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№12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«     » {{date}}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«Гимназия №2»  в лице директора Сафроновой Ольги Олеговны,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{{count_money}}({{decoding_number_words}}) 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у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>{{child_count}}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>{{cost_eat}}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>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«______» ___________________ 20</w:t>
            </w:r>
            <w:r>
              <w:rPr>
                <w:kern w:val="0"/>
                <w:sz w:val="24"/>
                <w:szCs w:val="24"/>
                <w:u w:val="single"/>
                <w:lang w:val="ru-RU" w:bidi="ar-SA"/>
              </w:rPr>
              <w:t>25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false"/>
              <w:spacing w:lineRule="auto" w:line="240" w:before="0" w:after="0"/>
              <w:ind w:hanging="2" w:left="0"/>
              <w:jc w:val="both"/>
              <w:outlineLvl w:val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МБОУ «Гимназия № 2»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Место нахождения: 171163, Тверская область, г. Вышний Волочек, ул. Венецианова, д. 1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bidi="ar-SA"/>
              </w:rPr>
              <w:t>:</w:t>
            </w:r>
          </w:p>
          <w:p>
            <w:pPr>
              <w:pStyle w:val="Normal"/>
              <w:shd w:val="clear" w:color="auto" w:fill="FFFFFF"/>
              <w:spacing w:before="0" w:after="0"/>
              <w:ind w:hanging="0" w:left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Получатель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4"/>
                <w:szCs w:val="24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л/с 20016ZШ0780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Казначейский счет: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ИНН 6908006110/КПП 690801001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ОКПО 54554806</w:t>
            </w:r>
          </w:p>
          <w:p>
            <w:pPr>
              <w:pStyle w:val="Normal"/>
              <w:widowControl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ОКВЭД 85.14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Cs/>
                <w:kern w:val="0"/>
                <w:sz w:val="24"/>
                <w:szCs w:val="24"/>
                <w:lang w:val="ru-RU" w:eastAsia="zh-CN" w:bidi="ar-SA"/>
              </w:rPr>
              <w:t>ОГРН 1026901604311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__________/О.О. Сафронова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Договор № 12 от « 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{{date}}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«Гимназия №2»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LibreOffice/24.8.4.1$Linux_X86_64 LibreOffice_project/480$Build-1</Application>
  <AppVersion>15.0000</AppVersion>
  <Pages>6</Pages>
  <Words>976</Words>
  <Characters>7370</Characters>
  <CharactersWithSpaces>8471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2024-01-11T06:27:00Z</cp:lastPrinted>
  <dcterms:modified xsi:type="dcterms:W3CDTF">2025-09-18T14:58:39Z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