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13»  в лице директора  </w:t>
      </w:r>
      <w:r>
        <w:rPr>
          <w:sz w:val="24"/>
        </w:rPr>
        <w:t>Калининой Татьяны Геннадьевны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361669.20(триста шестьдесят одна тысяча шестьсот шестьдесят девять рубля 20 копейки)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123</w:t>
      </w:r>
      <w:r>
        <w:rPr>
          <w:sz w:val="24"/>
          <w:szCs w:val="24"/>
        </w:rPr>
        <w:t xml:space="preserve"> человек 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13»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171155, Тверская обл., г. Вышний Волочек, ул. Ямская, д. 259а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Финансовое управление Администрации Вышневолоцкого муниципального округа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 1140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6908005967/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54554841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__________/Т.Г. Калинина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Договор № 11 от « 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13»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361669.20(триста шестьдесят одна тысяча шестьсот шестьдесят девять рубля 20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LibreOffice/24.8.4.1$Linux_X86_64 LibreOffice_project/480$Build-1</Application>
  <AppVersion>15.0000</AppVersion>
  <Pages>6</Pages>
  <Words>982</Words>
  <Characters>7408</Characters>
  <CharactersWithSpaces>8515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2024-01-11T09:10:00Z</cp:lastPrinted>
  <dcterms:modified xsi:type="dcterms:W3CDTF">2025-09-18T15:04:21Z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