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1605458.4000000001(один миллион шестьсот пять тысяч четыреста пятьдесят восемь рублей 4000000001 копеек)   в качестве оплаты стоимости питания детей из нуждающихся в социальной поддержки семей, обучающихся у Исполнителя, в количестве 546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1605458.4000000001(один миллион шестьсот пять тысяч четыреста пятьдесят восемь рублей 4000000001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8582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2025-09-05T12:37:56Z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