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132318.0(сто тридцать две тысячи триста восемнадцать рублей 0 копеек) в качестве оплаты стоимости питания детей из нуждающихся в социальной поддержки семей, обучающихся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132318.0(сто тридцать две тысячи триста восемнадцать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2025-09-05T12:41:03Z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