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№13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«Горняцкая средняя общеобразовательная школа»  в лице директора  Вороновой Елены Александровны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{count_money}}(сто тридцать две тысячи триста восемнадцать рублей 0 копеек)  в качестве оплаты стоимости питания детей из нуждающихся в социальной поддержки семей, обучающихся у Исполнителя, в количестве 45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</w:t>
            </w:r>
            <w:r>
              <w:rPr>
                <w:kern w:val="0"/>
                <w:position w:val="0"/>
                <w:sz w:val="24"/>
                <w:sz w:val="24"/>
                <w:szCs w:val="24"/>
                <w:u w:val="single"/>
                <w:vertAlign w:val="baseline"/>
                <w:lang w:val="ru-RU" w:bidi="ar-SA"/>
              </w:rPr>
              <w:t>25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«Горняцкая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171115, Тверская область, г. Вышний Волочек, п. Горняк, ул. Школьная, д. 9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  012809106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ЕКС  40102810545370000029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 ОТДЕЛЕНИЕ ТВЕРЬ БАНКА РОССИИ//УФК по Тверской области  г. Тверь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 03234643285120003600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20016ZШ0730,  в Финансовом Управлении  Администрации Вышневолоцкого муниципального округа Тверской области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6920006607    КПП 692001001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ОГРН 1026901605170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40736484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28512000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__________/Е.А. Воронова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13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учреждение« Горняцкая средняя общеобразовательная школа»  в размере 132318.0(сто тридцать две тысячи триста восемнадцать рублей 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LibreOffice/24.8.4.1$Linux_X86_64 LibreOffice_project/480$Build-1</Application>
  <AppVersion>15.0000</AppVersion>
  <Pages>4</Pages>
  <Words>982</Words>
  <Characters>7449</Characters>
  <CharactersWithSpaces>8493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2024-01-11T09:18:00Z</cp:lastPrinted>
  <dcterms:modified xsi:type="dcterms:W3CDTF">2025-09-05T12:40:19Z</dcterms:modified>
  <cp:revision>45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