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2584611.6(два миллиона пятьсот восемьдесят четыре тысячи шестьсот одиннадцать рублей 6 копеек)   в качестве оплаты стоимости питания детей из нуждающихся в социальной поддержки семей, обучающихся у Исполнителя, в количестве 879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2584611.6(два миллиона пятьсот восемьдесят четыре тысячи шестьсот одиннадцать рублей 6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