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58808.00(пятьдесят восемь тысяч восемьсот восемь рублей 0)   в качестве оплаты стоимости питания детей из нуждающихся в социальной поддержки семей, обучающихся у Исполнителя, в количестве 20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58808.00(пятьдесят восемь тысяч восемьсот восемь рублей 0)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2025-09-18T10:17:21Z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