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55867.60(пятьдесят пять тысяч восемьсот шестьдесят семь рублей 6 копеек)   в качестве оплаты стоимости питания детей из нуждающихся в социальной поддержки семей, обучающихся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55867.60(пятьдесят пять тысяч восемьсот шестьдесят семь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