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123496.80(сто двадцать три тысячи четыреста девяносто шесть рубля 80 копейки)   в качестве оплаты стоимости питания детей из нуждающихся в социальной поддержки семей, обучающихся у Исполнителя, в количестве 42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123496.80(сто двадцать три тысячи четыреста девяносто шесть рубля 80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