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13684621.60(тринадцать миллионов шестьсот восемьдесят четыре тысячи шестьсот двадцать один рубль 6 копейки)   в качестве оплаты стоимости питания детей из нуждающихся в социальной поддержки семей, обучающихся у Исполнителя, в количестве 4654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13684621.60(тринадцать миллионов шестьсот восемьдесят четыре тысячи шестьсот двадцать один рубль 6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2025-09-18T10:19:40Z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