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№19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«Академическая средняя общеобразовательная школа»  в лице директора Куракиной Ольги Алексеевны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35 284,80(тридцать пять тысяч двести восемьдесят четыре рубля 80 копеек)   в качестве оплаты стоимости питания детей из нуждающихся в социальной поддержки семей, обучающихся у Исполнителя, в количестве 12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«Академическая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171105,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Вышневолоцкий район, п. Академический, ул. Октябрьская, д.19А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20016ZШ0280,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6920006572 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72</w:t>
              <w:br/>
              <w:t xml:space="preserve">ОКВЭД: 85.14</w:t>
              <w:br/>
              <w:t xml:space="preserve">ОКТМО: 28714000</w:t>
              <w:br/>
              <w:t xml:space="preserve">ОКПО: 40736490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О.А. Куракина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19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«Академическая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35 284,80(тридцать пять тысяч двести восемьдесят четыре рубля 80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