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229 351,20(двести двадцать девять тысяч триста пятьдесят один рубль 20 копеек)   в качестве оплаты стоимости питания детей из нуждающихся в социальной поддержки семей, обучающихся у Исполнителя, в количестве 78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«Красномайская СОШ имени С.Ф. Ушакова»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171121,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6920006639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ОКФС: 14</w:t>
              <w:br/>
              <w:t xml:space="preserve">ОГРН: 1026901604927</w:t>
              <w:br/>
              <w:t xml:space="preserve">ОКВЭД: 85.14</w:t>
              <w:br/>
              <w:t xml:space="preserve">ОКТМО: 28714000</w:t>
              <w:br/>
              <w:t xml:space="preserve">ОКПО: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17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«Красномайская средняя общеобразовательная школа имени С.Ф. Ушакова»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229 351,20(двести двадцать девять тысяч триста пятьдесят один рубль 20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