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horzAnchor="margin" w:tblpY="1275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8A1041" w:rsidRPr="008A1041" w:rsidTr="00B84B9E">
        <w:tc>
          <w:tcPr>
            <w:tcW w:w="11052" w:type="dxa"/>
          </w:tcPr>
          <w:p w:rsidR="008A1041" w:rsidRPr="008A1041" w:rsidRDefault="008A1041" w:rsidP="00B84B9E">
            <w:pPr>
              <w:keepNext/>
              <w:keepLines/>
              <w:spacing w:before="480" w:line="276" w:lineRule="auto"/>
              <w:outlineLvl w:val="0"/>
              <w:rPr>
                <w:rFonts w:asciiTheme="majorHAnsi" w:eastAsiaTheme="majorEastAsia" w:hAnsiTheme="majorHAnsi" w:cstheme="majorBidi"/>
                <w:color w:val="365F91" w:themeColor="accent1" w:themeShade="BF"/>
                <w:sz w:val="28"/>
                <w:szCs w:val="28"/>
              </w:rPr>
            </w:pPr>
            <w:bookmarkStart w:id="0" w:name="_Toc69652012"/>
            <w:proofErr w:type="spellStart"/>
            <w:r w:rsidRPr="008A1041">
              <w:rPr>
                <w:rFonts w:asciiTheme="majorHAnsi" w:eastAsiaTheme="majorEastAsia" w:hAnsiTheme="majorHAnsi" w:cstheme="majorBidi"/>
                <w:color w:val="365F91" w:themeColor="accent1" w:themeShade="BF"/>
                <w:sz w:val="28"/>
                <w:szCs w:val="28"/>
              </w:rPr>
              <w:t>Termal</w:t>
            </w:r>
            <w:proofErr w:type="spellEnd"/>
            <w:r w:rsidRPr="008A1041">
              <w:rPr>
                <w:rFonts w:asciiTheme="majorHAnsi" w:eastAsiaTheme="majorEastAsia" w:hAnsiTheme="majorHAnsi" w:cstheme="majorBidi"/>
                <w:color w:val="365F91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8A1041">
              <w:rPr>
                <w:rFonts w:asciiTheme="majorHAnsi" w:eastAsiaTheme="majorEastAsia" w:hAnsiTheme="majorHAnsi" w:cstheme="majorBidi"/>
                <w:color w:val="365F91" w:themeColor="accent1" w:themeShade="BF"/>
                <w:sz w:val="28"/>
                <w:szCs w:val="28"/>
              </w:rPr>
              <w:t>Yükler</w:t>
            </w:r>
            <w:bookmarkEnd w:id="0"/>
            <w:proofErr w:type="spellEnd"/>
          </w:p>
          <w:p w:rsidR="008A1041" w:rsidRPr="008A1041" w:rsidRDefault="008A1041" w:rsidP="00B84B9E">
            <w:pPr>
              <w:spacing w:after="100"/>
              <w:rPr>
                <w:bCs/>
                <w:sz w:val="20"/>
                <w:szCs w:val="20"/>
              </w:rPr>
            </w:pPr>
          </w:p>
          <w:tbl>
            <w:tblPr>
              <w:tblStyle w:val="AkListe-Vurgu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40"/>
              <w:gridCol w:w="3969"/>
              <w:gridCol w:w="4707"/>
            </w:tblGrid>
            <w:tr w:rsidR="008A1041" w:rsidRPr="008A1041" w:rsidTr="00B84B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0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rPr>
                      <w:b w:val="0"/>
                      <w:color w:val="auto"/>
                    </w:rPr>
                  </w:pPr>
                  <w:proofErr w:type="spellStart"/>
                  <w:r w:rsidRPr="008A1041">
                    <w:rPr>
                      <w:b w:val="0"/>
                      <w:color w:val="auto"/>
                    </w:rPr>
                    <w:t>Yük</w:t>
                  </w:r>
                  <w:proofErr w:type="spellEnd"/>
                  <w:r w:rsidRPr="008A1041">
                    <w:rPr>
                      <w:b w:val="0"/>
                      <w:color w:val="auto"/>
                    </w:rPr>
                    <w:t xml:space="preserve"> </w:t>
                  </w:r>
                  <w:proofErr w:type="spellStart"/>
                  <w:r w:rsidRPr="008A1041">
                    <w:rPr>
                      <w:b w:val="0"/>
                      <w:color w:val="auto"/>
                    </w:rPr>
                    <w:t>adı</w:t>
                  </w:r>
                  <w:proofErr w:type="spellEnd"/>
                </w:p>
              </w:tc>
              <w:tc>
                <w:tcPr>
                  <w:tcW w:w="3969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8A1041" w:rsidRPr="008A1041" w:rsidRDefault="00B84B9E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auto"/>
                    </w:rPr>
                  </w:pPr>
                  <w:proofErr w:type="spellStart"/>
                  <w:r>
                    <w:rPr>
                      <w:b w:val="0"/>
                      <w:color w:val="auto"/>
                    </w:rPr>
                    <w:t>Yük</w:t>
                  </w:r>
                  <w:proofErr w:type="spellEnd"/>
                  <w:r>
                    <w:rPr>
                      <w:b w:val="0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color w:val="auto"/>
                    </w:rPr>
                    <w:t>Gösterimi</w:t>
                  </w:r>
                  <w:proofErr w:type="spellEnd"/>
                </w:p>
              </w:tc>
              <w:tc>
                <w:tcPr>
                  <w:tcW w:w="4707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auto"/>
                    </w:rPr>
                  </w:pPr>
                  <w:proofErr w:type="spellStart"/>
                  <w:r w:rsidRPr="008A1041">
                    <w:rPr>
                      <w:b w:val="0"/>
                      <w:color w:val="auto"/>
                    </w:rPr>
                    <w:t>Yük</w:t>
                  </w:r>
                  <w:proofErr w:type="spellEnd"/>
                  <w:r w:rsidRPr="008A1041">
                    <w:rPr>
                      <w:b w:val="0"/>
                      <w:color w:val="auto"/>
                    </w:rPr>
                    <w:t xml:space="preserve"> </w:t>
                  </w:r>
                  <w:proofErr w:type="spellStart"/>
                  <w:r w:rsidRPr="008A1041">
                    <w:rPr>
                      <w:b w:val="0"/>
                      <w:color w:val="auto"/>
                    </w:rPr>
                    <w:t>Detayları</w:t>
                  </w:r>
                  <w:proofErr w:type="spellEnd"/>
                </w:p>
              </w:tc>
            </w:tr>
            <w:tr w:rsidR="008A1041" w:rsidRPr="008A1041" w:rsidTr="00B84B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0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</w:pPr>
                  <w:r w:rsidRPr="008A1041">
                    <w:t>Konveksiyon-1</w:t>
                  </w:r>
                </w:p>
              </w:tc>
              <w:tc>
                <w:tcPr>
                  <w:tcW w:w="3969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 w:val="20"/>
                      <w:szCs w:val="20"/>
                    </w:rPr>
                  </w:pPr>
                  <w:r w:rsidRPr="008A1041">
                    <w:rPr>
                      <w:bCs/>
                      <w:noProof/>
                      <w:sz w:val="20"/>
                      <w:szCs w:val="20"/>
                      <w:lang w:val="tr-TR" w:eastAsia="tr-TR"/>
                    </w:rPr>
                    <w:drawing>
                      <wp:inline distT="0" distB="0" distL="0" distR="0" wp14:anchorId="73FAE567" wp14:editId="7B3FA317">
                        <wp:extent cx="1907540" cy="964565"/>
                        <wp:effectExtent l="0" t="0" r="0" b="6985"/>
                        <wp:docPr id="14" name="Resim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07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OrtaKlavuz1-Vurgu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433"/>
                    <w:gridCol w:w="2044"/>
                  </w:tblGrid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Cs w:val="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Objeler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6 </w:t>
                        </w: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yüzler</w:t>
                        </w:r>
                        <w:proofErr w:type="spellEnd"/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Konveksiyon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Katsayısı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200 W/(m^2.K)</w:t>
                        </w:r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Zaman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değişimi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Kapalı</w:t>
                        </w:r>
                        <w:proofErr w:type="spellEnd"/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Sıcaklık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değişimi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Kapalı</w:t>
                        </w:r>
                        <w:proofErr w:type="spellEnd"/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Yığın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ortam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sıcaklığı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303 Kelvin</w:t>
                        </w:r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Zaman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değişimi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Kapalı</w:t>
                        </w:r>
                        <w:proofErr w:type="spellEnd"/>
                      </w:p>
                    </w:tc>
                  </w:tr>
                </w:tbl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</w:tc>
            </w:tr>
            <w:tr w:rsidR="008A1041" w:rsidRPr="008A1041" w:rsidTr="00B84B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0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</w:pPr>
                  <w:r w:rsidRPr="008A1041">
                    <w:t>Konveksiyon-2</w:t>
                  </w:r>
                </w:p>
              </w:tc>
              <w:tc>
                <w:tcPr>
                  <w:tcW w:w="3969" w:type="dxa"/>
                  <w:tcBorders>
                    <w:top w:val="single" w:sz="18" w:space="0" w:color="C0504D" w:themeColor="accent2"/>
                  </w:tcBorders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 w:val="20"/>
                      <w:szCs w:val="20"/>
                    </w:rPr>
                  </w:pPr>
                  <w:r w:rsidRPr="008A1041">
                    <w:rPr>
                      <w:bCs/>
                      <w:noProof/>
                      <w:sz w:val="20"/>
                      <w:szCs w:val="20"/>
                      <w:lang w:val="tr-TR" w:eastAsia="tr-TR"/>
                    </w:rPr>
                    <w:drawing>
                      <wp:inline distT="0" distB="0" distL="0" distR="0" wp14:anchorId="5360A12A" wp14:editId="3D13B32E">
                        <wp:extent cx="1907540" cy="964565"/>
                        <wp:effectExtent l="0" t="0" r="0" b="6985"/>
                        <wp:docPr id="15" name="Resim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07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OrtaKlavuz1-Vurgu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433"/>
                    <w:gridCol w:w="2044"/>
                  </w:tblGrid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Cs w:val="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Objeler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57 </w:t>
                        </w: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yüzler</w:t>
                        </w:r>
                        <w:proofErr w:type="spellEnd"/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Konveksiyon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Katsayısı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80 W/(m^2.K)</w:t>
                        </w:r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Zaman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değişimi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Kapalı</w:t>
                        </w:r>
                        <w:proofErr w:type="spellEnd"/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Sıcaklık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değişimi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Kapalı</w:t>
                        </w:r>
                        <w:proofErr w:type="spellEnd"/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Yığın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ortam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sıcaklığı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303 Kelvin</w:t>
                        </w:r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Zaman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değişimi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Kapalı</w:t>
                        </w:r>
                        <w:proofErr w:type="spellEnd"/>
                      </w:p>
                    </w:tc>
                  </w:tr>
                </w:tbl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</w:tc>
            </w:tr>
            <w:tr w:rsidR="008A1041" w:rsidRPr="008A1041" w:rsidTr="00B84B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0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</w:pPr>
                  <w:r w:rsidRPr="008A1041">
                    <w:t>Isı Gücü-1</w:t>
                  </w:r>
                </w:p>
              </w:tc>
              <w:tc>
                <w:tcPr>
                  <w:tcW w:w="3969" w:type="dxa"/>
                  <w:tcBorders>
                    <w:top w:val="single" w:sz="18" w:space="0" w:color="C0504D" w:themeColor="accent2"/>
                  </w:tcBorders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 w:val="20"/>
                      <w:szCs w:val="20"/>
                    </w:rPr>
                  </w:pPr>
                  <w:r w:rsidRPr="008A1041">
                    <w:rPr>
                      <w:bCs/>
                      <w:noProof/>
                      <w:sz w:val="20"/>
                      <w:szCs w:val="20"/>
                      <w:lang w:val="tr-TR" w:eastAsia="tr-TR"/>
                    </w:rPr>
                    <w:drawing>
                      <wp:inline distT="0" distB="0" distL="0" distR="0" wp14:anchorId="37CDCD45" wp14:editId="6D489692">
                        <wp:extent cx="1907540" cy="964565"/>
                        <wp:effectExtent l="0" t="0" r="0" b="6985"/>
                        <wp:docPr id="16" name="Resim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07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OrtaKlavuz1-Vurgu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433"/>
                    <w:gridCol w:w="2044"/>
                  </w:tblGrid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Cs w:val="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Objeler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bileşenler</w:t>
                        </w:r>
                        <w:proofErr w:type="spellEnd"/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Isı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Gücü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Değer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300 W</w:t>
                        </w:r>
                      </w:p>
                    </w:tc>
                  </w:tr>
                </w:tbl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</w:tc>
            </w:tr>
            <w:tr w:rsidR="008A1041" w:rsidRPr="008A1041" w:rsidTr="00B84B9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40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</w:pPr>
                  <w:r w:rsidRPr="008A1041">
                    <w:t>Sıcaklık-1</w:t>
                  </w:r>
                </w:p>
              </w:tc>
              <w:tc>
                <w:tcPr>
                  <w:tcW w:w="3969" w:type="dxa"/>
                  <w:tcBorders>
                    <w:top w:val="single" w:sz="18" w:space="0" w:color="C0504D" w:themeColor="accent2"/>
                  </w:tcBorders>
                </w:tcPr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 w:val="20"/>
                      <w:szCs w:val="20"/>
                    </w:rPr>
                  </w:pPr>
                  <w:r w:rsidRPr="008A1041">
                    <w:rPr>
                      <w:bCs/>
                      <w:noProof/>
                      <w:sz w:val="20"/>
                      <w:szCs w:val="20"/>
                      <w:lang w:val="tr-TR" w:eastAsia="tr-TR"/>
                    </w:rPr>
                    <w:drawing>
                      <wp:inline distT="0" distB="0" distL="0" distR="0" wp14:anchorId="14C55C52" wp14:editId="7273843C">
                        <wp:extent cx="1907540" cy="964565"/>
                        <wp:effectExtent l="0" t="0" r="0" b="6985"/>
                        <wp:docPr id="17" name="Resim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07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OrtaKlavuz1-Vurgu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433"/>
                    <w:gridCol w:w="2044"/>
                  </w:tblGrid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Cs w:val="0"/>
                          </w:rPr>
                        </w:pP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Objeler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1 </w:t>
                        </w:r>
                        <w:proofErr w:type="spellStart"/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bileşenler</w:t>
                        </w:r>
                        <w:proofErr w:type="spellEnd"/>
                      </w:p>
                    </w:tc>
                  </w:tr>
                  <w:tr w:rsidR="008A1041" w:rsidRPr="008A1041" w:rsidTr="00D953F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jc w:val="right"/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 xml:space="preserve">İlk </w:t>
                        </w:r>
                        <w:proofErr w:type="spellStart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sıcaklık</w:t>
                        </w:r>
                        <w:proofErr w:type="spellEnd"/>
                        <w:r w:rsidRPr="008A1041">
                          <w:rPr>
                            <w:b w:val="0"/>
                            <w:bCs w:val="0"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8A1041" w:rsidRPr="008A1041" w:rsidRDefault="008A1041" w:rsidP="00B84B9E">
                        <w:pPr>
                          <w:framePr w:hSpace="141" w:wrap="around" w:hAnchor="margin" w:y="1275"/>
                          <w:spacing w:after="200" w:line="276" w:lineRule="auto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 w:rsidRPr="008A1041">
                          <w:rPr>
                            <w:b/>
                            <w:bCs/>
                            <w:sz w:val="20"/>
                            <w:szCs w:val="20"/>
                          </w:rPr>
                          <w:t>303 Kelvin</w:t>
                        </w:r>
                      </w:p>
                    </w:tc>
                  </w:tr>
                </w:tbl>
                <w:p w:rsidR="008A1041" w:rsidRPr="008A1041" w:rsidRDefault="008A1041" w:rsidP="00B84B9E">
                  <w:pPr>
                    <w:framePr w:hSpace="141" w:wrap="around" w:hAnchor="margin" w:y="1275"/>
                    <w:spacing w:after="200"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</w:tc>
            </w:tr>
          </w:tbl>
          <w:p w:rsidR="008A1041" w:rsidRPr="008A1041" w:rsidRDefault="008A1041" w:rsidP="00B84B9E">
            <w:pPr>
              <w:spacing w:after="200" w:line="276" w:lineRule="auto"/>
              <w:rPr>
                <w:b/>
                <w:bCs/>
              </w:rPr>
            </w:pPr>
          </w:p>
        </w:tc>
      </w:tr>
      <w:tr w:rsidR="008A1041" w:rsidRPr="008A1041" w:rsidTr="00B84B9E">
        <w:tc>
          <w:tcPr>
            <w:tcW w:w="11052" w:type="dxa"/>
          </w:tcPr>
          <w:p w:rsidR="008A1041" w:rsidRPr="008A1041" w:rsidRDefault="008A1041" w:rsidP="00B84B9E">
            <w:pPr>
              <w:keepNext/>
              <w:keepLines/>
              <w:spacing w:before="480"/>
              <w:outlineLvl w:val="0"/>
              <w:rPr>
                <w:rFonts w:asciiTheme="majorHAnsi" w:eastAsiaTheme="majorEastAsia" w:hAnsiTheme="majorHAnsi" w:cstheme="majorBidi"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5273D5" w:rsidRDefault="00F25CD7" w:rsidP="006518B5">
      <w:r>
        <w:br w:type="page"/>
      </w:r>
    </w:p>
    <w:tbl>
      <w:tblPr>
        <w:tblStyle w:val="TabloKlavuzu"/>
        <w:tblpPr w:leftFromText="141" w:rightFromText="141" w:vertAnchor="page" w:horzAnchor="margin" w:tblpY="1334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B84B9E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E801EA" w:rsidP="00B84B9E">
            <w:pPr>
              <w:pStyle w:val="Balk1"/>
              <w:outlineLvl w:val="0"/>
            </w:pPr>
            <w:bookmarkStart w:id="1" w:name="_Toc69652013"/>
            <w:bookmarkStart w:id="2" w:name="_Toc243733152"/>
            <w:bookmarkStart w:id="3" w:name="_Toc245020120"/>
            <w:bookmarkStart w:id="4" w:name="_Toc245020152"/>
            <w:proofErr w:type="spellStart"/>
            <w:r>
              <w:lastRenderedPageBreak/>
              <w:t>Etüt</w:t>
            </w:r>
            <w:proofErr w:type="spellEnd"/>
            <w:r>
              <w:t xml:space="preserve"> </w:t>
            </w:r>
            <w:proofErr w:type="spellStart"/>
            <w:r>
              <w:t>Sonuçları</w:t>
            </w:r>
            <w:bookmarkEnd w:id="1"/>
            <w:proofErr w:type="spellEnd"/>
          </w:p>
          <w:p w:rsidR="00EC2432" w:rsidRDefault="00EC2432" w:rsidP="00B84B9E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39"/>
              <w:gridCol w:w="3398"/>
              <w:gridCol w:w="2322"/>
              <w:gridCol w:w="2279"/>
            </w:tblGrid>
            <w:tr w:rsidR="00B84B9E" w:rsidTr="00062C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</w:pPr>
                  <w:r>
                    <w:t>Ad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Maks</w:t>
                  </w:r>
                  <w:proofErr w:type="spellEnd"/>
                  <w:r>
                    <w:t>.</w:t>
                  </w:r>
                </w:p>
              </w:tc>
            </w:tr>
            <w:tr w:rsidR="00B84B9E" w:rsidTr="00062C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801EA" w:rsidRPr="004D2956" w:rsidRDefault="00E801EA" w:rsidP="00B84B9E">
                  <w:pPr>
                    <w:framePr w:hSpace="141" w:wrap="around" w:vAnchor="page" w:hAnchor="margin" w:y="1334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Termal1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801EA" w:rsidRPr="004D2956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TEMP: </w:t>
                  </w:r>
                  <w:proofErr w:type="spellStart"/>
                  <w:r>
                    <w:rPr>
                      <w:sz w:val="20"/>
                      <w:szCs w:val="20"/>
                    </w:rPr>
                    <w:t>Sıcaklık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şu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No'lu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adımda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: 5(2.37272e-314 </w:t>
                  </w:r>
                  <w:proofErr w:type="spellStart"/>
                  <w:r>
                    <w:rPr>
                      <w:sz w:val="20"/>
                      <w:szCs w:val="20"/>
                    </w:rPr>
                    <w:t>Saniye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29,85Celsius</w:t>
                  </w:r>
                </w:p>
                <w:p w:rsidR="00E801EA" w:rsidRPr="004D2956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Düğüm</w:t>
                  </w:r>
                  <w:proofErr w:type="spellEnd"/>
                  <w:r>
                    <w:rPr>
                      <w:sz w:val="20"/>
                      <w:szCs w:val="20"/>
                    </w:rPr>
                    <w:t>: 47368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42,06Celsius</w:t>
                  </w:r>
                </w:p>
                <w:p w:rsidR="00E801EA" w:rsidRPr="004D2956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Düğüm</w:t>
                  </w:r>
                  <w:proofErr w:type="spellEnd"/>
                  <w:r>
                    <w:rPr>
                      <w:sz w:val="20"/>
                      <w:szCs w:val="20"/>
                    </w:rPr>
                    <w:t>: 145017</w:t>
                  </w:r>
                </w:p>
              </w:tc>
            </w:tr>
            <w:tr w:rsidR="00E801EA" w:rsidTr="00062CD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noProof/>
                    </w:rPr>
                  </w:pPr>
                  <w:r>
                    <w:rPr>
                      <w:noProof/>
                      <w:lang w:val="tr-TR" w:eastAsia="tr-TR"/>
                    </w:rPr>
                    <w:drawing>
                      <wp:inline distT="0" distB="0" distL="0" distR="0" wp14:anchorId="79DCA833" wp14:editId="212DB20D">
                        <wp:extent cx="5534025" cy="2714625"/>
                        <wp:effectExtent l="0" t="0" r="9525" b="9525"/>
                        <wp:docPr id="8" name="Resim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34025" cy="271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801EA" w:rsidRPr="004D2956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motorsolid-Termal 1-Termal-Termal1</w:t>
                  </w:r>
                </w:p>
              </w:tc>
            </w:tr>
          </w:tbl>
          <w:p w:rsidR="00E801EA" w:rsidRDefault="00E801EA" w:rsidP="00B84B9E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56"/>
              <w:gridCol w:w="3183"/>
              <w:gridCol w:w="2510"/>
              <w:gridCol w:w="2489"/>
            </w:tblGrid>
            <w:tr w:rsidR="00E801EA" w:rsidTr="00062C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</w:pPr>
                  <w:r>
                    <w:t>Ad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Tip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Maks</w:t>
                  </w:r>
                  <w:proofErr w:type="spellEnd"/>
                  <w:r>
                    <w:t>.</w:t>
                  </w:r>
                </w:p>
              </w:tc>
            </w:tr>
            <w:tr w:rsidR="00E801EA" w:rsidTr="00062C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801EA" w:rsidRPr="004D2956" w:rsidRDefault="00E801EA" w:rsidP="00B84B9E">
                  <w:pPr>
                    <w:framePr w:hSpace="141" w:wrap="around" w:vAnchor="page" w:hAnchor="margin" w:y="1334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Termal2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801EA" w:rsidRPr="004D2956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TEMP: </w:t>
                  </w:r>
                  <w:proofErr w:type="spellStart"/>
                  <w:r>
                    <w:rPr>
                      <w:sz w:val="20"/>
                      <w:szCs w:val="20"/>
                    </w:rPr>
                    <w:t>Sıcaklık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şu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No'lu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adımda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: 2(2.37272e-314 </w:t>
                  </w:r>
                  <w:proofErr w:type="spellStart"/>
                  <w:r>
                    <w:rPr>
                      <w:sz w:val="20"/>
                      <w:szCs w:val="20"/>
                    </w:rPr>
                    <w:t>Saniye</w:t>
                  </w:r>
                  <w:proofErr w:type="spellEnd"/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29,850Celsius</w:t>
                  </w:r>
                </w:p>
                <w:p w:rsidR="00E801EA" w:rsidRPr="004D2956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Düğüm</w:t>
                  </w:r>
                  <w:proofErr w:type="spellEnd"/>
                  <w:r>
                    <w:rPr>
                      <w:sz w:val="20"/>
                      <w:szCs w:val="20"/>
                    </w:rPr>
                    <w:t>: 47368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E801EA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37,493Celsius</w:t>
                  </w:r>
                </w:p>
                <w:p w:rsidR="00E801EA" w:rsidRPr="004D2956" w:rsidRDefault="00E801EA" w:rsidP="00B84B9E">
                  <w:pPr>
                    <w:framePr w:hSpace="141" w:wrap="around" w:vAnchor="page" w:hAnchor="margin" w:y="13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Düğüm</w:t>
                  </w:r>
                  <w:proofErr w:type="spellEnd"/>
                  <w:r>
                    <w:rPr>
                      <w:sz w:val="20"/>
                      <w:szCs w:val="20"/>
                    </w:rPr>
                    <w:t>: 145017</w:t>
                  </w:r>
                </w:p>
              </w:tc>
            </w:tr>
            <w:tr w:rsidR="00E801EA" w:rsidTr="00062CD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noProof/>
                    </w:rPr>
                  </w:pPr>
                  <w:r>
                    <w:rPr>
                      <w:noProof/>
                      <w:lang w:val="tr-TR" w:eastAsia="tr-TR"/>
                    </w:rPr>
                    <w:drawing>
                      <wp:inline distT="0" distB="0" distL="0" distR="0" wp14:anchorId="71146A92" wp14:editId="374958AD">
                        <wp:extent cx="6858000" cy="3467735"/>
                        <wp:effectExtent l="0" t="0" r="0" b="0"/>
                        <wp:docPr id="9" name="Resim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67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801EA" w:rsidRPr="004D2956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Gl"/>
                      <w:noProof/>
                      <w:sz w:val="20"/>
                      <w:szCs w:val="20"/>
                    </w:rPr>
                    <w:t>motorsolid-Termal 1-Termal-Termal2</w:t>
                  </w:r>
                </w:p>
              </w:tc>
            </w:tr>
          </w:tbl>
          <w:p w:rsidR="00E801EA" w:rsidRPr="000B04D4" w:rsidRDefault="00E801EA" w:rsidP="00B84B9E"/>
          <w:bookmarkEnd w:id="2"/>
          <w:bookmarkEnd w:id="3"/>
          <w:bookmarkEnd w:id="4"/>
          <w:p w:rsidR="004A4EC3" w:rsidRPr="004A4EC3" w:rsidRDefault="004A4EC3" w:rsidP="00B84B9E"/>
          <w:tbl>
            <w:tblPr>
              <w:tblStyle w:val="TabloKlavuzu"/>
              <w:tblpPr w:leftFromText="141" w:rightFromText="141" w:vertAnchor="page" w:horzAnchor="margin" w:tblpY="135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E801EA" w:rsidTr="00B84B9E">
              <w:tc>
                <w:tcPr>
                  <w:tcW w:w="5000" w:type="pct"/>
                  <w:vAlign w:val="center"/>
                </w:tcPr>
                <w:p w:rsidR="00B84B9E" w:rsidRDefault="00B84B9E" w:rsidP="00B84B9E">
                  <w:pPr>
                    <w:jc w:val="center"/>
                    <w:rPr>
                      <w:bCs/>
                      <w:noProof/>
                      <w:lang w:val="tr-TR" w:eastAsia="tr-TR"/>
                    </w:rPr>
                  </w:pPr>
                </w:p>
                <w:p w:rsidR="00E801EA" w:rsidRDefault="00E801EA" w:rsidP="00B84B9E">
                  <w:pPr>
                    <w:jc w:val="center"/>
                    <w:rPr>
                      <w:rStyle w:val="Gl"/>
                      <w:b w:val="0"/>
                    </w:rPr>
                  </w:pPr>
                  <w:r>
                    <w:rPr>
                      <w:bCs/>
                      <w:noProof/>
                      <w:lang w:val="tr-TR" w:eastAsia="tr-TR"/>
                    </w:rPr>
                    <w:drawing>
                      <wp:inline distT="0" distB="0" distL="0" distR="0" wp14:anchorId="0E947E65" wp14:editId="71C18FCD">
                        <wp:extent cx="3686175" cy="2724150"/>
                        <wp:effectExtent l="0" t="0" r="9525" b="0"/>
                        <wp:docPr id="10" name="Resi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683" t="13566" r="113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686175" cy="27241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01EA" w:rsidTr="00B84B9E">
              <w:tc>
                <w:tcPr>
                  <w:tcW w:w="5000" w:type="pct"/>
                </w:tcPr>
                <w:p w:rsidR="00E801EA" w:rsidRDefault="00E801EA" w:rsidP="00B84B9E">
                  <w:pPr>
                    <w:jc w:val="center"/>
                    <w:rPr>
                      <w:rStyle w:val="Gl"/>
                      <w:b w:val="0"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 w:val="0"/>
                      <w:noProof/>
                      <w:sz w:val="20"/>
                      <w:szCs w:val="20"/>
                    </w:rPr>
                    <w:t>Resim-1</w:t>
                  </w:r>
                </w:p>
                <w:p w:rsidR="00E801EA" w:rsidRPr="00145DDC" w:rsidRDefault="00E801EA" w:rsidP="00B84B9E">
                  <w:pPr>
                    <w:jc w:val="center"/>
                    <w:rPr>
                      <w:rStyle w:val="Gl"/>
                      <w:sz w:val="20"/>
                      <w:szCs w:val="20"/>
                    </w:rPr>
                  </w:pPr>
                </w:p>
              </w:tc>
            </w:tr>
          </w:tbl>
          <w:p w:rsidR="00EC2432" w:rsidRDefault="00EC2432" w:rsidP="00B84B9E"/>
          <w:tbl>
            <w:tblPr>
              <w:tblStyle w:val="TabloKlavuz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E801EA" w:rsidTr="00062CD5">
              <w:tc>
                <w:tcPr>
                  <w:tcW w:w="5000" w:type="pct"/>
                  <w:vAlign w:val="center"/>
                </w:tcPr>
                <w:p w:rsidR="00B84B9E" w:rsidRDefault="00B84B9E" w:rsidP="00B84B9E">
                  <w:pPr>
                    <w:framePr w:hSpace="141" w:wrap="around" w:vAnchor="page" w:hAnchor="margin" w:y="1334"/>
                    <w:jc w:val="center"/>
                    <w:rPr>
                      <w:bCs/>
                      <w:noProof/>
                      <w:lang w:val="tr-TR" w:eastAsia="tr-TR"/>
                    </w:rPr>
                  </w:pPr>
                </w:p>
                <w:p w:rsidR="00E801EA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b w:val="0"/>
                    </w:rPr>
                  </w:pPr>
                  <w:r>
                    <w:rPr>
                      <w:bCs/>
                      <w:noProof/>
                      <w:lang w:val="tr-TR" w:eastAsia="tr-TR"/>
                    </w:rPr>
                    <w:drawing>
                      <wp:inline distT="0" distB="0" distL="0" distR="0" wp14:anchorId="29B6A4A2" wp14:editId="5ED6A9C0">
                        <wp:extent cx="3800475" cy="2362200"/>
                        <wp:effectExtent l="0" t="0" r="9525" b="0"/>
                        <wp:docPr id="11" name="Resim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7680" t="14779" r="1072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800475" cy="2362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01EA" w:rsidTr="00062CD5">
              <w:tc>
                <w:tcPr>
                  <w:tcW w:w="5000" w:type="pct"/>
                </w:tcPr>
                <w:p w:rsidR="00E801EA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b w:val="0"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 w:val="0"/>
                      <w:noProof/>
                      <w:sz w:val="20"/>
                      <w:szCs w:val="20"/>
                    </w:rPr>
                    <w:t>Resim-2</w:t>
                  </w:r>
                </w:p>
                <w:p w:rsidR="00E801EA" w:rsidRPr="00145DDC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sz w:val="20"/>
                      <w:szCs w:val="20"/>
                    </w:rPr>
                  </w:pPr>
                </w:p>
              </w:tc>
            </w:tr>
          </w:tbl>
          <w:p w:rsidR="00B84B9E" w:rsidRDefault="00B84B9E" w:rsidP="00B84B9E">
            <w:pPr>
              <w:jc w:val="center"/>
              <w:rPr>
                <w:bCs/>
                <w:noProof/>
                <w:lang w:val="tr-TR" w:eastAsia="tr-TR"/>
              </w:rPr>
            </w:pPr>
          </w:p>
          <w:p w:rsidR="00E801EA" w:rsidRDefault="008A1041" w:rsidP="00B84B9E">
            <w:pPr>
              <w:jc w:val="center"/>
            </w:pPr>
            <w:r>
              <w:rPr>
                <w:bCs/>
                <w:noProof/>
                <w:lang w:val="tr-TR" w:eastAsia="tr-TR"/>
              </w:rPr>
              <w:drawing>
                <wp:inline distT="0" distB="0" distL="0" distR="0" wp14:anchorId="39E7410D" wp14:editId="77B74FB5">
                  <wp:extent cx="3257550" cy="1924050"/>
                  <wp:effectExtent l="0" t="0" r="0" b="0"/>
                  <wp:docPr id="12" name="Res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83" t="13245" r="11324" b="5629"/>
                          <a:stretch/>
                        </pic:blipFill>
                        <pic:spPr bwMode="auto">
                          <a:xfrm>
                            <a:off x="0" y="0"/>
                            <a:ext cx="3257550" cy="192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oKlavuz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E801EA" w:rsidTr="00062CD5">
              <w:tc>
                <w:tcPr>
                  <w:tcW w:w="5000" w:type="pct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b w:val="0"/>
                    </w:rPr>
                  </w:pPr>
                </w:p>
              </w:tc>
            </w:tr>
            <w:tr w:rsidR="00E801EA" w:rsidTr="00062CD5">
              <w:tc>
                <w:tcPr>
                  <w:tcW w:w="5000" w:type="pct"/>
                </w:tcPr>
                <w:p w:rsidR="00E801EA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b w:val="0"/>
                      <w:noProof/>
                      <w:sz w:val="20"/>
                      <w:szCs w:val="20"/>
                    </w:rPr>
                  </w:pPr>
                  <w:r>
                    <w:rPr>
                      <w:rStyle w:val="Gl"/>
                      <w:b w:val="0"/>
                      <w:noProof/>
                      <w:sz w:val="20"/>
                      <w:szCs w:val="20"/>
                    </w:rPr>
                    <w:t>Resim-3</w:t>
                  </w:r>
                </w:p>
                <w:p w:rsidR="00E801EA" w:rsidRPr="00145DDC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sz w:val="20"/>
                      <w:szCs w:val="20"/>
                    </w:rPr>
                  </w:pPr>
                </w:p>
              </w:tc>
            </w:tr>
          </w:tbl>
          <w:p w:rsidR="00E801EA" w:rsidRDefault="00E801EA" w:rsidP="00B84B9E"/>
          <w:tbl>
            <w:tblPr>
              <w:tblStyle w:val="TabloKlavuz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E801EA" w:rsidTr="00062CD5">
              <w:tc>
                <w:tcPr>
                  <w:tcW w:w="5000" w:type="pct"/>
                  <w:vAlign w:val="center"/>
                </w:tcPr>
                <w:p w:rsidR="00E801EA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b w:val="0"/>
                    </w:rPr>
                  </w:pPr>
                </w:p>
              </w:tc>
            </w:tr>
            <w:tr w:rsidR="00E801EA" w:rsidTr="00062CD5">
              <w:tc>
                <w:tcPr>
                  <w:tcW w:w="5000" w:type="pct"/>
                </w:tcPr>
                <w:p w:rsidR="00E801EA" w:rsidRPr="00145DDC" w:rsidRDefault="00E801EA" w:rsidP="00B84B9E">
                  <w:pPr>
                    <w:framePr w:hSpace="141" w:wrap="around" w:vAnchor="page" w:hAnchor="margin" w:y="1334"/>
                    <w:jc w:val="center"/>
                    <w:rPr>
                      <w:rStyle w:val="Gl"/>
                      <w:sz w:val="20"/>
                      <w:szCs w:val="20"/>
                    </w:rPr>
                  </w:pPr>
                </w:p>
              </w:tc>
            </w:tr>
          </w:tbl>
          <w:p w:rsidR="00E801EA" w:rsidRDefault="00E801EA" w:rsidP="00B84B9E"/>
          <w:p w:rsidR="00E801EA" w:rsidRDefault="00E801EA" w:rsidP="00B84B9E"/>
          <w:p w:rsidR="007B3DC0" w:rsidRDefault="007B3DC0" w:rsidP="00B84B9E">
            <w:bookmarkStart w:id="5" w:name="_GoBack"/>
            <w:bookmarkEnd w:id="5"/>
          </w:p>
          <w:p w:rsidR="00EC2432" w:rsidRPr="00FF408C" w:rsidRDefault="008A1041" w:rsidP="00B84B9E">
            <w:pPr>
              <w:rPr>
                <w:rStyle w:val="Gl"/>
              </w:rPr>
            </w:pPr>
            <w:r>
              <w:rPr>
                <w:rStyle w:val="Gl"/>
              </w:rPr>
              <w:t>SONUÇ</w:t>
            </w:r>
            <w:r w:rsidR="00E801EA">
              <w:rPr>
                <w:rStyle w:val="Gl"/>
              </w:rPr>
              <w:t>:</w:t>
            </w:r>
          </w:p>
          <w:p w:rsidR="008A1041" w:rsidRDefault="00E801EA" w:rsidP="00B84B9E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sz w:val="22"/>
                <w:szCs w:val="22"/>
              </w:rPr>
              <w:t xml:space="preserve"> </w:t>
            </w:r>
            <w:r w:rsidR="008A1041">
              <w:rPr>
                <w:rStyle w:val="A3"/>
                <w:sz w:val="22"/>
                <w:szCs w:val="22"/>
              </w:rPr>
              <w:t xml:space="preserve">  </w:t>
            </w:r>
            <w:r>
              <w:rPr>
                <w:rStyle w:val="A3"/>
                <w:sz w:val="22"/>
                <w:szCs w:val="22"/>
              </w:rPr>
              <w:t xml:space="preserve">2000w </w:t>
            </w:r>
            <w:proofErr w:type="spellStart"/>
            <w:r w:rsidR="008A1041">
              <w:rPr>
                <w:rStyle w:val="A3"/>
                <w:sz w:val="22"/>
                <w:szCs w:val="22"/>
              </w:rPr>
              <w:t>elektrik</w:t>
            </w:r>
            <w:proofErr w:type="spellEnd"/>
            <w:r w:rsidR="008A1041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8A1041">
              <w:rPr>
                <w:rStyle w:val="A3"/>
                <w:sz w:val="22"/>
                <w:szCs w:val="22"/>
              </w:rPr>
              <w:t>yüküni</w:t>
            </w:r>
            <w:proofErr w:type="spellEnd"/>
            <w:r w:rsidR="008A1041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motora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verdiğimizde</w:t>
            </w:r>
            <w:proofErr w:type="spellEnd"/>
            <w:r w:rsidR="008A1041">
              <w:rPr>
                <w:rStyle w:val="A3"/>
                <w:sz w:val="22"/>
                <w:szCs w:val="22"/>
              </w:rPr>
              <w:t>;</w:t>
            </w:r>
            <w:r>
              <w:rPr>
                <w:rStyle w:val="A3"/>
                <w:sz w:val="22"/>
                <w:szCs w:val="22"/>
              </w:rPr>
              <w:t xml:space="preserve"> </w:t>
            </w:r>
            <w:r w:rsidR="008A1041">
              <w:rPr>
                <w:rStyle w:val="A3"/>
                <w:sz w:val="22"/>
                <w:szCs w:val="22"/>
              </w:rPr>
              <w:t xml:space="preserve">Motor </w:t>
            </w:r>
            <w:proofErr w:type="spellStart"/>
            <w:r>
              <w:rPr>
                <w:rStyle w:val="A3"/>
                <w:sz w:val="22"/>
                <w:szCs w:val="22"/>
              </w:rPr>
              <w:t>eğer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yüzde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85 </w:t>
            </w:r>
            <w:proofErr w:type="spellStart"/>
            <w:r>
              <w:rPr>
                <w:rStyle w:val="A3"/>
                <w:sz w:val="22"/>
                <w:szCs w:val="22"/>
              </w:rPr>
              <w:t>verim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ile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çalışıyorsa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%15 </w:t>
            </w:r>
            <w:proofErr w:type="spellStart"/>
            <w:r>
              <w:rPr>
                <w:rStyle w:val="A3"/>
                <w:sz w:val="22"/>
                <w:szCs w:val="22"/>
              </w:rPr>
              <w:t>kayıp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ile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çalışır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. </w:t>
            </w:r>
          </w:p>
          <w:p w:rsidR="008A1041" w:rsidRDefault="008A1041" w:rsidP="00B84B9E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sz w:val="22"/>
                <w:szCs w:val="22"/>
              </w:rPr>
              <w:t xml:space="preserve">   </w:t>
            </w:r>
            <w:r w:rsidR="00E801EA">
              <w:rPr>
                <w:rStyle w:val="A3"/>
                <w:sz w:val="22"/>
                <w:szCs w:val="22"/>
              </w:rPr>
              <w:t xml:space="preserve">2000w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gücün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%15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i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olan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300W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ısı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enerjisine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dönüşür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300W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ısı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sargılardan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üretileceği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için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sargılar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üzerinden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ısı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motoru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kabul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ettik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. </w:t>
            </w:r>
          </w:p>
          <w:p w:rsidR="00E801EA" w:rsidRDefault="008A1041" w:rsidP="00B84B9E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sz w:val="22"/>
                <w:szCs w:val="22"/>
              </w:rPr>
              <w:t xml:space="preserve">    </w:t>
            </w:r>
            <w:proofErr w:type="spellStart"/>
            <w:r>
              <w:rPr>
                <w:rStyle w:val="A3"/>
                <w:sz w:val="22"/>
                <w:szCs w:val="22"/>
              </w:rPr>
              <w:t>D</w:t>
            </w:r>
            <w:r w:rsidR="00E801EA">
              <w:rPr>
                <w:rStyle w:val="A3"/>
                <w:sz w:val="22"/>
                <w:szCs w:val="22"/>
              </w:rPr>
              <w:t>ış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sıcaklık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30derece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ve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dolayısı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ile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tüm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motorun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da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başlangıç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sıcaklığı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30derece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kabul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ettik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bu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ısı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yükünü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10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dakika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yükledikten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sonra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10.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dakika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ya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kadar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yavaş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yavaş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ısınıdı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. 10,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dakikadan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sonra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ısı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artışı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durdu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ve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en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sıcak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yüzey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 xml:space="preserve"> 44derece </w:t>
            </w:r>
            <w:proofErr w:type="spellStart"/>
            <w:r w:rsidR="00E801EA">
              <w:rPr>
                <w:rStyle w:val="A3"/>
                <w:sz w:val="22"/>
                <w:szCs w:val="22"/>
              </w:rPr>
              <w:t>oldu</w:t>
            </w:r>
            <w:proofErr w:type="spellEnd"/>
            <w:r w:rsidR="00E801EA">
              <w:rPr>
                <w:rStyle w:val="A3"/>
                <w:sz w:val="22"/>
                <w:szCs w:val="22"/>
              </w:rPr>
              <w:t>.</w:t>
            </w:r>
          </w:p>
          <w:p w:rsidR="00EC2432" w:rsidRDefault="00E801EA" w:rsidP="00B84B9E">
            <w:r>
              <w:rPr>
                <w:rStyle w:val="A3"/>
                <w:sz w:val="22"/>
                <w:szCs w:val="22"/>
              </w:rPr>
              <w:t xml:space="preserve"> </w:t>
            </w:r>
            <w:r w:rsidR="008A1041">
              <w:rPr>
                <w:rStyle w:val="A3"/>
                <w:sz w:val="22"/>
                <w:szCs w:val="22"/>
              </w:rPr>
              <w:t xml:space="preserve">    </w:t>
            </w:r>
            <w:r>
              <w:rPr>
                <w:rStyle w:val="A3"/>
                <w:sz w:val="22"/>
                <w:szCs w:val="22"/>
              </w:rPr>
              <w:t xml:space="preserve">2000w </w:t>
            </w:r>
            <w:proofErr w:type="spellStart"/>
            <w:r>
              <w:rPr>
                <w:rStyle w:val="A3"/>
                <w:sz w:val="22"/>
                <w:szCs w:val="22"/>
              </w:rPr>
              <w:t>devamlı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yüklersek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ısı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artışı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44dereceye </w:t>
            </w:r>
            <w:proofErr w:type="spellStart"/>
            <w:r>
              <w:rPr>
                <w:rStyle w:val="A3"/>
                <w:sz w:val="22"/>
                <w:szCs w:val="22"/>
              </w:rPr>
              <w:t>kadar</w:t>
            </w:r>
            <w:proofErr w:type="spellEnd"/>
            <w:r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3"/>
                <w:sz w:val="22"/>
                <w:szCs w:val="22"/>
              </w:rPr>
              <w:t>olacak</w:t>
            </w:r>
            <w:proofErr w:type="spellEnd"/>
          </w:p>
        </w:tc>
      </w:tr>
      <w:tr w:rsidR="000B1701" w:rsidTr="00B84B9E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0B1701" w:rsidP="00B84B9E"/>
        </w:tc>
      </w:tr>
    </w:tbl>
    <w:p w:rsidR="00AC3438" w:rsidRPr="00AC3438" w:rsidRDefault="00AC3438" w:rsidP="008A1041"/>
    <w:sectPr w:rsidR="00AC3438" w:rsidRPr="00AC3438" w:rsidSect="008A1041">
      <w:headerReference w:type="default" r:id="rId16"/>
      <w:headerReference w:type="first" r:id="rId17"/>
      <w:pgSz w:w="12240" w:h="15840"/>
      <w:pgMar w:top="-291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5CA" w:rsidRDefault="00BD75CA" w:rsidP="00F25CD7">
      <w:pPr>
        <w:spacing w:after="0" w:line="240" w:lineRule="auto"/>
      </w:pPr>
      <w:r>
        <w:separator/>
      </w:r>
    </w:p>
  </w:endnote>
  <w:endnote w:type="continuationSeparator" w:id="0">
    <w:p w:rsidR="00BD75CA" w:rsidRDefault="00BD75CA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5CA" w:rsidRDefault="00BD75CA" w:rsidP="00F25CD7">
      <w:pPr>
        <w:spacing w:after="0" w:line="240" w:lineRule="auto"/>
      </w:pPr>
      <w:r>
        <w:separator/>
      </w:r>
    </w:p>
  </w:footnote>
  <w:footnote w:type="continuationSeparator" w:id="0">
    <w:p w:rsidR="00BD75CA" w:rsidRDefault="00BD75CA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:rsidTr="00BF0BC4">
      <w:tc>
        <w:tcPr>
          <w:tcW w:w="1818" w:type="dxa"/>
          <w:tcBorders>
            <w:bottom w:val="nil"/>
          </w:tcBorders>
          <w:vAlign w:val="bottom"/>
        </w:tcPr>
        <w:p w:rsidR="00DC4D2F" w:rsidRDefault="00DC4D2F" w:rsidP="00E217C8">
          <w:pPr>
            <w:pStyle w:val="stBilgi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:rsidR="00DC4D2F" w:rsidRDefault="00E801EA" w:rsidP="00E217C8">
          <w:pPr>
            <w:pStyle w:val="stBilgi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 xml:space="preserve">NEKES </w:t>
          </w:r>
        </w:p>
        <w:p w:rsidR="00DC4D2F" w:rsidRDefault="00DC4D2F" w:rsidP="00E217C8">
          <w:pPr>
            <w:pStyle w:val="stBilgi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:rsidR="00DC4D2F" w:rsidRDefault="00E801EA" w:rsidP="00E217C8">
          <w:pPr>
            <w:pStyle w:val="stBilgi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Ali Osman CANPOLAT</w:t>
          </w:r>
        </w:p>
        <w:p w:rsidR="00DC4D2F" w:rsidRPr="003E4713" w:rsidRDefault="00E801EA" w:rsidP="00F25CD7">
          <w:pPr>
            <w:pStyle w:val="stBilgi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18.04.2021</w:t>
          </w:r>
        </w:p>
      </w:tc>
    </w:tr>
  </w:tbl>
  <w:p w:rsidR="00DC4D2F" w:rsidRDefault="00DC4D2F" w:rsidP="00F25CD7">
    <w:pPr>
      <w:pStyle w:val="stBilgi"/>
      <w:pBdr>
        <w:bottom w:val="single" w:sz="36" w:space="1" w:color="BFBFBF" w:themeColor="background1" w:themeShade="BF"/>
      </w:pBdr>
    </w:pPr>
  </w:p>
  <w:p w:rsidR="00DC4D2F" w:rsidRDefault="00DC4D2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:rsidTr="008A1041">
            <w:trPr>
              <w:trHeight w:val="142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:rsidR="00DC4D2F" w:rsidRPr="00B86860" w:rsidRDefault="00DC4D2F" w:rsidP="0004566C">
                <w:pPr>
                  <w:pStyle w:val="stBilgi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:rsidR="00DC4D2F" w:rsidRPr="00B86860" w:rsidRDefault="00E801EA" w:rsidP="00E217C8">
                <w:pPr>
                  <w:pStyle w:val="stBilgi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</w:rPr>
                  <w:t xml:space="preserve">NEKES </w:t>
                </w:r>
              </w:p>
              <w:p w:rsidR="00DC4D2F" w:rsidRPr="00B86860" w:rsidRDefault="00DC4D2F" w:rsidP="00E217C8">
                <w:pPr>
                  <w:pStyle w:val="stBilgi"/>
                </w:pPr>
              </w:p>
            </w:tc>
          </w:tr>
        </w:tbl>
        <w:p w:rsidR="00DC4D2F" w:rsidRDefault="00DC4D2F"/>
      </w:tc>
    </w:tr>
  </w:tbl>
  <w:p w:rsidR="00DC4D2F" w:rsidRDefault="00DC4D2F" w:rsidP="00F25CD7">
    <w:pPr>
      <w:pStyle w:val="stBilgi"/>
      <w:pBdr>
        <w:bottom w:val="single" w:sz="36" w:space="1" w:color="BFBFBF" w:themeColor="background1" w:themeShade="BF"/>
      </w:pBdr>
    </w:pPr>
  </w:p>
  <w:p w:rsidR="00DC4D2F" w:rsidRDefault="00DC4D2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EA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3DC0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1041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4B9E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75CA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4268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1EA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3158"/>
  <w15:docId w15:val="{68BB1187-E29F-44AA-9064-760DF327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Gl">
    <w:name w:val="Strong"/>
    <w:basedOn w:val="VarsaylanParagrafYazTipi"/>
    <w:uiPriority w:val="22"/>
    <w:qFormat/>
    <w:rsid w:val="00BB5A1B"/>
    <w:rPr>
      <w:b/>
      <w:bCs/>
    </w:rPr>
  </w:style>
  <w:style w:type="paragraph" w:styleId="AralkYok">
    <w:name w:val="No Spacing"/>
    <w:uiPriority w:val="1"/>
    <w:qFormat/>
    <w:rsid w:val="00BB5A1B"/>
    <w:pPr>
      <w:spacing w:after="0" w:line="240" w:lineRule="auto"/>
    </w:pPr>
  </w:style>
  <w:style w:type="paragraph" w:styleId="TBal">
    <w:name w:val="TOC Heading"/>
    <w:basedOn w:val="Balk1"/>
    <w:next w:val="Normal"/>
    <w:uiPriority w:val="39"/>
    <w:unhideWhenUsed/>
    <w:qFormat/>
    <w:rsid w:val="00BB5A1B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25CD7"/>
  </w:style>
  <w:style w:type="paragraph" w:styleId="AltBilgi">
    <w:name w:val="footer"/>
    <w:basedOn w:val="Normal"/>
    <w:link w:val="AltBilgi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25CD7"/>
  </w:style>
  <w:style w:type="table" w:styleId="TabloKlavuzu">
    <w:name w:val="Table Grid"/>
    <w:basedOn w:val="NormalTablo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NormalTablo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3">
    <w:name w:val="Light List Accent 3"/>
    <w:basedOn w:val="NormalTablo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2">
    <w:name w:val="Light List Accent 2"/>
    <w:basedOn w:val="NormalTablo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F801E6"/>
    <w:rPr>
      <w:color w:val="0000FF" w:themeColor="hyperlink"/>
      <w:u w:val="single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FE0924"/>
    <w:rPr>
      <w:rFonts w:ascii="Tahoma" w:hAnsi="Tahoma" w:cs="Tahoma"/>
      <w:sz w:val="16"/>
      <w:szCs w:val="16"/>
    </w:rPr>
  </w:style>
  <w:style w:type="table" w:styleId="AkListe-Vurgu4">
    <w:name w:val="Light List Accent 4"/>
    <w:basedOn w:val="NormalTablo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NormalTablo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OrtaKlavuz2-Vurgu1">
    <w:name w:val="Medium Grid 2 Accent 1"/>
    <w:basedOn w:val="NormalTablo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NormalTablo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Klavuz1-Vurgu6">
    <w:name w:val="Medium Grid 1 Accent 6"/>
    <w:basedOn w:val="NormalTablo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Glgeleme-Vurgu5">
    <w:name w:val="Light Shading Accent 5"/>
    <w:basedOn w:val="NormalTablo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4">
    <w:name w:val="Light Shading Accent 4"/>
    <w:basedOn w:val="NormalTablo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sarim\HarputNekes\zero2\motor\statikanaliz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D1FCC-6EEB-4DE2-9FD9-BCA02B18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4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Report Template</vt:lpstr>
      <vt:lpstr>Simulation Report Template</vt:lpstr>
    </vt:vector>
  </TitlesOfParts>
  <Company>Solidworks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alican</dc:creator>
  <cp:lastModifiedBy>alican</cp:lastModifiedBy>
  <cp:revision>4</cp:revision>
  <dcterms:created xsi:type="dcterms:W3CDTF">2021-04-18T12:32:00Z</dcterms:created>
  <dcterms:modified xsi:type="dcterms:W3CDTF">2021-04-18T12:37:00Z</dcterms:modified>
</cp:coreProperties>
</file>