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Soil Health &amp; Regenerative Practices</w:t>
      </w:r>
    </w:p>
    <w:p>
      <w:r>
        <w:rPr>
          <w:b/>
        </w:rPr>
        <w:t>1.</w:t>
        <w:tab/>
        <w:t>Purpose</w:t>
      </w:r>
    </w:p>
    <w:p>
      <w:r>
        <w:t>This Standard Operating Procedure establishes guidelines for maintaining soil health and implementing regenerative agricultural practices in cannabis cultivation operations in compliance with NYS Office of Cannabis Management (OCM) environmental requirements under Section 125 of cannabis regulations.</w:t>
      </w:r>
    </w:p>
    <w:p>
      <w:r>
        <w:rPr>
          <w:b/>
        </w:rPr>
        <w:t>2.</w:t>
        <w:tab/>
        <w:t>Scope</w:t>
      </w:r>
    </w:p>
    <w:p>
      <w:r>
        <w:t>This SOP applies to all cultivation staff involved in soil management, growing media preparation, and regenerative agriculture practices at licensed cannabis cultivation facilities in New York State.</w:t>
      </w:r>
    </w:p>
    <w:p>
      <w:r>
        <w:rPr>
          <w:b/>
        </w:rPr>
        <w:t>3.</w:t>
        <w:tab/>
        <w:t>Prerequisites</w:t>
      </w:r>
    </w:p>
    <w:p>
      <w:r>
        <w:t>• Understanding of OCM Energy and Environmental Plan requirements</w:t>
        <w:br/>
        <w:t>• Knowledge of soil science fundamentals and organic matter management</w:t>
        <w:br/>
        <w:t>• Training on composting and cover cropping techniques</w:t>
        <w:br/>
        <w:t>• Familiarity with NYS environmental regulations</w:t>
        <w:br/>
        <w:t>• Understanding of carbon sequestration principles</w:t>
      </w:r>
    </w:p>
    <w:p>
      <w:r>
        <w:rPr>
          <w:b/>
        </w:rPr>
        <w:t>4.</w:t>
        <w:tab/>
        <w:t>Responsibilities</w:t>
      </w:r>
    </w:p>
    <w:p>
      <w:r>
        <w:t>Cultivation Manager:</w:t>
        <w:br/>
        <w:t>• Develop and maintain soil health management plan</w:t>
        <w:br/>
        <w:t>• Ensure compliance with environmental plan requirements</w:t>
        <w:br/>
        <w:t>• Oversee regenerative practice implementation</w:t>
        <w:br/>
        <w:t>• Monitor soil health metrics and improvements</w:t>
        <w:br/>
        <w:br/>
        <w:t>Cultivation Staff:</w:t>
        <w:br/>
        <w:t>• Implement soil amendment protocols</w:t>
        <w:br/>
        <w:t>• Maintain compost systems</w:t>
        <w:br/>
        <w:t>• Execute cover cropping programs</w:t>
        <w:br/>
        <w:t>• Document all soil management activities</w:t>
        <w:br/>
        <w:br/>
        <w:t>Quality Assurance:</w:t>
        <w:br/>
        <w:t>• Verify soil testing compliance</w:t>
        <w:br/>
        <w:t>• Review documentation accuracy</w:t>
        <w:br/>
        <w:t>• Audit regenerative practice implementation</w:t>
      </w:r>
    </w:p>
    <w:p>
      <w:r>
        <w:rPr>
          <w:b/>
        </w:rPr>
        <w:t>5.</w:t>
        <w:tab/>
        <w:t>Materials</w:t>
      </w:r>
    </w:p>
    <w:p>
      <w:r>
        <w:t>• Soil testing kits and laboratory submission supplies</w:t>
        <w:br/>
        <w:t>• Organic matter amendments (compost, worm castings, etc.)</w:t>
        <w:br/>
        <w:t>• Cover crop seed varieties</w:t>
        <w:br/>
        <w:t>• Composting equipment and bins</w:t>
        <w:br/>
        <w:t>• Soil moisture and pH meters</w:t>
        <w:br/>
        <w:t>• Mulching materials</w:t>
        <w:br/>
        <w:t>• Beneficial microbe inoculants</w:t>
        <w:br/>
        <w:t>• Documentation forms and digital tracking system</w:t>
      </w:r>
    </w:p>
    <w:p>
      <w:r>
        <w:rPr>
          <w:b/>
        </w:rPr>
        <w:t>6.</w:t>
        <w:tab/>
        <w:t>Procedure</w:t>
      </w:r>
    </w:p>
    <w:p>
      <w:r>
        <w:t>6.1 Soil Health Assessment</w:t>
        <w:br/>
        <w:t>• Conduct baseline soil testing annually at minimum</w:t>
        <w:br/>
        <w:t>• Test for: organic matter content, pH, nutrient levels, microbial activity, and soil structure</w:t>
        <w:br/>
        <w:t>• Document results and compare to previous years</w:t>
        <w:br/>
        <w:t>• Identify deficiencies and develop remediation plans</w:t>
        <w:br/>
        <w:br/>
        <w:t>6.2 Organic Matter Management</w:t>
        <w:br/>
        <w:t>• Maintain soil organic matter content at 3-5% minimum</w:t>
        <w:br/>
        <w:t>• Add compost at rate of 1-2 inches annually</w:t>
        <w:br/>
        <w:t>• Incorporate aged organic materials before planting</w:t>
        <w:br/>
        <w:t>• Avoid synthetic fertilizers that damage soil biology</w:t>
        <w:br/>
        <w:br/>
        <w:t>6.3 Composting Program</w:t>
        <w:br/>
        <w:t>• Establish on-site composting for plant waste</w:t>
        <w:br/>
        <w:t>• Maintain proper carbon-to-nitrogen ratios (25-30:1)</w:t>
        <w:br/>
        <w:t>• Monitor compost temperature and moisture</w:t>
        <w:br/>
        <w:t>• Cure compost fully before application (minimum 90 days)</w:t>
        <w:br/>
        <w:t>• Test finished compost for pathogens and heavy metals</w:t>
        <w:br/>
        <w:br/>
        <w:t>6.4 Cover Cropping</w:t>
        <w:br/>
        <w:t>• Plant cover crops during off-seasons or between crop cycles</w:t>
        <w:br/>
        <w:t>• Select species appropriate for season and goals:</w:t>
        <w:br/>
        <w:t xml:space="preserve">  - Nitrogen fixation: clover, vetch, peas</w:t>
        <w:br/>
        <w:t xml:space="preserve">  - Biomass: rye, oats, buckwheat</w:t>
        <w:br/>
        <w:t xml:space="preserve">  - Soil structure: daikon radish, turnips</w:t>
        <w:br/>
        <w:t>• Terminate cover crops appropriately before planting</w:t>
        <w:br/>
        <w:t>• Incorporate residue to build organic matter</w:t>
        <w:br/>
        <w:br/>
        <w:t>6.5 Regenerative Practices</w:t>
        <w:br/>
        <w:t>• Minimize soil disturbance and tillage</w:t>
        <w:br/>
        <w:t>• Maintain living roots in soil year-round when possible</w:t>
        <w:br/>
        <w:t>• Diversify plant species in rotation</w:t>
        <w:br/>
        <w:t>• Integrate beneficial insects and biological controls</w:t>
        <w:br/>
        <w:t>• Implement no-till or reduced-till methods where feasible</w:t>
        <w:br/>
        <w:br/>
        <w:t>6.6 Documentation Requirements</w:t>
        <w:br/>
        <w:t>• Record all soil amendments and applications</w:t>
        <w:br/>
        <w:t>• Maintain soil test results for minimum 5 years</w:t>
        <w:br/>
        <w:t>• Document cover crop species, planting, and termination dates</w:t>
        <w:br/>
        <w:t>• Track organic matter improvements over time</w:t>
        <w:br/>
        <w:t>• Include soil health data in Environmental Plan updates</w:t>
      </w:r>
    </w:p>
    <w:p>
      <w:r>
        <w:rPr>
          <w:b/>
        </w:rPr>
        <w:t>7.</w:t>
        <w:tab/>
        <w:t>References</w:t>
      </w:r>
    </w:p>
    <w:p>
      <w:r>
        <w:t>• NYS OCM Energy and Environmental Plan Guidance (Section 125)</w:t>
        <w:br/>
        <w:t>• NYS OCM Adult-Use Cultivation Guidance</w:t>
        <w:br/>
        <w:t>• USDA Natural Resources Conservation Service Soil Health Guidelines</w:t>
        <w:br/>
        <w:t>• Source: https://cannabis.ny.gov/</w:t>
      </w:r>
    </w:p>
    <w:p>
      <w:r>
        <w:rPr>
          <w:b/>
        </w:rPr>
        <w:t>8.</w:t>
        <w:tab/>
        <w:t>Definitions</w:t>
      </w:r>
    </w:p>
    <w:p>
      <w:r>
        <w:t>Regenerative Agriculture: Farming practices that restore and enhance soil health, biodiversity, and ecosystem function while sequestering carbon.</w:t>
        <w:br/>
        <w:br/>
        <w:t>Organic Matter: Decomposed plant and animal materials in soil that improve structure, water retention, and nutrient availability.</w:t>
        <w:br/>
        <w:br/>
        <w:t>Cover Crops: Plants grown primarily to benefit soil health rather than for harvest, including nitrogen-fixing legumes and biomass-producing grasses.</w:t>
        <w:br/>
        <w:br/>
        <w:t>Carbon Sequestration: The process of capturing and storing atmospheric carbon dioxide in soil organic matter.</w:t>
        <w:br/>
        <w:br/>
        <w:t>No-Till: A cultivation method that minimizes soil disturbance to preserve soil structure and microbial communities.</w:t>
      </w:r>
    </w:p>
    <w:p/>
    <w:p>
      <w:r>
        <w:rPr>
          <w:b/>
          <w:sz w:val="24"/>
        </w:rPr>
        <w:t>Related SOPs and Cross-References</w:t>
      </w:r>
    </w:p>
    <w:p>
      <w:r>
        <w:rPr>
          <w:b/>
        </w:rPr>
        <w:t xml:space="preserve">Category: </w:t>
      </w:r>
      <w:r>
        <w:t>CULTIVATION - NYS OCM</w:t>
      </w:r>
    </w:p>
    <w:p>
      <w:r>
        <w:t>The following SOPs are related to this procedure:</w:t>
      </w:r>
    </w:p>
    <w:p>
      <w:pPr>
        <w:pStyle w:val="ListBullet"/>
      </w:pPr>
      <w:r>
        <w:rPr>
          <w:b/>
        </w:rPr>
        <w:t>CULT-018: Nutrient Management</w:t>
      </w:r>
      <w:r>
        <w:t xml:space="preserve"> - Soil nutrition</w:t>
      </w:r>
    </w:p>
    <w:p>
      <w:pPr>
        <w:pStyle w:val="ListBullet"/>
      </w:pPr>
      <w:r>
        <w:rPr>
          <w:b/>
        </w:rPr>
        <w:t>CULT-022: Outdoor Cultivation</w:t>
      </w:r>
      <w:r>
        <w:t xml:space="preserve"> - Field soil management</w:t>
      </w:r>
    </w:p>
    <w:p>
      <w:pPr>
        <w:pStyle w:val="ListBullet"/>
      </w:pPr>
      <w:r>
        <w:rPr>
          <w:b/>
        </w:rPr>
        <w:t>GEN-023: Environmental Monitoring</w:t>
      </w:r>
      <w:r>
        <w:t xml:space="preserve"> - Soil monitoring</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