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Standard Operating Procedure: Tissue Culture</w:t>
      </w:r>
    </w:p>
    <w:p>
      <w:r>
        <w:rPr>
          <w:b/>
        </w:rPr>
        <w:t>1.</w:t>
        <w:tab/>
        <w:t>Purpose</w:t>
      </w:r>
    </w:p>
    <w:p>
      <w:r>
        <w:t>This Standard Operating Procedure establishes guidelines for tissue culture propagation of cannabis in compliance with NYS OCM requirements.</w:t>
      </w:r>
    </w:p>
    <w:p>
      <w:r>
        <w:rPr>
          <w:b/>
        </w:rPr>
        <w:t>2.</w:t>
        <w:tab/>
        <w:t>Scope</w:t>
      </w:r>
    </w:p>
    <w:p>
      <w:r>
        <w:t>This SOP applies to all tissue culture operations at licensed cannabis cultivation facilities in New York State.</w:t>
      </w:r>
    </w:p>
    <w:p>
      <w:r>
        <w:rPr>
          <w:b/>
        </w:rPr>
        <w:t>3.</w:t>
        <w:tab/>
        <w:t>Prerequisites</w:t>
      </w:r>
    </w:p>
    <w:p>
      <w:r>
        <w:t>• Training in tissue culture techniques</w:t>
        <w:br/>
        <w:t>• Sterile technique proficiency</w:t>
        <w:br/>
        <w:t>• Understanding of plant biology</w:t>
        <w:br/>
        <w:t>• Laboratory safety training</w:t>
        <w:br/>
        <w:t>• Knowledge of media preparation</w:t>
      </w:r>
    </w:p>
    <w:p>
      <w:r>
        <w:rPr>
          <w:b/>
        </w:rPr>
        <w:t>4.</w:t>
        <w:tab/>
        <w:t>Responsibilities</w:t>
      </w:r>
    </w:p>
    <w:p>
      <w:r>
        <w:t>Tissue Culture Manager:</w:t>
        <w:br/>
        <w:t>• Oversee TC operations</w:t>
        <w:br/>
        <w:t>• Develop protocols</w:t>
        <w:br/>
        <w:t>• Maintain quality</w:t>
        <w:br/>
        <w:t>• Ensure sterility</w:t>
        <w:br/>
        <w:br/>
        <w:t>TC Technicians:</w:t>
        <w:br/>
        <w:t>• Perform TC procedures</w:t>
        <w:br/>
        <w:t>• Maintain cultures</w:t>
        <w:br/>
        <w:t>• Prepare media</w:t>
        <w:br/>
        <w:t>• Document activities</w:t>
        <w:br/>
        <w:br/>
        <w:t>Quality Assurance:</w:t>
        <w:br/>
        <w:t>• Verify protocols</w:t>
        <w:br/>
        <w:t>• Monitor contamination</w:t>
        <w:br/>
        <w:t>• Approve procedures</w:t>
      </w:r>
    </w:p>
    <w:p>
      <w:r>
        <w:rPr>
          <w:b/>
        </w:rPr>
        <w:t>5.</w:t>
        <w:tab/>
        <w:t>Materials</w:t>
      </w:r>
    </w:p>
    <w:p>
      <w:r>
        <w:t>• Laminar flow hood</w:t>
        <w:br/>
        <w:t>• Autoclave</w:t>
        <w:br/>
        <w:t>• Growth media components</w:t>
        <w:br/>
        <w:t>• Sterile vessels</w:t>
        <w:br/>
        <w:t>• Surgical instruments</w:t>
        <w:br/>
        <w:t>• Sterilizing agents</w:t>
        <w:br/>
        <w:t>• Growth regulators</w:t>
        <w:br/>
        <w:t>• PPE (sterile)</w:t>
      </w:r>
    </w:p>
    <w:p>
      <w:r>
        <w:rPr>
          <w:b/>
        </w:rPr>
        <w:t>6.</w:t>
        <w:tab/>
        <w:t>Procedure</w:t>
      </w:r>
    </w:p>
    <w:p>
      <w:r>
        <w:t>6.1 Facility Requirements</w:t>
        <w:br/>
        <w:t>• TC laboratory needs:</w:t>
        <w:br/>
        <w:t xml:space="preserve">  - Clean room or area</w:t>
        <w:br/>
        <w:t xml:space="preserve">  - Laminar flow hoods</w:t>
        <w:br/>
        <w:t xml:space="preserve">  - Autoclave</w:t>
        <w:br/>
        <w:t xml:space="preserve">  - Incubation space</w:t>
        <w:br/>
        <w:t xml:space="preserve">  - Proper lighting</w:t>
        <w:br/>
        <w:t>• Maintain cleanliness</w:t>
        <w:br/>
        <w:t>• Control access</w:t>
        <w:br/>
        <w:br/>
        <w:t>6.2 Media Preparation</w:t>
        <w:br/>
        <w:t>• Prepare growth media:</w:t>
        <w:br/>
        <w:t xml:space="preserve">  - MS or similar base</w:t>
        <w:br/>
        <w:t xml:space="preserve">  - Vitamins</w:t>
        <w:br/>
        <w:t xml:space="preserve">  - Sugar source</w:t>
        <w:br/>
        <w:t xml:space="preserve">  - Gelling agent</w:t>
        <w:br/>
        <w:t xml:space="preserve">  - Growth regulators</w:t>
        <w:br/>
        <w:t>• Autoclave sterilize</w:t>
        <w:br/>
        <w:t>• Document preparation</w:t>
        <w:br/>
        <w:br/>
        <w:t>6.3 Sterilization Protocols</w:t>
        <w:br/>
        <w:t>• Sterilize all materials:</w:t>
        <w:br/>
        <w:t xml:space="preserve">  - Instruments: Autoclave</w:t>
        <w:br/>
        <w:t xml:space="preserve">  - Vessels: Autoclave</w:t>
        <w:br/>
        <w:t xml:space="preserve">  - Work surface: 70% ethanol</w:t>
        <w:br/>
        <w:t xml:space="preserve">  - Plant material: Bleach solution</w:t>
        <w:br/>
        <w:t>• Verify sterility</w:t>
        <w:br/>
        <w:t>• Document procedures</w:t>
        <w:br/>
        <w:br/>
        <w:t>6.4 Explant Preparation</w:t>
        <w:br/>
        <w:t>• Prepare plant tissue:</w:t>
        <w:br/>
        <w:t xml:space="preserve">  - Select healthy tissue</w:t>
        <w:br/>
        <w:t xml:space="preserve">  - Surface sterilize</w:t>
        <w:br/>
        <w:t xml:space="preserve">  - Rinse thoroughly</w:t>
        <w:br/>
        <w:t xml:space="preserve">  - Cut to size</w:t>
        <w:br/>
        <w:t>• Work in laminar flow</w:t>
        <w:br/>
        <w:t>• Document source</w:t>
        <w:br/>
        <w:br/>
        <w:t>6.5 Initiation</w:t>
        <w:br/>
        <w:t>• Establish cultures:</w:t>
        <w:br/>
        <w:t xml:space="preserve">  - Place explants on media</w:t>
        <w:br/>
        <w:t xml:space="preserve">  - Proper orientation</w:t>
        <w:br/>
        <w:t xml:space="preserve">  - Seal vessels</w:t>
        <w:br/>
        <w:t xml:space="preserve">  - Label completely</w:t>
        <w:br/>
        <w:t>• Incubate appropriately</w:t>
        <w:br/>
        <w:t>• Document initiation</w:t>
        <w:br/>
        <w:br/>
        <w:t>6.6 Incubation Conditions</w:t>
        <w:br/>
        <w:t>• Maintain conditions:</w:t>
        <w:br/>
        <w:t xml:space="preserve">  - Temperature: 72-77°F</w:t>
        <w:br/>
        <w:t xml:space="preserve">  - Light: 16 hours</w:t>
        <w:br/>
        <w:t xml:space="preserve">  - Humidity controlled</w:t>
        <w:br/>
        <w:t>• Monitor continuously</w:t>
        <w:br/>
        <w:t>• Document conditions</w:t>
        <w:br/>
        <w:br/>
        <w:t>6.7 Multiplication</w:t>
        <w:br/>
        <w:t>• Multiply cultures:</w:t>
        <w:br/>
        <w:t xml:space="preserve">  - Subculture regularly</w:t>
        <w:br/>
        <w:t xml:space="preserve">  - Divide and transfer</w:t>
        <w:br/>
        <w:t xml:space="preserve">  - Maintain vigor</w:t>
        <w:br/>
        <w:t xml:space="preserve">  - Prevent contamination</w:t>
        <w:br/>
        <w:t>• Track generations</w:t>
        <w:br/>
        <w:t>• Document transfers</w:t>
        <w:br/>
        <w:br/>
        <w:t>6.8 Rooting</w:t>
        <w:br/>
        <w:t>• Induce rooting:</w:t>
        <w:br/>
        <w:t xml:space="preserve">  - Transfer to rooting media</w:t>
        <w:br/>
        <w:t xml:space="preserve">  - Adjust hormones</w:t>
        <w:br/>
        <w:t xml:space="preserve">  - Monitor root development</w:t>
        <w:br/>
        <w:t xml:space="preserve">  - Prepare for hardening</w:t>
        <w:br/>
        <w:t>• Document rooting success</w:t>
        <w:br/>
        <w:br/>
        <w:t>6.9 Hardening Off</w:t>
        <w:br/>
        <w:t>• Acclimate plantlets:</w:t>
        <w:br/>
        <w:t xml:space="preserve">  - Gradual humidity reduction</w:t>
        <w:br/>
        <w:t xml:space="preserve">  - Increased light</w:t>
        <w:br/>
        <w:t xml:space="preserve">  - Transfer to growing media</w:t>
        <w:br/>
        <w:t xml:space="preserve">  - Monitor stress</w:t>
        <w:br/>
        <w:t>• High mortality period</w:t>
        <w:br/>
        <w:t>• Document survival</w:t>
        <w:br/>
        <w:br/>
        <w:t>6.10 Contamination Management</w:t>
        <w:br/>
        <w:t>• Prevent and address:</w:t>
        <w:br/>
        <w:t xml:space="preserve">  - Strict sterile technique</w:t>
        <w:br/>
        <w:t xml:space="preserve">  - Regular inspection</w:t>
        <w:br/>
        <w:t xml:space="preserve">  - Isolate contaminated</w:t>
        <w:br/>
        <w:t xml:space="preserve">  - Dispose properly</w:t>
        <w:br/>
        <w:t>• Track contamination rates</w:t>
        <w:br/>
        <w:t>• Investigate sources</w:t>
        <w:br/>
        <w:br/>
        <w:t>6.11 Genetic Integrity</w:t>
        <w:br/>
        <w:t>• Maintain genetics:</w:t>
        <w:br/>
        <w:t xml:space="preserve">  - Limit generations</w:t>
        <w:br/>
        <w:t xml:space="preserve">  - Monitor for variation</w:t>
        <w:br/>
        <w:t xml:space="preserve">  - Verify against mother</w:t>
        <w:br/>
        <w:t xml:space="preserve">  - Document lineage</w:t>
        <w:br/>
        <w:t>• Prevent somaclonal variation</w:t>
        <w:br/>
        <w:br/>
        <w:t>6.12 Documentation</w:t>
        <w:br/>
        <w:t>• Maintain records:</w:t>
        <w:br/>
        <w:t xml:space="preserve">  - Media batches</w:t>
        <w:br/>
        <w:t xml:space="preserve">  - Culture logs</w:t>
        <w:br/>
        <w:t xml:space="preserve">  - Transfer records</w:t>
        <w:br/>
        <w:t xml:space="preserve">  - Contamination events</w:t>
        <w:br/>
        <w:t xml:space="preserve">  - Genetic tracking</w:t>
        <w:br/>
        <w:t>• Detailed records critical</w:t>
        <w:br/>
        <w:t>• Retain per requirements</w:t>
      </w:r>
    </w:p>
    <w:p>
      <w:r>
        <w:rPr>
          <w:b/>
        </w:rPr>
        <w:t>7.</w:t>
        <w:tab/>
        <w:t>References</w:t>
      </w:r>
    </w:p>
    <w:p>
      <w:r>
        <w:t>• NYS OCM Cultivation Regulations</w:t>
        <w:br/>
        <w:t>• Plant Tissue Culture Protocols</w:t>
        <w:br/>
        <w:t>• Source: https://cannabis.ny.gov/</w:t>
      </w:r>
    </w:p>
    <w:p>
      <w:r>
        <w:rPr>
          <w:b/>
        </w:rPr>
        <w:t>8.</w:t>
        <w:tab/>
        <w:t>Definitions</w:t>
      </w:r>
    </w:p>
    <w:p>
      <w:r>
        <w:t>Tissue Culture: A technique for growing plants from small tissue pieces in sterile conditions.</w:t>
        <w:br/>
        <w:br/>
        <w:t>Explant: A piece of plant tissue used to initiate a tissue culture.</w:t>
        <w:br/>
        <w:br/>
        <w:t>Subculture: The transfer of cultured tissue to fresh media.</w:t>
        <w:br/>
        <w:br/>
        <w:t>Somaclonal Variation: Genetic changes that can occur during tissue culture.</w:t>
      </w:r>
    </w:p>
    <w:p/>
    <w:p>
      <w:r>
        <w:rPr>
          <w:b/>
          <w:sz w:val="24"/>
        </w:rPr>
        <w:t>Related SOPs and Cross-References</w:t>
      </w:r>
    </w:p>
    <w:p>
      <w:r>
        <w:rPr>
          <w:b/>
        </w:rPr>
        <w:t xml:space="preserve">Category: </w:t>
      </w:r>
      <w:r>
        <w:t>CULTIVATION - NYS OCM</w:t>
      </w:r>
    </w:p>
    <w:p>
      <w:r>
        <w:t>The following SOPs are related to this procedure:</w:t>
      </w:r>
    </w:p>
    <w:p>
      <w:pPr>
        <w:pStyle w:val="ListBullet"/>
      </w:pPr>
      <w:r>
        <w:rPr>
          <w:b/>
        </w:rPr>
        <w:t>CULT-004: Propagation and Cloning</w:t>
      </w:r>
      <w:r>
        <w:t xml:space="preserve"> - Traditional propagation</w:t>
      </w:r>
    </w:p>
    <w:p>
      <w:pPr>
        <w:pStyle w:val="ListBullet"/>
      </w:pPr>
      <w:r>
        <w:rPr>
          <w:b/>
        </w:rPr>
        <w:t>CULT-017: Mother Plant Management</w:t>
      </w:r>
      <w:r>
        <w:t xml:space="preserve"> - Genetic source</w:t>
      </w:r>
    </w:p>
    <w:p>
      <w:pPr>
        <w:pStyle w:val="ListBullet"/>
      </w:pPr>
      <w:r>
        <w:rPr>
          <w:b/>
        </w:rPr>
        <w:t>GEN-051: Visitor Protocol</w:t>
      </w:r>
      <w:r>
        <w:t xml:space="preserve"> - Sterile environment</w:t>
      </w:r>
    </w:p>
    <w:p/>
    <w:p>
      <w:r>
        <w:rPr>
          <w:b/>
        </w:rPr>
        <w:t xml:space="preserve">Note: </w:t>
      </w:r>
      <w:r>
        <w:t>This SOP is part of a comprehensive cannabis compliance system. SOPs marked "(OTHER STATES)" contain recommendations from other state programs and are suggestions, not NYS OCM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