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Greenhouse Cultivation Operations</w:t>
      </w:r>
    </w:p>
    <w:p/>
    <w:p>
      <w:r>
        <w:rPr>
          <w:b/>
        </w:rPr>
        <w:t>1.</w:t>
        <w:tab/>
        <w:t>Purpose</w:t>
      </w:r>
    </w:p>
    <w:p>
      <w:r>
        <w:t>This SOP establishes procedures for cannabis cultivation in greenhouse environments, optimizing natural light supplementation and climate control while maintaining compliance with NYS OCM energy efficiency requirements.</w:t>
      </w:r>
    </w:p>
    <w:p>
      <w:r>
        <w:rPr>
          <w:b/>
        </w:rPr>
        <w:t>2.</w:t>
        <w:tab/>
        <w:t>Scope</w:t>
      </w:r>
    </w:p>
    <w:p>
      <w:r>
        <w:t>This procedure applies to all greenhouse cultivation activities at NYS licensed facilities including light management, climate control, and supplemental systems operation.</w:t>
      </w:r>
    </w:p>
    <w:p>
      <w:r>
        <w:rPr>
          <w:b/>
        </w:rPr>
        <w:t>3.</w:t>
        <w:tab/>
        <w:t>Prerequisites</w:t>
      </w:r>
    </w:p>
    <w:p>
      <w:r>
        <w:t>• Licensed greenhouse cultivation facility</w:t>
        <w:br/>
        <w:t>• Light deprivation system (if used)</w:t>
        <w:br/>
        <w:t>• Supplemental lighting meeting PPE requirements</w:t>
        <w:br/>
        <w:t>• Climate control systems operational</w:t>
        <w:br/>
        <w:t>• Automated environmental controls</w:t>
      </w:r>
    </w:p>
    <w:p>
      <w:r>
        <w:rPr>
          <w:b/>
        </w:rPr>
        <w:t>4.</w:t>
        <w:tab/>
        <w:t>Responsibilities</w:t>
      </w:r>
    </w:p>
    <w:p>
      <w:r>
        <w:t>• Cultivation Manager: Oversee operations; manage schedules</w:t>
        <w:br/>
        <w:t>• Cultivation Technicians: Execute daily tasks; monitor conditions</w:t>
        <w:br/>
        <w:t>• Maintenance: Maintain systems; repair equipment</w:t>
        <w:br/>
        <w:t>• IPM Specialist: Monitor pest pressure (greenhouse environments)</w:t>
        <w:br/>
        <w:t>• Compliance: Ensure regulatory requirements met</w:t>
      </w:r>
    </w:p>
    <w:p>
      <w:r>
        <w:rPr>
          <w:b/>
        </w:rPr>
        <w:t>5.</w:t>
        <w:tab/>
        <w:t>Materials and Equipment</w:t>
      </w:r>
    </w:p>
    <w:p>
      <w:r>
        <w:t>• Light deprivation curtains/systems</w:t>
        <w:br/>
        <w:t>• Supplemental horticultural lighting</w:t>
        <w:br/>
        <w:t>• Environmental monitoring sensors</w:t>
        <w:br/>
        <w:t>• Shade cloth systems</w:t>
        <w:br/>
        <w:t>• Heating/cooling systems</w:t>
        <w:br/>
        <w:t>• Automated control systems</w:t>
      </w:r>
    </w:p>
    <w:p>
      <w:r>
        <w:rPr>
          <w:b/>
        </w:rPr>
        <w:t>6.</w:t>
        <w:tab/>
        <w:t>Procedure</w:t>
      </w:r>
    </w:p>
    <w:p>
      <w:r>
        <w:t>1. Light Management</w:t>
        <w:br/>
        <w:t xml:space="preserve">   a. Track daily light integral (DLI) targets</w:t>
        <w:br/>
        <w:t xml:space="preserve">   b. Monitor natural light levels</w:t>
        <w:br/>
        <w:t xml:space="preserve">   c. Activate supplemental light when below threshold</w:t>
        <w:br/>
        <w:t xml:space="preserve">   d. Use light deprivation for photoperiod control</w:t>
        <w:br/>
        <w:t xml:space="preserve">   e. Document lighting hours and intensity</w:t>
        <w:br/>
        <w:br/>
        <w:t>2. Light Deprivation Operations</w:t>
        <w:br/>
        <w:t xml:space="preserve">   a. Close blackout curtains at scheduled times</w:t>
        <w:br/>
        <w:t xml:space="preserve">   b. Ensure complete darkness (no light leaks)</w:t>
        <w:br/>
        <w:t xml:space="preserve">   c. Maintain consistent schedule during flowering</w:t>
        <w:br/>
        <w:t xml:space="preserve">   d. Open curtains at scheduled morning time</w:t>
        <w:br/>
        <w:t xml:space="preserve">   e. Inspect for light leaks regularly</w:t>
        <w:br/>
        <w:br/>
        <w:t>3. Temperature Management</w:t>
        <w:br/>
        <w:t xml:space="preserve">   a. Monitor temperature continuously</w:t>
        <w:br/>
        <w:t xml:space="preserve">   b. Vent roof/sides when temperature exceeds setpoint</w:t>
        <w:br/>
        <w:t xml:space="preserve">   c. Engage cooling systems as needed</w:t>
        <w:br/>
        <w:t xml:space="preserve">   d. Activate heating during cold periods</w:t>
        <w:br/>
        <w:t xml:space="preserve">   e. Maintain day/night temperature differential</w:t>
        <w:br/>
        <w:br/>
        <w:t>4. Humidity Control</w:t>
        <w:br/>
        <w:t xml:space="preserve">   a. Monitor humidity levels</w:t>
        <w:br/>
        <w:t xml:space="preserve">   b. Increase ventilation for humidity reduction</w:t>
        <w:br/>
        <w:t xml:space="preserve">   c. Use dehumidifiers as supplemental control</w:t>
        <w:br/>
        <w:t xml:space="preserve">   d. Reduce irrigation if humidity excessive</w:t>
        <w:br/>
        <w:t xml:space="preserve">   e. Target VPD ranges for growth stage</w:t>
        <w:br/>
        <w:br/>
        <w:t>5. Ventilation Operations</w:t>
        <w:br/>
        <w:t xml:space="preserve">   a. Monitor CO2 levels</w:t>
        <w:br/>
        <w:t xml:space="preserve">   b. Open vents based on temperature/humidity</w:t>
        <w:br/>
        <w:t xml:space="preserve">   c. Ensure adequate air exchange</w:t>
        <w:br/>
        <w:t xml:space="preserve">   d. Prevent stagnant air pockets</w:t>
        <w:br/>
        <w:t xml:space="preserve">   e. Balance ventilation with pest exclusion</w:t>
        <w:br/>
        <w:br/>
        <w:t>6. Supplemental Lighting</w:t>
        <w:br/>
        <w:t xml:space="preserve">   a. Use lights meeting PPE requirements (≥1.9 μmol/J)</w:t>
        <w:br/>
        <w:t xml:space="preserve">   b. Activate based on DLI targets</w:t>
        <w:br/>
        <w:t xml:space="preserve">   c. Position for uniform coverage</w:t>
        <w:br/>
        <w:t xml:space="preserve">   d. Track energy consumption</w:t>
        <w:br/>
        <w:t xml:space="preserve">   e. Maintain lights per manufacturer specs</w:t>
        <w:br/>
        <w:br/>
        <w:t>7. Shade Management</w:t>
        <w:br/>
        <w:t xml:space="preserve">   a. Deploy shade cloth during excessive light</w:t>
        <w:br/>
        <w:t xml:space="preserve">   b. Prevent plant stress from high temperatures</w:t>
        <w:br/>
        <w:t xml:space="preserve">   c. Retract when conditions allow</w:t>
        <w:br/>
        <w:t xml:space="preserve">   d. Maintain shade system regularly</w:t>
        <w:br/>
        <w:t xml:space="preserve">   e. Document shade cloth deployment</w:t>
        <w:br/>
        <w:br/>
        <w:t>8. Pest Pressure Monitoring</w:t>
        <w:br/>
        <w:t xml:space="preserve">   a. Greenhouses susceptible to rapid pest spread</w:t>
        <w:br/>
        <w:t xml:space="preserve">   b. Monitor entry points carefully</w:t>
        <w:br/>
        <w:t xml:space="preserve">   c. Use sticky traps extensively</w:t>
        <w:br/>
        <w:t xml:space="preserve">   d. Scout plants daily</w:t>
        <w:br/>
        <w:t xml:space="preserve">   e. Respond quickly to pest detections</w:t>
        <w:br/>
        <w:br/>
        <w:t>9. Seasonal Considerations</w:t>
        <w:br/>
        <w:t xml:space="preserve">   a. Adjust practices for seasonal changes</w:t>
        <w:br/>
        <w:t xml:space="preserve">   b. Modify heating/cooling strategies</w:t>
        <w:br/>
        <w:t xml:space="preserve">   c. Account for natural photoperiod changes</w:t>
        <w:br/>
        <w:t xml:space="preserve">   d. Plan crop timing around seasons</w:t>
        <w:br/>
        <w:t xml:space="preserve">   e. Document seasonal adjustments</w:t>
        <w:br/>
        <w:br/>
        <w:t>10. Energy Efficiency</w:t>
        <w:br/>
        <w:t xml:space="preserve">    a. Maximize natural light utilization</w:t>
        <w:br/>
        <w:t xml:space="preserve">    b. Use supplemental light only when needed</w:t>
        <w:br/>
        <w:t xml:space="preserve">    c. Monitor energy consumption</w:t>
        <w:br/>
        <w:t xml:space="preserve">    d. Implement energy-saving practices</w:t>
        <w:br/>
        <w:t xml:space="preserve">    e. Report per Part 125 requirements</w:t>
      </w:r>
    </w:p>
    <w:p>
      <w:r>
        <w:rPr>
          <w:b/>
        </w:rPr>
        <w:t>7.</w:t>
        <w:tab/>
        <w:t>References</w:t>
      </w:r>
    </w:p>
    <w:p>
      <w:r>
        <w:t>• 9 NYCRR Part 125 (Energy and Environmental)</w:t>
        <w:br/>
        <w:t>• 9 NYCRR Part 125.3 (Horticultural Lighting)</w:t>
        <w:br/>
        <w:t>• OCM Cultivation Guidance</w:t>
        <w:br/>
        <w:t>• cannabis.ny.gov - Cultivation Resources</w:t>
        <w:br/>
        <w:t>• DLI and Greenhouse Management Guidelines</w:t>
      </w:r>
    </w:p>
    <w:p>
      <w:r>
        <w:rPr>
          <w:b/>
        </w:rPr>
        <w:t>8.</w:t>
        <w:tab/>
        <w:t>Definitions</w:t>
      </w:r>
    </w:p>
    <w:p>
      <w:r>
        <w:t>• DLI: Daily Light Integral - total light per day (mol/m²/day)</w:t>
        <w:br/>
        <w:t>• Light Deprivation: Blocking light to control flowering</w:t>
        <w:br/>
        <w:t>• PPE: Photosynthetic Photon Efficacy - lighting efficiency</w:t>
        <w:br/>
        <w:t>• VPD: Vapor Pressure Deficit - humidity/temperature relationship</w:t>
        <w:br/>
        <w:t>• Photoperiod: Hours of light per day affecting plant growth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CULT-022: Outdoor Cultivation</w:t>
      </w:r>
      <w:r>
        <w:t xml:space="preserve"> - Alternative method</w:t>
      </w:r>
    </w:p>
    <w:p>
      <w:pPr>
        <w:pStyle w:val="ListBullet"/>
      </w:pPr>
      <w:r>
        <w:rPr>
          <w:b/>
        </w:rPr>
        <w:t>CULT-007: Lighting</w:t>
      </w:r>
      <w:r>
        <w:t xml:space="preserve"> - Supplemental lighting</w:t>
      </w:r>
    </w:p>
    <w:p>
      <w:pPr>
        <w:pStyle w:val="ListBullet"/>
      </w:pPr>
      <w:r>
        <w:rPr>
          <w:b/>
        </w:rPr>
        <w:t>CULT-015: Air Quality Ventilation</w:t>
      </w:r>
      <w:r>
        <w:t xml:space="preserve"> - Greenhouse ventilation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