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Standard Operating Procedure: Training Program</w:t>
      </w:r>
    </w:p>
    <w:p>
      <w:r>
        <w:rPr>
          <w:b/>
        </w:rPr>
        <w:t>1.</w:t>
        <w:tab/>
        <w:t>Purpose</w:t>
      </w:r>
    </w:p>
    <w:p>
      <w:r>
        <w:t>This Standard Operating Procedure establishes guidelines for employee training programs to ensure all personnel are qualified to perform their job functions in compliance with NYS Office of Cannabis Management (OCM) requirements and GMP standards.</w:t>
      </w:r>
    </w:p>
    <w:p>
      <w:r>
        <w:rPr>
          <w:b/>
        </w:rPr>
        <w:t>2.</w:t>
        <w:tab/>
        <w:t>Scope</w:t>
      </w:r>
    </w:p>
    <w:p>
      <w:r>
        <w:t>This SOP applies to all employees, contractors, and temporary workers at licensed cannabis facilities in New York State who perform tasks that affect product quality, safety, or regulatory compliance.</w:t>
      </w:r>
    </w:p>
    <w:p>
      <w:r>
        <w:rPr>
          <w:b/>
        </w:rPr>
        <w:t>3.</w:t>
        <w:tab/>
        <w:t>Prerequisites</w:t>
      </w:r>
    </w:p>
    <w:p>
      <w:r>
        <w:t>• Access to training management system</w:t>
        <w:br/>
        <w:t>• Current job descriptions for all positions</w:t>
        <w:br/>
        <w:t>• Approved training materials and SOPs</w:t>
        <w:br/>
        <w:t>• Qualified trainers identified</w:t>
        <w:br/>
        <w:t>• Training facilities/resources available</w:t>
      </w:r>
    </w:p>
    <w:p>
      <w:r>
        <w:rPr>
          <w:b/>
        </w:rPr>
        <w:t>4.</w:t>
        <w:tab/>
        <w:t>Responsibilities</w:t>
      </w:r>
    </w:p>
    <w:p>
      <w:r>
        <w:t>Human Resources Manager:</w:t>
        <w:br/>
        <w:t>• Coordinate new hire orientation</w:t>
        <w:br/>
        <w:t>• Maintain training records database</w:t>
        <w:br/>
        <w:t>• Track training compliance</w:t>
        <w:br/>
        <w:t>• Schedule refresher training</w:t>
        <w:br/>
        <w:br/>
        <w:t>Department Managers:</w:t>
        <w:br/>
        <w:t>• Identify training needs for their staff</w:t>
        <w:br/>
        <w:t>• Ensure completion of required training</w:t>
        <w:br/>
        <w:t>• Verify employee competency</w:t>
        <w:br/>
        <w:t>• Provide on-the-job training</w:t>
        <w:br/>
        <w:br/>
        <w:t>Quality Assurance:</w:t>
        <w:br/>
        <w:t>• Develop GMP training programs</w:t>
        <w:br/>
        <w:t>• Conduct quality-related training</w:t>
        <w:br/>
        <w:t>• Audit training compliance</w:t>
        <w:br/>
        <w:t>• Update training materials</w:t>
        <w:br/>
        <w:br/>
        <w:t>Trainers:</w:t>
        <w:br/>
        <w:t>• Deliver training per approved materials</w:t>
        <w:br/>
        <w:t>• Assess trainee comprehension</w:t>
        <w:br/>
        <w:t>• Document training completion</w:t>
        <w:br/>
        <w:t>• Report training issues</w:t>
        <w:br/>
        <w:br/>
        <w:t>Employees:</w:t>
        <w:br/>
        <w:t>• Complete assigned training on time</w:t>
        <w:br/>
        <w:t>• Apply training to job tasks</w:t>
        <w:br/>
        <w:t>• Request additional training as needed</w:t>
        <w:br/>
        <w:t>• Sign training acknowledgments</w:t>
      </w:r>
    </w:p>
    <w:p>
      <w:r>
        <w:rPr>
          <w:b/>
        </w:rPr>
        <w:t>5.</w:t>
        <w:tab/>
        <w:t>Materials</w:t>
      </w:r>
    </w:p>
    <w:p>
      <w:r>
        <w:t>• Training management system/database</w:t>
        <w:br/>
        <w:t>• Training curricula and materials</w:t>
        <w:br/>
        <w:t>• Assessment tools (tests, checklists)</w:t>
        <w:br/>
        <w:t>• Training acknowledgment forms</w:t>
        <w:br/>
        <w:t>• Competency verification checklists</w:t>
        <w:br/>
        <w:t>• Training room and equipment</w:t>
        <w:br/>
        <w:t>• Audiovisual equipment</w:t>
        <w:br/>
        <w:t>• Personal protective equipment for demonstrations</w:t>
      </w:r>
    </w:p>
    <w:p>
      <w:r>
        <w:rPr>
          <w:b/>
        </w:rPr>
        <w:t>6.</w:t>
        <w:tab/>
        <w:t>Procedure</w:t>
      </w:r>
    </w:p>
    <w:p>
      <w:r>
        <w:t>6.1 Training Needs Assessment</w:t>
        <w:br/>
        <w:t>• Identify required training based on:</w:t>
        <w:br/>
        <w:t xml:space="preserve">  - Job descriptions and responsibilities</w:t>
        <w:br/>
        <w:t xml:space="preserve">  - Regulatory requirements (OCM, OSHA, etc.)</w:t>
        <w:br/>
        <w:t xml:space="preserve">  - GMP requirements</w:t>
        <w:br/>
        <w:t xml:space="preserve">  - Equipment operation needs</w:t>
        <w:br/>
        <w:t xml:space="preserve">  - Safety requirements</w:t>
        <w:br/>
        <w:t>• Develop training matrix by position</w:t>
        <w:br/>
        <w:t>• Update training requirements when regulations change</w:t>
        <w:br/>
        <w:br/>
        <w:t>6.2 New Employee Orientation</w:t>
        <w:br/>
        <w:t>• Complete within first week of employment:</w:t>
        <w:br/>
        <w:t xml:space="preserve">  - Company policies and procedures</w:t>
        <w:br/>
        <w:t xml:space="preserve">  - Safety and emergency procedures</w:t>
        <w:br/>
        <w:t xml:space="preserve">  - GMP overview</w:t>
        <w:br/>
        <w:t xml:space="preserve">  - Security requirements</w:t>
        <w:br/>
        <w:t xml:space="preserve">  - Seed-to-sale tracking introduction</w:t>
        <w:br/>
        <w:t xml:space="preserve">  - Harassment prevention</w:t>
        <w:br/>
        <w:t>• Document completion of orientation</w:t>
        <w:br/>
        <w:br/>
        <w:t>6.3 Job-Specific Training</w:t>
        <w:br/>
        <w:t>• Train on all SOPs relevant to job function</w:t>
        <w:br/>
        <w:t>• Include hands-on demonstration where applicable</w:t>
        <w:br/>
        <w:t>• Provide supervised practice period</w:t>
        <w:br/>
        <w:t>• Verify competency before independent work</w:t>
        <w:br/>
        <w:t>• Document trainer qualification</w:t>
        <w:br/>
        <w:br/>
        <w:t>6.4 GMP Training</w:t>
        <w:br/>
        <w:t>• Provide initial GMP training to all employees</w:t>
        <w:br/>
        <w:t>• Cover topics including:</w:t>
        <w:br/>
        <w:t xml:space="preserve">  - Personal hygiene requirements</w:t>
        <w:br/>
        <w:t xml:space="preserve">  - Documentation practices</w:t>
        <w:br/>
        <w:t xml:space="preserve">  - Contamination prevention</w:t>
        <w:br/>
        <w:t xml:space="preserve">  - Quality principles</w:t>
        <w:br/>
        <w:t xml:space="preserve">  - Deviation reporting</w:t>
        <w:br/>
        <w:t>• Conduct annual GMP refresher training</w:t>
        <w:br/>
        <w:t>• Document training completion</w:t>
        <w:br/>
        <w:br/>
        <w:t>6.5 Training Delivery Methods</w:t>
        <w:br/>
        <w:t>• Classroom instruction for conceptual topics</w:t>
        <w:br/>
        <w:t>• On-the-job training for practical skills</w:t>
        <w:br/>
        <w:t>• Self-paced modules for compliance topics</w:t>
        <w:br/>
        <w:t>• Demonstrations for equipment operation</w:t>
        <w:br/>
        <w:t>• Use combination as appropriate</w:t>
        <w:br/>
        <w:t>• Ensure consistent delivery across shifts</w:t>
        <w:br/>
        <w:br/>
        <w:t>6.6 Competency Assessment</w:t>
        <w:br/>
        <w:t>• Assess comprehension after training:</w:t>
        <w:br/>
        <w:t xml:space="preserve">  - Written tests (minimum 80% passing)</w:t>
        <w:br/>
        <w:t xml:space="preserve">  - Practical demonstrations</w:t>
        <w:br/>
        <w:t xml:space="preserve">  - Observed task performance</w:t>
        <w:br/>
        <w:t xml:space="preserve">  - Verbal questioning</w:t>
        <w:br/>
        <w:t>• Document assessment results</w:t>
        <w:br/>
        <w:t>• Retrain if competency not demonstrated</w:t>
        <w:br/>
        <w:t>• Limit retake attempts (maximum 3)</w:t>
        <w:br/>
        <w:br/>
        <w:t>6.7 Training Documentation</w:t>
        <w:br/>
        <w:t>• Record for each training event:</w:t>
        <w:br/>
        <w:t xml:space="preserve">  - Employee name and ID</w:t>
        <w:br/>
        <w:t xml:space="preserve">  - Training topic and SOP reference</w:t>
        <w:br/>
        <w:t xml:space="preserve">  - Date and duration</w:t>
        <w:br/>
        <w:t xml:space="preserve">  - Trainer name</w:t>
        <w:br/>
        <w:t xml:space="preserve">  - Assessment method and results</w:t>
        <w:br/>
        <w:t xml:space="preserve">  - Employee signature</w:t>
        <w:br/>
        <w:t>• Maintain records in training management system</w:t>
        <w:br/>
        <w:t>• Retain records per document control SOP</w:t>
        <w:br/>
        <w:br/>
        <w:t>6.8 Refresher Training</w:t>
        <w:br/>
        <w:t>• Schedule annual refresher for:</w:t>
        <w:br/>
        <w:t xml:space="preserve">  - GMP requirements</w:t>
        <w:br/>
        <w:t xml:space="preserve">  - Safety procedures</w:t>
        <w:br/>
        <w:t xml:space="preserve">  - Critical SOPs</w:t>
        <w:br/>
        <w:t>• Provide retraining when:</w:t>
        <w:br/>
        <w:t xml:space="preserve">  - SOPs are revised</w:t>
        <w:br/>
        <w:t xml:space="preserve">  - Performance deficiencies observed</w:t>
        <w:br/>
        <w:t xml:space="preserve">  - Extended absence from duties</w:t>
        <w:br/>
        <w:t xml:space="preserve">  - Regulatory changes occur</w:t>
        <w:br/>
        <w:t>• Document refresher completion</w:t>
        <w:br/>
        <w:br/>
        <w:t>6.9 Training Effectiveness</w:t>
        <w:br/>
        <w:t>• Monitor training effectiveness through:</w:t>
        <w:br/>
        <w:t xml:space="preserve">  - Quality metrics</w:t>
        <w:br/>
        <w:t xml:space="preserve">  - Deviation trends</w:t>
        <w:br/>
        <w:t xml:space="preserve">  - Audit findings</w:t>
        <w:br/>
        <w:t xml:space="preserve">  - Supervisor feedback</w:t>
        <w:br/>
        <w:t>• Update training programs based on findings</w:t>
        <w:br/>
        <w:t>• Conduct periodic training audits</w:t>
      </w:r>
    </w:p>
    <w:p>
      <w:r>
        <w:rPr>
          <w:b/>
        </w:rPr>
        <w:t>7.</w:t>
        <w:tab/>
        <w:t>References</w:t>
      </w:r>
    </w:p>
    <w:p>
      <w:r>
        <w:t>• NYS OCM GMP Guidance</w:t>
        <w:br/>
        <w:t>• NYS OCM Licensing Requirements</w:t>
        <w:br/>
        <w:t>• OSHA Training Requirements</w:t>
        <w:br/>
        <w:t>• Source: https://cannabis.ny.gov/</w:t>
      </w:r>
    </w:p>
    <w:p>
      <w:r>
        <w:rPr>
          <w:b/>
        </w:rPr>
        <w:t>8.</w:t>
        <w:tab/>
        <w:t>Definitions</w:t>
      </w:r>
    </w:p>
    <w:p>
      <w:r>
        <w:t>Competency: Demonstrated ability to perform job tasks correctly and consistently.</w:t>
        <w:br/>
        <w:br/>
        <w:t>Training Matrix: A document listing required training for each job position.</w:t>
        <w:br/>
        <w:br/>
        <w:t>On-the-Job Training (OJT): Training conducted in the actual work environment with hands-on practice.</w:t>
        <w:br/>
        <w:br/>
        <w:t>Refresher Training: Periodic retraining to reinforce knowledge and skills previously taught.</w:t>
        <w:br/>
        <w:br/>
        <w:t>Qualified Trainer: An individual with documented expertise and training skills authorized to deliver training.</w:t>
      </w:r>
    </w:p>
    <w:p/>
    <w:p>
      <w:r>
        <w:rPr>
          <w:b/>
          <w:sz w:val="24"/>
        </w:rPr>
        <w:t>Related SOPs and Cross-References</w:t>
      </w:r>
    </w:p>
    <w:p>
      <w:r>
        <w:rPr>
          <w:b/>
        </w:rPr>
        <w:t xml:space="preserve">Category: </w:t>
      </w:r>
      <w:r>
        <w:t>QUALITY - NYS OCM</w:t>
      </w:r>
    </w:p>
    <w:p>
      <w:r>
        <w:t>The following SOPs are related to this procedure:</w:t>
      </w:r>
    </w:p>
    <w:p>
      <w:pPr>
        <w:pStyle w:val="ListBullet"/>
      </w:pPr>
      <w:r>
        <w:rPr>
          <w:b/>
        </w:rPr>
        <w:t>GEN-028: Manager Impairment Training</w:t>
      </w:r>
      <w:r>
        <w:t xml:space="preserve"> - Specialized training</w:t>
      </w:r>
    </w:p>
    <w:p>
      <w:pPr>
        <w:pStyle w:val="ListBullet"/>
      </w:pPr>
      <w:r>
        <w:rPr>
          <w:b/>
        </w:rPr>
        <w:t>GEN-003: Personnel Hygiene</w:t>
      </w:r>
      <w:r>
        <w:t xml:space="preserve"> - Hygiene training</w:t>
      </w:r>
    </w:p>
    <w:p>
      <w:pPr>
        <w:pStyle w:val="ListBullet"/>
      </w:pPr>
      <w:r>
        <w:rPr>
          <w:b/>
        </w:rPr>
        <w:t>RET-013: Employee Onboarding</w:t>
      </w:r>
      <w:r>
        <w:t xml:space="preserve"> - New hire training</w:t>
      </w:r>
    </w:p>
    <w:p/>
    <w:p>
      <w:r>
        <w:rPr>
          <w:b/>
        </w:rPr>
        <w:t xml:space="preserve">Note: </w:t>
      </w:r>
      <w:r>
        <w:t>This SOP is part of a comprehensive cannabis compliance system. SOPs marked "(OTHER STATES)" contain recommendations from other state programs and are suggestions, not NYS OCM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