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Vape Cartridge Manufacturing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manufacturing cannabis vape cartridges in compliance with NYS Office of Cannabis Management (OCM) regulations and safety requirements.</w:t>
      </w:r>
    </w:p>
    <w:p>
      <w:r>
        <w:rPr>
          <w:b/>
        </w:rPr>
        <w:t>2.</w:t>
        <w:tab/>
        <w:t>Scope</w:t>
      </w:r>
    </w:p>
    <w:p>
      <w:r>
        <w:t>This SOP applies to all vape cartridge manufacturing operations at licensed facilities in New York State, including formulation, filling, and quality control.</w:t>
      </w:r>
    </w:p>
    <w:p>
      <w:r>
        <w:rPr>
          <w:b/>
        </w:rPr>
        <w:t>3.</w:t>
        <w:tab/>
        <w:t>Prerequisites</w:t>
      </w:r>
    </w:p>
    <w:p>
      <w:r>
        <w:t>• Training on cartridge filling equipment</w:t>
        <w:br/>
        <w:t>• Understanding of vape hardware</w:t>
        <w:br/>
        <w:t>• Knowledge of formulation requirements</w:t>
        <w:br/>
        <w:t>• Familiarity with OCM vape regulations</w:t>
        <w:br/>
        <w:t>• Quality control training</w:t>
      </w:r>
    </w:p>
    <w:p>
      <w:r>
        <w:rPr>
          <w:b/>
        </w:rPr>
        <w:t>4.</w:t>
        <w:tab/>
        <w:t>Responsibilities</w:t>
      </w:r>
    </w:p>
    <w:p>
      <w:r>
        <w:t>Production Manager:</w:t>
        <w:br/>
        <w:t>• Oversee cartridge manufacturing</w:t>
        <w:br/>
        <w:t>• Approve formulations</w:t>
        <w:br/>
        <w:t>• Ensure compliance</w:t>
        <w:br/>
        <w:t>• Monitor quality</w:t>
        <w:br/>
        <w:br/>
        <w:t>Production Technicians:</w:t>
        <w:br/>
        <w:t>• Prepare formulations</w:t>
        <w:br/>
        <w:t>• Operate filling equipment</w:t>
        <w:br/>
        <w:t>• Assemble cartridges</w:t>
        <w:br/>
        <w:t>• Document production</w:t>
        <w:br/>
        <w:br/>
        <w:t>Quality Assurance:</w:t>
        <w:br/>
        <w:t>• Test formulations and products</w:t>
        <w:br/>
        <w:t>• Verify fill accuracy</w:t>
        <w:br/>
        <w:t>• Monitor for contaminants</w:t>
        <w:br/>
        <w:t>• Approve batch release</w:t>
      </w:r>
    </w:p>
    <w:p>
      <w:r>
        <w:rPr>
          <w:b/>
        </w:rPr>
        <w:t>5.</w:t>
        <w:tab/>
        <w:t>Materials</w:t>
      </w:r>
    </w:p>
    <w:p>
      <w:r>
        <w:t>• Cannabis distillate or extract</w:t>
        <w:br/>
        <w:t>• Approved terpenes (cannabis-derived preferred)</w:t>
        <w:br/>
        <w:t>• Cartridge hardware (tested/certified)</w:t>
        <w:br/>
        <w:t>• Filling equipment</w:t>
        <w:br/>
        <w:t>• Heating/warming equipment</w:t>
        <w:br/>
        <w:t>• Syringes or automated filler</w:t>
        <w:br/>
        <w:t>• Scales (precision)</w:t>
        <w:br/>
        <w:t>• Testing equipment</w:t>
        <w:br/>
        <w:t>• Packaging supplies</w:t>
      </w:r>
    </w:p>
    <w:p>
      <w:r>
        <w:rPr>
          <w:b/>
        </w:rPr>
        <w:t>6.</w:t>
        <w:tab/>
        <w:t>Procedure</w:t>
      </w:r>
    </w:p>
    <w:p>
      <w:r>
        <w:t>6.1 Ingredient Requirements</w:t>
        <w:br/>
        <w:t>• Cannabis oil:</w:t>
        <w:br/>
        <w:t xml:space="preserve">  - Distillate or full-spectrum extract</w:t>
        <w:br/>
        <w:t xml:space="preserve">  - Tested and approved</w:t>
        <w:br/>
        <w:t xml:space="preserve">  - Known potency</w:t>
        <w:br/>
        <w:t>• Terpenes (if adding):</w:t>
        <w:br/>
        <w:t xml:space="preserve">  - Cannabis-derived preferred</w:t>
        <w:br/>
        <w:t xml:space="preserve">  - Food-grade if botanical</w:t>
        <w:br/>
        <w:t xml:space="preserve">  - Documented source</w:t>
        <w:br/>
        <w:t>• PROHIBITED ADDITIVES:</w:t>
        <w:br/>
        <w:t xml:space="preserve">  - Vitamin E acetate</w:t>
        <w:br/>
        <w:t xml:space="preserve">  - MCT oil</w:t>
        <w:br/>
        <w:t xml:space="preserve">  - PEG/PG/VG (per regulations)</w:t>
        <w:br/>
        <w:t xml:space="preserve">  - Any unapproved cutting agents</w:t>
        <w:br/>
        <w:br/>
        <w:t>6.2 Hardware Selection</w:t>
        <w:br/>
        <w:t>• Use tested/certified cartridges</w:t>
        <w:br/>
        <w:t>• Verify hardware quality:</w:t>
        <w:br/>
        <w:t xml:space="preserve">  - Heavy metal testing</w:t>
        <w:br/>
        <w:t xml:space="preserve">  - Lead-free materials</w:t>
        <w:br/>
        <w:t xml:space="preserve">  - Proper heating element</w:t>
        <w:br/>
        <w:t>• Document hardware source and lot</w:t>
        <w:br/>
        <w:t>• Inspect for defects</w:t>
        <w:br/>
        <w:br/>
        <w:t>6.3 Formulation Preparation</w:t>
        <w:br/>
        <w:t>• Calculate formulation:</w:t>
        <w:br/>
        <w:t xml:space="preserve">  - Target potency</w:t>
        <w:br/>
        <w:t xml:space="preserve">  - Terpene percentage (typically 5-15%)</w:t>
        <w:br/>
        <w:t xml:space="preserve">  - Total batch size</w:t>
        <w:br/>
        <w:t>• Warm cannabis oil gently:</w:t>
        <w:br/>
        <w:t xml:space="preserve">  - Temperature: 150-180°F</w:t>
        <w:br/>
        <w:t xml:space="preserve">  - Until flowable consistency</w:t>
        <w:br/>
        <w:t>• Add terpenes if applicable:</w:t>
        <w:br/>
        <w:t xml:space="preserve">  - Measure precisely</w:t>
        <w:br/>
        <w:t xml:space="preserve">  - Add slowly with mixing</w:t>
        <w:br/>
        <w:t>• Mix thoroughly for homogeneity</w:t>
        <w:br/>
        <w:br/>
        <w:t>6.4 Formulation Documentation</w:t>
        <w:br/>
        <w:t>• Record formulation:</w:t>
        <w:br/>
        <w:t xml:space="preserve">  - Cannabis oil lot and weight</w:t>
        <w:br/>
        <w:t xml:space="preserve">  - Terpene lot and weight</w:t>
        <w:br/>
        <w:t xml:space="preserve">  - Final formulation weight</w:t>
        <w:br/>
        <w:t xml:space="preserve">  - Target potency</w:t>
        <w:br/>
        <w:t>• Retain sample for testing</w:t>
        <w:br/>
        <w:t>• Document batch number</w:t>
        <w:br/>
        <w:br/>
        <w:t>6.5 Filling Equipment Setup</w:t>
        <w:br/>
        <w:t>• Clean and sanitize equipment</w:t>
        <w:br/>
        <w:t>• Calibrate fill volume</w:t>
        <w:br/>
        <w:t>• Set appropriate temperature</w:t>
        <w:br/>
        <w:t>• Prime filling system</w:t>
        <w:br/>
        <w:t>• Verify fill accuracy:</w:t>
        <w:br/>
        <w:t xml:space="preserve">  - Fill test cartridges</w:t>
        <w:br/>
        <w:t xml:space="preserve">  - Weigh to verify volume</w:t>
        <w:br/>
        <w:t xml:space="preserve">  - Adjust as needed</w:t>
        <w:br/>
        <w:t>• Document calibration</w:t>
        <w:br/>
        <w:br/>
        <w:t>6.6 Cartridge Filling</w:t>
        <w:br/>
        <w:t>• Maintain oil temperature for viscosity</w:t>
        <w:br/>
        <w:t>• Fill cartridges:</w:t>
        <w:br/>
        <w:t xml:space="preserve">  - Automated or manual</w:t>
        <w:br/>
        <w:t xml:space="preserve">  - Consistent fill volume</w:t>
        <w:br/>
        <w:t xml:space="preserve">  - Avoid air bubbles</w:t>
        <w:br/>
        <w:t xml:space="preserve">  - Standard fill: 0.5g or 1.0g</w:t>
        <w:br/>
        <w:t>• Work in clean environment</w:t>
        <w:br/>
        <w:t>• Handle hardware carefully</w:t>
        <w:br/>
        <w:br/>
        <w:t>6.7 Fill Weight Verification</w:t>
        <w:br/>
        <w:t>• Weigh cartridges during production:</w:t>
        <w:br/>
        <w:t xml:space="preserve">  - Sample frequency per QC plan</w:t>
        <w:br/>
        <w:t xml:space="preserve">  - Document weights</w:t>
        <w:br/>
        <w:t xml:space="preserve">  - Calculate fill accuracy</w:t>
        <w:br/>
        <w:t>• Acceptable variance: ±5% of target</w:t>
        <w:br/>
        <w:t>• Segregate out-of-spec cartridges</w:t>
        <w:br/>
        <w:t>• Investigate fill issues</w:t>
        <w:br/>
        <w:br/>
        <w:t>6.8 Assembly and Capping</w:t>
        <w:br/>
        <w:t>• Attach mouthpieces/caps:</w:t>
        <w:br/>
        <w:t xml:space="preserve">  - Ensure proper seal</w:t>
        <w:br/>
        <w:t xml:space="preserve">  - Check for cross-threading</w:t>
        <w:br/>
        <w:t xml:space="preserve">  - Verify secure fit</w:t>
        <w:br/>
        <w:t>• Visual inspection:</w:t>
        <w:br/>
        <w:t xml:space="preserve">  - No leaks</w:t>
        <w:br/>
        <w:t xml:space="preserve">  - No debris</w:t>
        <w:br/>
        <w:t xml:space="preserve">  - Proper appearance</w:t>
        <w:br/>
        <w:t>• Set aside any defects</w:t>
        <w:br/>
        <w:br/>
        <w:t>6.9 Quality Testing</w:t>
        <w:br/>
        <w:t>• Test formulation/batch:</w:t>
        <w:br/>
        <w:t xml:space="preserve">  - Potency (THC, CBD, etc.)</w:t>
        <w:br/>
        <w:t xml:space="preserve">  - Residual solvents</w:t>
        <w:br/>
        <w:t xml:space="preserve">  - Heavy metals</w:t>
        <w:br/>
        <w:t xml:space="preserve">  - Pesticides</w:t>
        <w:br/>
        <w:t xml:space="preserve">  - Terpene profile (if applicable)</w:t>
        <w:br/>
        <w:t>• Wait for results before release</w:t>
        <w:br/>
        <w:t>• Document all results</w:t>
        <w:br/>
        <w:br/>
        <w:t>6.10 Functional Testing</w:t>
        <w:br/>
        <w:t>• Test sample cartridges:</w:t>
        <w:br/>
        <w:t xml:space="preserve">  - Attach to battery</w:t>
        <w:br/>
        <w:t xml:space="preserve">  - Verify heating</w:t>
        <w:br/>
        <w:t xml:space="preserve">  - Check for leaks</w:t>
        <w:br/>
        <w:t xml:space="preserve">  - Assess vapor production</w:t>
        <w:br/>
        <w:t>• Document functional test results</w:t>
        <w:br/>
        <w:t>• Investigate failures</w:t>
        <w:br/>
        <w:br/>
        <w:t>6.11 Packaging</w:t>
        <w:br/>
        <w:t>• Package per OCM requirements:</w:t>
        <w:br/>
        <w:t xml:space="preserve">  - Child-resistant packaging</w:t>
        <w:br/>
        <w:t xml:space="preserve">  - Required labeling</w:t>
        <w:br/>
        <w:t xml:space="preserve">  - Universal symbol</w:t>
        <w:br/>
        <w:t xml:space="preserve">  - Health warnings</w:t>
        <w:br/>
        <w:t>• Include batch information</w:t>
        <w:br/>
        <w:t>• Seal packages properly</w:t>
        <w:br/>
        <w:br/>
        <w:t>6.12 Batch Documentation</w:t>
        <w:br/>
        <w:t>• Complete batch record:</w:t>
        <w:br/>
        <w:t xml:space="preserve">  - Formulation details</w:t>
        <w:br/>
        <w:t xml:space="preserve">  - Hardware used (lot)</w:t>
        <w:br/>
        <w:t xml:space="preserve">  - Fill parameters</w:t>
        <w:br/>
        <w:t xml:space="preserve">  - Quantity produced</w:t>
        <w:br/>
        <w:t xml:space="preserve">  - Testing results</w:t>
        <w:br/>
        <w:t xml:space="preserve">  - Personnel involved</w:t>
        <w:br/>
        <w:t>• Update tracking system</w:t>
        <w:br/>
        <w:t>• Retain records</w:t>
      </w:r>
    </w:p>
    <w:p>
      <w:r>
        <w:rPr>
          <w:b/>
        </w:rPr>
        <w:t>7.</w:t>
        <w:tab/>
        <w:t>References</w:t>
      </w:r>
    </w:p>
    <w:p>
      <w:r>
        <w:t>• NYS OCM Vaporizer Regulations</w:t>
        <w:br/>
        <w:t>• NYS OCM Packaging and Labeling (Parts 128-129)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Distillate: Highly refined cannabis oil produced through distillation, typically 80-95% cannabinoids.</w:t>
        <w:br/>
        <w:br/>
        <w:t>Terpenes: Aromatic compounds that provide flavor and aroma, may be cannabis-derived or botanical.</w:t>
        <w:br/>
        <w:br/>
        <w:t>Cartridge Hardware: The physical vape cartridge including tank, heating element, and mouthpiece.</w:t>
        <w:br/>
        <w:br/>
        <w:t>Cut/Cutting Agent: Substances added to thin cannabis oil for vaporization (many now prohibited).</w:t>
        <w:br/>
        <w:br/>
        <w:t>Potency: The concentration of cannabinoids in the product, expressed as percentage or mg.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MANUFACTURING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PROC-039: Terpene Isolation</w:t>
      </w:r>
      <w:r>
        <w:t xml:space="preserve"> - Terpene formulation</w:t>
      </w:r>
    </w:p>
    <w:p>
      <w:pPr>
        <w:pStyle w:val="ListBullet"/>
      </w:pPr>
      <w:r>
        <w:rPr>
          <w:b/>
        </w:rPr>
        <w:t>PROC-009: Distillation</w:t>
      </w:r>
      <w:r>
        <w:t xml:space="preserve"> - Distillate production</w:t>
      </w:r>
    </w:p>
    <w:p>
      <w:pPr>
        <w:pStyle w:val="ListBullet"/>
      </w:pPr>
      <w:r>
        <w:rPr>
          <w:b/>
        </w:rPr>
        <w:t>GEN-019: Packaging Labeling</w:t>
      </w:r>
      <w:r>
        <w:t xml:space="preserve"> - Cartridge labeling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