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Gummy Manufacturing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manufacturing cannabis-infused gummies in compliance with NYS OCM regulations and food safety requirements.</w:t>
      </w:r>
    </w:p>
    <w:p>
      <w:r>
        <w:rPr>
          <w:b/>
        </w:rPr>
        <w:t>2.</w:t>
        <w:tab/>
        <w:t>Scope</w:t>
      </w:r>
    </w:p>
    <w:p>
      <w:r>
        <w:t>This SOP applies to all cannabis gummy manufacturing operations at licensed facilities in New York State.</w:t>
      </w:r>
    </w:p>
    <w:p>
      <w:r>
        <w:rPr>
          <w:b/>
        </w:rPr>
        <w:t>3.</w:t>
        <w:tab/>
        <w:t>Prerequisites</w:t>
      </w:r>
    </w:p>
    <w:p>
      <w:r>
        <w:t>• Food safety certification</w:t>
        <w:br/>
        <w:t>• Training on confectionery manufacturing</w:t>
        <w:br/>
        <w:t>• Understanding of cannabis infusion</w:t>
        <w:br/>
        <w:t>• Knowledge of dosing accuracy</w:t>
        <w:br/>
        <w:t>• HACCP training</w:t>
      </w:r>
    </w:p>
    <w:p>
      <w:r>
        <w:rPr>
          <w:b/>
        </w:rPr>
        <w:t>4.</w:t>
        <w:tab/>
        <w:t>Responsibilities</w:t>
      </w:r>
    </w:p>
    <w:p>
      <w:r>
        <w:t>Production Manager:</w:t>
        <w:br/>
        <w:t>• Oversee gummy production</w:t>
        <w:br/>
        <w:t>• Ensure food safety</w:t>
        <w:br/>
        <w:t>• Approve formulations</w:t>
        <w:br/>
        <w:t>• Monitor quality</w:t>
        <w:br/>
        <w:br/>
        <w:t>Production Staff:</w:t>
        <w:br/>
        <w:t>• Execute manufacturing</w:t>
        <w:br/>
        <w:t>• Monitor temperatures</w:t>
        <w:br/>
        <w:t>• Mold and package</w:t>
        <w:br/>
        <w:t>• Document production</w:t>
        <w:br/>
        <w:br/>
        <w:t>Quality Assurance:</w:t>
        <w:br/>
        <w:t>• Test potency and uniformity</w:t>
        <w:br/>
        <w:t>• Verify dosing</w:t>
        <w:br/>
        <w:t>• Approve releases</w:t>
      </w:r>
    </w:p>
    <w:p>
      <w:r>
        <w:rPr>
          <w:b/>
        </w:rPr>
        <w:t>5.</w:t>
        <w:tab/>
        <w:t>Materials</w:t>
      </w:r>
    </w:p>
    <w:p>
      <w:r>
        <w:t>• Cannabis distillate/oil</w:t>
        <w:br/>
        <w:t>• Gelatin or pectin</w:t>
        <w:br/>
        <w:t>• Sweeteners</w:t>
        <w:br/>
        <w:t>• Flavorings and colors</w:t>
        <w:br/>
        <w:t>• Citric acid</w:t>
        <w:br/>
        <w:t>• Molds</w:t>
        <w:br/>
        <w:t>• Cooking equipment</w:t>
        <w:br/>
        <w:t>• Packaging materials</w:t>
      </w:r>
    </w:p>
    <w:p>
      <w:r>
        <w:rPr>
          <w:b/>
        </w:rPr>
        <w:t>6.</w:t>
        <w:tab/>
        <w:t>Procedure</w:t>
      </w:r>
    </w:p>
    <w:p>
      <w:r>
        <w:t>6.1 Formulation</w:t>
        <w:br/>
        <w:t>• Develop gummy formula:</w:t>
        <w:br/>
        <w:t xml:space="preserve">  - Base type (gelatin/pectin)</w:t>
        <w:br/>
        <w:t xml:space="preserve">  - Target dose per piece</w:t>
        <w:br/>
        <w:t xml:space="preserve">  - Flavor and color</w:t>
        <w:br/>
        <w:t xml:space="preserve">  - Texture profile</w:t>
        <w:br/>
        <w:t>• Document complete recipe</w:t>
        <w:br/>
        <w:t>• Calculate cannabinoid amounts</w:t>
        <w:br/>
        <w:br/>
        <w:t>6.2 Ingredient Preparation</w:t>
        <w:br/>
        <w:t>• Prepare ingredients:</w:t>
        <w:br/>
        <w:t xml:space="preserve">  - Weigh accurately</w:t>
        <w:br/>
        <w:t xml:space="preserve">  - Verify quality</w:t>
        <w:br/>
        <w:t xml:space="preserve">  - Check expiration</w:t>
        <w:br/>
        <w:t xml:space="preserve">  - Document lots</w:t>
        <w:br/>
        <w:t>• Pre-measure cannabis</w:t>
        <w:br/>
        <w:t>• Have all ready</w:t>
        <w:br/>
        <w:br/>
        <w:t>6.3 Base Preparation</w:t>
        <w:br/>
        <w:t>• Prepare gummy base:</w:t>
        <w:br/>
        <w:t xml:space="preserve">  - Bloom gelatin (if used)</w:t>
        <w:br/>
        <w:t xml:space="preserve">  - Heat liquids</w:t>
        <w:br/>
        <w:t xml:space="preserve">  - Dissolve sweeteners</w:t>
        <w:br/>
        <w:t xml:space="preserve">  - Target temperature</w:t>
        <w:br/>
        <w:t>• Monitor carefully</w:t>
        <w:br/>
        <w:t>• Document process</w:t>
        <w:br/>
        <w:br/>
        <w:t>6.4 Cannabis Addition</w:t>
        <w:br/>
        <w:t>• Add cannabis at proper point:</w:t>
        <w:br/>
        <w:t xml:space="preserve">  - After cooking peak</w:t>
        <w:br/>
        <w:t xml:space="preserve">  - While still fluid</w:t>
        <w:br/>
        <w:t xml:space="preserve">  - Mix thoroughly</w:t>
        <w:br/>
        <w:t xml:space="preserve">  - Ensure homogeneity</w:t>
        <w:br/>
        <w:t>• Temperature critical</w:t>
        <w:br/>
        <w:t>• Document addition</w:t>
        <w:br/>
        <w:br/>
        <w:t>6.5 Cooking Process</w:t>
        <w:br/>
        <w:t>• Cook to specifications:</w:t>
        <w:br/>
        <w:t xml:space="preserve">  - Target temperature (240-260°F typical)</w:t>
        <w:br/>
        <w:t xml:space="preserve">  - Time at temperature</w:t>
        <w:br/>
        <w:t xml:space="preserve">  - Stir continuously</w:t>
        <w:br/>
        <w:t xml:space="preserve">  - Monitor consistency</w:t>
        <w:br/>
        <w:t>• Avoid overheating</w:t>
        <w:br/>
        <w:t>• Document parameters</w:t>
        <w:br/>
        <w:br/>
        <w:t>6.6 Flavor and Color</w:t>
        <w:br/>
        <w:t>• Add flavoring/color:</w:t>
        <w:br/>
        <w:t xml:space="preserve">  - After cooking</w:t>
        <w:br/>
        <w:t xml:space="preserve">  - While still hot</w:t>
        <w:br/>
        <w:t xml:space="preserve">  - Mix completely</w:t>
        <w:br/>
        <w:t xml:space="preserve">  - Consistent color</w:t>
        <w:br/>
        <w:t>• Natural preferred</w:t>
        <w:br/>
        <w:t>• Document additions</w:t>
        <w:br/>
        <w:br/>
        <w:t>6.7 Depositing/Molding</w:t>
        <w:br/>
        <w:t>• Pour into molds:</w:t>
        <w:br/>
        <w:t xml:space="preserve">  - Maintain temperature</w:t>
        <w:br/>
        <w:t xml:space="preserve">  - Consistent fills</w:t>
        <w:br/>
        <w:t xml:space="preserve">  - No air bubbles</w:t>
        <w:br/>
        <w:t xml:space="preserve">  - Clean molds</w:t>
        <w:br/>
        <w:t>• Work quickly</w:t>
        <w:br/>
        <w:t>• Document process</w:t>
        <w:br/>
        <w:br/>
        <w:t>6.8 Cooling and Setting</w:t>
        <w:br/>
        <w:t>• Allow proper setting:</w:t>
        <w:br/>
        <w:t xml:space="preserve">  - Room temperature or refrigerated</w:t>
        <w:br/>
        <w:t xml:space="preserve">  - Complete gelation</w:t>
        <w:br/>
        <w:t xml:space="preserve">  - Proper texture</w:t>
        <w:br/>
        <w:t xml:space="preserve">  - Uniform set</w:t>
        <w:br/>
        <w:t>• Timing per formula</w:t>
        <w:br/>
        <w:t>• Document conditions</w:t>
        <w:br/>
        <w:br/>
        <w:t>6.9 Demolding</w:t>
        <w:br/>
        <w:t>• Remove from molds:</w:t>
        <w:br/>
        <w:t xml:space="preserve">  - Fully set before removal</w:t>
        <w:br/>
        <w:t xml:space="preserve">  - Careful handling</w:t>
        <w:br/>
        <w:t xml:space="preserve">  - Inspect each piece</w:t>
        <w:br/>
        <w:t xml:space="preserve">  - Reject defects</w:t>
        <w:br/>
        <w:t>• Sort by quality</w:t>
        <w:br/>
        <w:t>• Document yield</w:t>
        <w:br/>
        <w:br/>
        <w:t>6.10 Coating (if applicable)</w:t>
        <w:br/>
        <w:t>• Apply coating:</w:t>
        <w:br/>
        <w:t xml:space="preserve">  - Sugar coating</w:t>
        <w:br/>
        <w:t xml:space="preserve">  - Sour coating</w:t>
        <w:br/>
        <w:t xml:space="preserve">  - Even distribution</w:t>
        <w:br/>
        <w:t xml:space="preserve">  - Dry before packaging</w:t>
        <w:br/>
        <w:t>• Document process</w:t>
        <w:br/>
        <w:br/>
        <w:t>6.11 Quality Testing</w:t>
        <w:br/>
        <w:t>• Test finished gummies:</w:t>
        <w:br/>
        <w:t xml:space="preserve">  - Potency per piece</w:t>
        <w:br/>
        <w:t xml:space="preserve">  - Uniformity (multiple samples)</w:t>
        <w:br/>
        <w:t xml:space="preserve">  - Physical attributes</w:t>
        <w:br/>
        <w:t xml:space="preserve">  - Microbial (if required)</w:t>
        <w:br/>
        <w:t>• Hold until approved</w:t>
        <w:br/>
        <w:t>• Document results</w:t>
        <w:br/>
        <w:br/>
        <w:t>6.12 Packaging</w:t>
        <w:br/>
        <w:t>• Package per requirements:</w:t>
        <w:br/>
        <w:t xml:space="preserve">  - Child-resistant</w:t>
        <w:br/>
        <w:t xml:space="preserve">  - Individual pieces if required</w:t>
        <w:br/>
        <w:t xml:space="preserve">  - Proper labeling</w:t>
        <w:br/>
        <w:t xml:space="preserve">  - Serving information</w:t>
        <w:br/>
        <w:t>• Maintain quality</w:t>
        <w:br/>
        <w:t>• Document packaging</w:t>
      </w:r>
    </w:p>
    <w:p>
      <w:r>
        <w:rPr>
          <w:b/>
        </w:rPr>
        <w:t>7.</w:t>
        <w:tab/>
        <w:t>References</w:t>
      </w:r>
    </w:p>
    <w:p>
      <w:r>
        <w:t>• NYS OCM Edibles Regulations</w:t>
        <w:br/>
        <w:t>• Food Safety Guidelines</w:t>
        <w:br/>
        <w:t>• Confectionery Manufacturing Standards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Gelatin: An animal-derived gelling agent used in traditional gummies.</w:t>
        <w:br/>
        <w:br/>
        <w:t>Pectin: A plant-derived gelling agent for vegan gummies.</w:t>
        <w:br/>
        <w:br/>
        <w:t>Bloom (gelatin): The process of hydrating gelatin before use.</w:t>
        <w:br/>
        <w:br/>
        <w:t>Homogeneity: Uniform distribution of cannabinoids throughout the batch.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INFUSION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PROC-010: Edibles Manufacturing</w:t>
      </w:r>
      <w:r>
        <w:t xml:space="preserve"> - Edible production</w:t>
      </w:r>
    </w:p>
    <w:p>
      <w:pPr>
        <w:pStyle w:val="ListBullet"/>
      </w:pPr>
      <w:r>
        <w:rPr>
          <w:b/>
        </w:rPr>
        <w:t>GEN-034: HARPC HACCP</w:t>
      </w:r>
      <w:r>
        <w:t xml:space="preserve"> - Food safety</w:t>
      </w:r>
    </w:p>
    <w:p>
      <w:pPr>
        <w:pStyle w:val="ListBullet"/>
      </w:pPr>
      <w:r>
        <w:rPr>
          <w:b/>
        </w:rPr>
        <w:t>PROC-045: Nutrition Labeling (OTHER STATES) (OTHER STATES)</w:t>
      </w:r>
      <w:r>
        <w:t xml:space="preserve"> - Label requirements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