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3EE" w:rsidRPr="00376AEC" w:rsidRDefault="00E263EE" w:rsidP="00E263EE">
      <w:pPr>
        <w:spacing w:after="0"/>
        <w:ind w:left="0"/>
        <w:rPr>
          <w:rFonts w:ascii="Calibri" w:eastAsia="Times New Roman" w:hAnsi="Calibri" w:cs="Calibri"/>
          <w:b/>
          <w:color w:val="000000"/>
        </w:rPr>
      </w:pPr>
      <w:r w:rsidRPr="00376AEC">
        <w:rPr>
          <w:rFonts w:ascii="Calibri" w:eastAsia="Times New Roman" w:hAnsi="Calibri" w:cs="Calibri"/>
          <w:b/>
          <w:color w:val="000000"/>
        </w:rPr>
        <w:t>1.</w:t>
      </w:r>
      <w:r w:rsidRPr="00376AEC">
        <w:rPr>
          <w:rFonts w:ascii="Calibri" w:eastAsia="Times New Roman" w:hAnsi="Calibri" w:cs="Calibri"/>
          <w:b/>
          <w:color w:val="000000"/>
        </w:rPr>
        <w:tab/>
        <w:t>100 ý tưởng bán hàng hay nhất mọi thời đại</w:t>
      </w:r>
    </w:p>
    <w:p w:rsidR="00E263EE" w:rsidRPr="00E263EE" w:rsidRDefault="00E263EE" w:rsidP="00E263EE">
      <w:pPr>
        <w:shd w:val="clear" w:color="auto" w:fill="FFFFFF"/>
        <w:spacing w:before="75" w:after="180"/>
        <w:ind w:left="0"/>
        <w:jc w:val="both"/>
        <w:rPr>
          <w:rFonts w:ascii="Helvetica" w:eastAsia="Times New Roman" w:hAnsi="Helvetica" w:cs="Helvetica"/>
          <w:color w:val="242424"/>
          <w:sz w:val="21"/>
          <w:szCs w:val="21"/>
        </w:rPr>
      </w:pPr>
      <w:r w:rsidRPr="00E263EE">
        <w:rPr>
          <w:rFonts w:ascii="Helvetica" w:eastAsia="Times New Roman" w:hAnsi="Helvetica" w:cs="Helvetica"/>
          <w:color w:val="242424"/>
          <w:sz w:val="21"/>
          <w:szCs w:val="21"/>
          <w:lang w:val="vi-VN"/>
        </w:rPr>
        <w:t>Chúng ta luôn sống trong mối quan hệ tương tác với mọi người xung quanh và để tồn tại, mọi người đều bán một thứ gì đó. Cho dù bạn không phải là một nhân viên bán hàng, chỉ là một người nội trợ, bạn cũng đang bán “khả năng sắp xếp công việc gia đình” của mình cho những người thân; hay nếu bạn chỉ là một kỹ sư phần mềm suốt ngày cắm cúi bên chiếc máy tính thì bạn cũng đang bán những “kỹ năng tuyệt vời” về phần mềm máy tính của mình cho ông chủ của bạn… Tất cả mọi người đều bán một thứ gì đó, nhưng không phải ai cũng là những người bán hàng chuyên nghiệp, có khả năng thuyết phục “những người Eskimo mua tủ lạnh, những người theo đạo Hồi mua thịt bò và những người Ả-rập mua cát”. Khả năng này dành cho những chuyên gia bán hàng kỳ cựu nhất, những người không biết lùi bước trước thất bại. Họ có những kỹ năng bán hàng tuyệt vời đã được tôi luyện qua thời gian và những trải nghiệm của cuộc sống.</w:t>
      </w:r>
    </w:p>
    <w:p w:rsidR="00E263EE" w:rsidRPr="00E263EE" w:rsidRDefault="00E263EE" w:rsidP="00E263EE">
      <w:pPr>
        <w:shd w:val="clear" w:color="auto" w:fill="FFFFFF"/>
        <w:spacing w:before="75" w:after="180"/>
        <w:ind w:left="0"/>
        <w:jc w:val="both"/>
        <w:rPr>
          <w:rFonts w:ascii="Helvetica" w:eastAsia="Times New Roman" w:hAnsi="Helvetica" w:cs="Helvetica"/>
          <w:color w:val="242424"/>
          <w:sz w:val="21"/>
          <w:szCs w:val="21"/>
        </w:rPr>
      </w:pPr>
      <w:r w:rsidRPr="00E263EE">
        <w:rPr>
          <w:rFonts w:ascii="Helvetica" w:eastAsia="Times New Roman" w:hAnsi="Helvetica" w:cs="Helvetica"/>
          <w:color w:val="242424"/>
          <w:sz w:val="21"/>
          <w:szCs w:val="21"/>
          <w:lang w:val="vi-VN"/>
        </w:rPr>
        <w:t>Bên cạnh đó, họ cũng là người có khả năng lắng nghe, hiểu nhu cầu đích thực của khách hàng, khả năng thuyết trình, đàm phán cũng như nhận biết khách hàng tiềm năng. Ngoài ra, họ biết làm việc theo nhóm, biết cách thuyết phục người quản lý của mình để ra những kế hoạch đầu tư hợp lý, những quyết định kịp thời, những mức giá phù hợp, tạo ấn tượng tốt với khách hàng mới và giữ chân được những khách hàng cũ.</w:t>
      </w:r>
    </w:p>
    <w:p w:rsidR="00E263EE" w:rsidRPr="00E263EE" w:rsidRDefault="00E263EE" w:rsidP="00E263EE">
      <w:pPr>
        <w:shd w:val="clear" w:color="auto" w:fill="FFFFFF"/>
        <w:spacing w:before="75" w:after="180"/>
        <w:ind w:left="0"/>
        <w:jc w:val="both"/>
        <w:rPr>
          <w:rFonts w:ascii="Helvetica" w:eastAsia="Times New Roman" w:hAnsi="Helvetica" w:cs="Helvetica"/>
          <w:color w:val="242424"/>
          <w:sz w:val="21"/>
          <w:szCs w:val="21"/>
        </w:rPr>
      </w:pPr>
      <w:r w:rsidRPr="00E263EE">
        <w:rPr>
          <w:rFonts w:ascii="Helvetica" w:eastAsia="Times New Roman" w:hAnsi="Helvetica" w:cs="Helvetica"/>
          <w:color w:val="242424"/>
          <w:sz w:val="21"/>
          <w:szCs w:val="21"/>
          <w:lang w:val="vi-VN"/>
        </w:rPr>
        <w:t>Rất nhiều tình huống có thể xảy ra trong mối quan hệ giữa người bán hàng và khách hàng. Người bán hàng giỏi là người biết giải quyết các mối quan hệ đó một cách suôn sẻ nhất, khiến khách hàng hài lòng mà vẫn đem lại lợi nhuận lớn cho mình cũng như công ty mình. Rất nhiều cuốn sách đã nói đến mối quan hệ “thắng - thắng” (Win - Win) trong kinh doanh cũng như ký kết hợp đồng, có nghĩa là ai cũng hài lòng, cảm thấy mình thắng lợi khi mua - bán một món hàng và điều này càng rõ nét hơn trong cuốn sách 100 ý tưởng bán hàng hay nhất mọi thời đại - tác giả Ken Langdon, một nhà quản lý thành công, một chuyên gia tư vấn đào tạo bán hàng và cũng là tác giả của rất nhiều cuốn sách về quản lý, marketing, kế toán rất nổi tiếng.</w:t>
      </w:r>
    </w:p>
    <w:p w:rsidR="00E263EE" w:rsidRPr="00376AEC" w:rsidRDefault="00E263EE" w:rsidP="00E263EE">
      <w:pPr>
        <w:spacing w:after="0"/>
        <w:ind w:left="0"/>
        <w:rPr>
          <w:rFonts w:ascii="Calibri" w:eastAsia="Times New Roman" w:hAnsi="Calibri" w:cs="Calibri"/>
          <w:b/>
          <w:color w:val="000000"/>
        </w:rPr>
      </w:pPr>
      <w:r w:rsidRPr="00376AEC">
        <w:rPr>
          <w:rFonts w:ascii="Calibri" w:eastAsia="Times New Roman" w:hAnsi="Calibri" w:cs="Calibri"/>
          <w:b/>
          <w:color w:val="000000"/>
        </w:rPr>
        <w:t>2.</w:t>
      </w:r>
      <w:r w:rsidRPr="00376AEC">
        <w:rPr>
          <w:rFonts w:ascii="Calibri" w:eastAsia="Times New Roman" w:hAnsi="Calibri" w:cs="Calibri"/>
          <w:b/>
          <w:color w:val="000000"/>
        </w:rPr>
        <w:tab/>
        <w:t>1001 Cách Giữ Chân Khách Hàng</w:t>
      </w:r>
    </w:p>
    <w:p w:rsidR="00E263EE" w:rsidRDefault="00E263EE" w:rsidP="00E263EE">
      <w:pPr>
        <w:pStyle w:val="NormalWeb"/>
        <w:shd w:val="clear" w:color="auto" w:fill="FFFFFF"/>
        <w:spacing w:before="75" w:beforeAutospacing="0" w:after="180" w:afterAutospacing="0"/>
        <w:jc w:val="both"/>
        <w:rPr>
          <w:rFonts w:ascii="Helvetica" w:hAnsi="Helvetica" w:cs="Helvetica"/>
          <w:color w:val="242424"/>
          <w:sz w:val="21"/>
          <w:szCs w:val="21"/>
        </w:rPr>
      </w:pPr>
      <w:r>
        <w:rPr>
          <w:rFonts w:ascii="Helvetica" w:hAnsi="Helvetica" w:cs="Helvetica"/>
          <w:color w:val="242424"/>
          <w:sz w:val="21"/>
          <w:szCs w:val="21"/>
        </w:rPr>
        <w:t>Nếu như bạn đang trên con đường đi tìm chính mình, tìm kiếm những cao kiến của các chuyên gia, hay học hỏi một số phương diện nào đó của những doanh nghiệp hàng đầu nhằm thiết lập mối quan hệ gắn bó của khách hàng đối với mình, thì có thể bạn đã tìm thấy rồi đó nếu như trên tay bạn có cuốn sách này. Bạn sẽ tìm thấy 1001 đáp án trong việc làm thế nào để thiết lập được mối quan hệ gắn bó với khách hàng. Những đáp án này đều được rút ra từ kết quả thực tiễn sinh động.</w:t>
      </w:r>
    </w:p>
    <w:p w:rsidR="00E263EE" w:rsidRDefault="00E263EE" w:rsidP="00E263EE">
      <w:pPr>
        <w:pStyle w:val="NormalWeb"/>
        <w:shd w:val="clear" w:color="auto" w:fill="FFFFFF"/>
        <w:spacing w:before="75" w:beforeAutospacing="0" w:after="180" w:afterAutospacing="0"/>
        <w:jc w:val="both"/>
        <w:rPr>
          <w:rFonts w:ascii="Helvetica" w:hAnsi="Helvetica" w:cs="Helvetica"/>
          <w:color w:val="242424"/>
          <w:sz w:val="21"/>
          <w:szCs w:val="21"/>
        </w:rPr>
      </w:pPr>
      <w:r>
        <w:rPr>
          <w:rFonts w:ascii="Helvetica" w:hAnsi="Helvetica" w:cs="Helvetica"/>
          <w:color w:val="242424"/>
          <w:sz w:val="21"/>
          <w:szCs w:val="21"/>
        </w:rPr>
        <w:t>Bí quyết kinh doanh không thể tìm thấy ở đâu khác, những ý tưởng mới mẻ đều ở trong cuốn sách này!</w:t>
      </w:r>
    </w:p>
    <w:p w:rsidR="00E263EE" w:rsidRPr="00376AEC" w:rsidRDefault="00E263EE" w:rsidP="00E263EE">
      <w:pPr>
        <w:pStyle w:val="NormalWeb"/>
        <w:shd w:val="clear" w:color="auto" w:fill="FFFFFF"/>
        <w:spacing w:before="75" w:beforeAutospacing="0" w:after="180" w:afterAutospacing="0"/>
        <w:jc w:val="both"/>
        <w:rPr>
          <w:rFonts w:ascii="Helvetica" w:hAnsi="Helvetica" w:cs="Helvetica"/>
          <w:b/>
          <w:color w:val="242424"/>
          <w:sz w:val="21"/>
          <w:szCs w:val="21"/>
        </w:rPr>
      </w:pPr>
      <w:r w:rsidRPr="00376AEC">
        <w:rPr>
          <w:rFonts w:ascii="Helvetica" w:hAnsi="Helvetica" w:cs="Helvetica"/>
          <w:b/>
          <w:color w:val="242424"/>
          <w:sz w:val="21"/>
          <w:szCs w:val="21"/>
        </w:rPr>
        <w:t>3.</w:t>
      </w:r>
      <w:r w:rsidRPr="00376AEC">
        <w:rPr>
          <w:rFonts w:ascii="Helvetica" w:hAnsi="Helvetica" w:cs="Helvetica"/>
          <w:b/>
          <w:color w:val="242424"/>
          <w:sz w:val="21"/>
          <w:szCs w:val="21"/>
        </w:rPr>
        <w:tab/>
        <w:t>“Tám” chuyện tiếng Anh</w:t>
      </w:r>
      <w:r w:rsidRPr="00376AEC">
        <w:rPr>
          <w:rFonts w:ascii="Helvetica" w:hAnsi="Helvetica" w:cs="Helvetica"/>
          <w:b/>
          <w:color w:val="242424"/>
          <w:sz w:val="21"/>
          <w:szCs w:val="21"/>
        </w:rPr>
        <w:tab/>
      </w:r>
    </w:p>
    <w:p w:rsidR="00376AEC" w:rsidRDefault="00E263EE" w:rsidP="00E263EE">
      <w:pPr>
        <w:pStyle w:val="NormalWeb"/>
        <w:shd w:val="clear" w:color="auto" w:fill="FFFFFF"/>
        <w:spacing w:before="75" w:after="180"/>
        <w:jc w:val="both"/>
        <w:rPr>
          <w:rFonts w:ascii="Helvetica" w:hAnsi="Helvetica" w:cs="Helvetica"/>
          <w:color w:val="242424"/>
          <w:sz w:val="21"/>
          <w:szCs w:val="21"/>
        </w:rPr>
      </w:pPr>
      <w:r w:rsidRPr="00E263EE">
        <w:rPr>
          <w:rFonts w:ascii="Helvetica" w:hAnsi="Helvetica" w:cs="Helvetica"/>
          <w:color w:val="242424"/>
          <w:sz w:val="21"/>
          <w:szCs w:val="21"/>
        </w:rPr>
        <w:t>“Tám” chuyện tiếng Anh tập hợp hơn 70 bài viết trong gần hai năm cho chuyên mục cùng tên trên Thời Báo Kinh Tế Sài Gòn do tác giả Nguyễn Vạn Phú phụ trách.</w:t>
      </w:r>
    </w:p>
    <w:p w:rsidR="00E263EE" w:rsidRDefault="00E263EE" w:rsidP="00E263EE">
      <w:pPr>
        <w:pStyle w:val="NormalWeb"/>
        <w:shd w:val="clear" w:color="auto" w:fill="FFFFFF"/>
        <w:spacing w:before="75" w:after="180"/>
        <w:jc w:val="both"/>
        <w:rPr>
          <w:rFonts w:ascii="Helvetica" w:hAnsi="Helvetica" w:cs="Helvetica"/>
          <w:color w:val="242424"/>
          <w:sz w:val="21"/>
          <w:szCs w:val="21"/>
        </w:rPr>
      </w:pPr>
      <w:r w:rsidRPr="00E263EE">
        <w:rPr>
          <w:rFonts w:ascii="Helvetica" w:hAnsi="Helvetica" w:cs="Helvetica"/>
          <w:color w:val="242424"/>
          <w:sz w:val="21"/>
          <w:szCs w:val="21"/>
        </w:rPr>
        <w:t>Tập sách này dẫn dắt độc giả vào thế giới ngôn từ sống động trong những bản tin tiếng Anh với nhiều đề tài phong phú trải rộng trên nhiều lĩnh vực, từ kinh tế (thuật ngữ WTO) và kinh doanh (lương bổng giám đốc) tới giáo dục (bằng cấp tiếng Anh, trường điểm), từ chuyện vi mô (định giá iPhone) tới chuyện vĩ mô (điều chỉnh lãi suất và chính sách tiền tệ), từ ngôn ngữ ngân hàng và chứng khoán tới lối nói của nhà báo, từ chuyện chính khách và thương nhân lỡ lời tới chuyện có công ty thiệt hại 2 triệu đô chỉ vì dùng sai dấu phẩy. Độc giả cũng tìm thấy nhiều góc thư giãn như chuyện ngôn ngữ trong bộ sách Harry Potter, ca từ trong những bản nhạc lừng danh, lối dụng ngữ ngộ nghĩnh ở những xứ mà tiếng Anh không phải là tiếng mẹ đẻ, mê tín trong đầu tư chứng khoán, tử vi trong tiếng Anh…</w:t>
      </w:r>
    </w:p>
    <w:p w:rsidR="00376AEC" w:rsidRDefault="00376AEC" w:rsidP="00E263EE">
      <w:pPr>
        <w:pStyle w:val="NormalWeb"/>
        <w:shd w:val="clear" w:color="auto" w:fill="FFFFFF"/>
        <w:spacing w:before="75" w:after="180"/>
        <w:jc w:val="both"/>
        <w:rPr>
          <w:rFonts w:ascii="Helvetica" w:hAnsi="Helvetica" w:cs="Helvetica"/>
          <w:color w:val="242424"/>
          <w:sz w:val="21"/>
          <w:szCs w:val="21"/>
        </w:rPr>
      </w:pPr>
    </w:p>
    <w:p w:rsidR="00376AEC" w:rsidRDefault="00376AEC" w:rsidP="00376AEC">
      <w:pPr>
        <w:spacing w:after="0"/>
        <w:ind w:left="0"/>
        <w:jc w:val="both"/>
        <w:rPr>
          <w:rFonts w:ascii="Calibri" w:eastAsia="Times New Roman" w:hAnsi="Calibri" w:cs="Calibri"/>
          <w:b/>
          <w:color w:val="000000"/>
        </w:rPr>
      </w:pPr>
      <w:r w:rsidRPr="00376AEC">
        <w:rPr>
          <w:rFonts w:ascii="Calibri" w:eastAsia="Times New Roman" w:hAnsi="Calibri" w:cs="Calibri"/>
          <w:b/>
          <w:color w:val="000000"/>
        </w:rPr>
        <w:lastRenderedPageBreak/>
        <w:t>4.</w:t>
      </w:r>
      <w:r w:rsidRPr="00376AEC">
        <w:rPr>
          <w:rFonts w:ascii="Calibri" w:eastAsia="Times New Roman" w:hAnsi="Calibri" w:cs="Calibri"/>
          <w:b/>
          <w:color w:val="000000"/>
        </w:rPr>
        <w:tab/>
      </w:r>
      <w:r w:rsidR="000054F7">
        <w:rPr>
          <w:rFonts w:ascii="Calibri" w:eastAsia="Times New Roman" w:hAnsi="Calibri" w:cs="Calibri"/>
          <w:b/>
          <w:color w:val="000000"/>
        </w:rPr>
        <w:t>5 phương trình làm thay đổi thế giới</w:t>
      </w:r>
    </w:p>
    <w:p w:rsidR="000054F7" w:rsidRDefault="000054F7" w:rsidP="000054F7">
      <w:pPr>
        <w:pStyle w:val="NormalWeb"/>
        <w:shd w:val="clear" w:color="auto" w:fill="FFFFFF"/>
        <w:spacing w:before="75" w:beforeAutospacing="0" w:after="180" w:afterAutospacing="0"/>
        <w:jc w:val="both"/>
        <w:rPr>
          <w:rFonts w:ascii="Helvetica" w:hAnsi="Helvetica" w:cs="Helvetica"/>
          <w:color w:val="242424"/>
          <w:sz w:val="21"/>
          <w:szCs w:val="21"/>
        </w:rPr>
      </w:pPr>
      <w:r>
        <w:rPr>
          <w:rFonts w:ascii="Helvetica" w:hAnsi="Helvetica" w:cs="Helvetica"/>
          <w:color w:val="242424"/>
          <w:sz w:val="21"/>
          <w:szCs w:val="21"/>
        </w:rPr>
        <w:t>Michael Guillen là giảng viên vật lý và toán học, nhưng ông nổi tiếng hơn cả trong vai trò của một phóng viên, biên tập viên truyền hình với những phóng sự thực tế về thảm họa thiên nhiên.</w:t>
      </w:r>
    </w:p>
    <w:p w:rsidR="000054F7" w:rsidRPr="000054F7" w:rsidRDefault="000054F7" w:rsidP="000054F7">
      <w:pPr>
        <w:pStyle w:val="NormalWeb"/>
        <w:shd w:val="clear" w:color="auto" w:fill="FFFFFF"/>
        <w:spacing w:before="75" w:beforeAutospacing="0" w:after="180" w:afterAutospacing="0"/>
        <w:jc w:val="both"/>
        <w:rPr>
          <w:rFonts w:ascii="Helvetica" w:hAnsi="Helvetica" w:cs="Helvetica"/>
          <w:color w:val="242424"/>
          <w:sz w:val="21"/>
          <w:szCs w:val="21"/>
        </w:rPr>
      </w:pPr>
      <w:r>
        <w:rPr>
          <w:rFonts w:ascii="Helvetica" w:hAnsi="Helvetica" w:cs="Helvetica"/>
          <w:color w:val="242424"/>
          <w:sz w:val="21"/>
          <w:szCs w:val="21"/>
        </w:rPr>
        <w:t>"5 phương trình làm thay đổi thế giới" được tuần báo Publisher's Weekly bình chọn là quyển sách hay nhất năm 1995 (trong số 21 quyển sách được chọn). Đó là 5 câu chuyện tuyệt vời trên con đường khoa học đi từ quả táo nổi tiếng đến quả bom nguyên tử... đầy tai tiếng. Albert Einstein và phương trình năng lượng, nhà khoa học người Thuỵ Sĩ Daniel Bernoulli và phương trình thuỷ động lực học, nhà vật lý người Anh Michael Faraday và phương trình điện từ trường, Isaac Newton và phương trình vạn vật hấp dẫn, nhà toán lý người Đức Rudolf Julius Emmanuel Clausius và phương trình nhiệt động lực học - 5 con người và 5 phương trình đã làm thay đổi thế giới!</w:t>
      </w:r>
      <w:bookmarkStart w:id="0" w:name="_GoBack"/>
      <w:bookmarkEnd w:id="0"/>
    </w:p>
    <w:p w:rsidR="00376AEC" w:rsidRPr="00376AEC" w:rsidRDefault="00376AEC" w:rsidP="00376AEC">
      <w:pPr>
        <w:spacing w:after="0"/>
        <w:ind w:left="0"/>
        <w:jc w:val="both"/>
        <w:rPr>
          <w:rFonts w:ascii="Calibri" w:eastAsia="Times New Roman" w:hAnsi="Calibri" w:cs="Calibri"/>
          <w:color w:val="000000"/>
        </w:rPr>
      </w:pPr>
    </w:p>
    <w:p w:rsidR="00376AEC" w:rsidRDefault="00376AEC" w:rsidP="00376AEC">
      <w:pPr>
        <w:spacing w:after="0"/>
        <w:ind w:left="0"/>
        <w:jc w:val="both"/>
        <w:rPr>
          <w:rFonts w:ascii="Calibri" w:eastAsia="Times New Roman" w:hAnsi="Calibri" w:cs="Calibri"/>
          <w:b/>
          <w:color w:val="000000"/>
        </w:rPr>
      </w:pPr>
      <w:r w:rsidRPr="00376AEC">
        <w:rPr>
          <w:rFonts w:ascii="Calibri" w:eastAsia="Times New Roman" w:hAnsi="Calibri" w:cs="Calibri"/>
          <w:b/>
          <w:color w:val="000000"/>
        </w:rPr>
        <w:t>5.</w:t>
      </w:r>
      <w:r w:rsidRPr="00376AEC">
        <w:rPr>
          <w:rFonts w:ascii="Calibri" w:eastAsia="Times New Roman" w:hAnsi="Calibri" w:cs="Calibri"/>
          <w:b/>
          <w:color w:val="000000"/>
        </w:rPr>
        <w:tab/>
        <w:t>Nuôi con bằng sữa mẹ</w:t>
      </w:r>
    </w:p>
    <w:p w:rsidR="00376AEC" w:rsidRDefault="00376AEC" w:rsidP="00376AEC">
      <w:pPr>
        <w:pStyle w:val="NormalWeb"/>
        <w:shd w:val="clear" w:color="auto" w:fill="FFFFFF"/>
        <w:spacing w:before="75" w:beforeAutospacing="0" w:after="180" w:afterAutospacing="0"/>
        <w:jc w:val="both"/>
        <w:rPr>
          <w:rFonts w:ascii="Helvetica" w:hAnsi="Helvetica" w:cs="Helvetica"/>
          <w:color w:val="242424"/>
          <w:sz w:val="21"/>
          <w:szCs w:val="21"/>
        </w:rPr>
      </w:pPr>
      <w:r>
        <w:rPr>
          <w:rStyle w:val="Strong"/>
          <w:rFonts w:ascii="Helvetica" w:hAnsi="Helvetica" w:cs="Helvetica"/>
          <w:b w:val="0"/>
          <w:bCs w:val="0"/>
          <w:color w:val="242424"/>
          <w:sz w:val="21"/>
          <w:szCs w:val="21"/>
        </w:rPr>
        <w:t>Nuôi Con Bằng Sữa Mẹ </w:t>
      </w:r>
      <w:r>
        <w:rPr>
          <w:rFonts w:ascii="Helvetica" w:hAnsi="Helvetica" w:cs="Helvetica"/>
          <w:color w:val="242424"/>
          <w:sz w:val="21"/>
          <w:szCs w:val="21"/>
        </w:rPr>
        <w:t>là quyển sách sẽ giúp cho bạn giải quyết những vấn đề sau: Có phải bạn đang vạch kế hoạch nuôi bé bằng sữa mẹ hay đã bắt đầu nuôi bé bằng sữa mẹ, và bạn muốn biết thay đổi cách cho bú tùy theo thời gian? Bạn có vấn đề cần giải quyết, bạn muốn biết giải quyết như thế nào? Có phải bạn vẫn chưa quyết định nuôi bé bằng sữa mẹ, không biết nuôi bé bằng sữa mẹ có gì tốt cho bạn và bé?</w:t>
      </w:r>
    </w:p>
    <w:p w:rsidR="00376AEC" w:rsidRPr="00376AEC" w:rsidRDefault="00376AEC" w:rsidP="00376AEC">
      <w:pPr>
        <w:pStyle w:val="NormalWeb"/>
        <w:shd w:val="clear" w:color="auto" w:fill="FFFFFF"/>
        <w:spacing w:before="75" w:beforeAutospacing="0" w:after="180" w:afterAutospacing="0"/>
        <w:jc w:val="both"/>
        <w:rPr>
          <w:rFonts w:ascii="Helvetica" w:hAnsi="Helvetica" w:cs="Helvetica"/>
          <w:color w:val="242424"/>
          <w:sz w:val="21"/>
          <w:szCs w:val="21"/>
        </w:rPr>
      </w:pPr>
      <w:r>
        <w:rPr>
          <w:rFonts w:ascii="Helvetica" w:hAnsi="Helvetica" w:cs="Helvetica"/>
          <w:color w:val="242424"/>
          <w:sz w:val="21"/>
          <w:szCs w:val="21"/>
        </w:rPr>
        <w:t>Sau đọc xong quyển sách này, chắc chắn rằng bạn sẽ nhận thức được nuôi con bằng sữa mẹ là một sự lựa chọn tốt cho cả bạn và bé. Dù đối với sản phụ hay bé, dù hiện tại hay tương lai, nuôi con bằng sữa mẹ đều được chứng minh là tốt nhất. Cho bú bằng sữa hộp, có lúc gọi lờ cho bú bằng sữa bình, cho bú kết hợp, về mặt dinh dưỡng không thể bằng cho bú bằng sữa mẹ.</w:t>
      </w:r>
    </w:p>
    <w:p w:rsidR="00376AEC" w:rsidRDefault="00376AEC" w:rsidP="00376AEC">
      <w:pPr>
        <w:spacing w:after="0"/>
        <w:ind w:left="0"/>
        <w:jc w:val="both"/>
        <w:rPr>
          <w:rFonts w:ascii="Calibri" w:eastAsia="Times New Roman" w:hAnsi="Calibri" w:cs="Calibri"/>
          <w:b/>
          <w:color w:val="000000"/>
        </w:rPr>
      </w:pPr>
      <w:r w:rsidRPr="00376AEC">
        <w:rPr>
          <w:rFonts w:ascii="Calibri" w:eastAsia="Times New Roman" w:hAnsi="Calibri" w:cs="Calibri"/>
          <w:b/>
          <w:color w:val="000000"/>
        </w:rPr>
        <w:t>6.</w:t>
      </w:r>
      <w:r w:rsidRPr="00376AEC">
        <w:rPr>
          <w:rFonts w:ascii="Calibri" w:eastAsia="Times New Roman" w:hAnsi="Calibri" w:cs="Calibri"/>
          <w:b/>
          <w:color w:val="000000"/>
        </w:rPr>
        <w:tab/>
        <w:t>10 lời khuyên khởi nghiệp</w:t>
      </w:r>
    </w:p>
    <w:p w:rsidR="00376AEC" w:rsidRPr="00376AEC" w:rsidRDefault="00376AEC" w:rsidP="00376AEC">
      <w:pPr>
        <w:shd w:val="clear" w:color="auto" w:fill="FFFFFF"/>
        <w:spacing w:before="75" w:after="180"/>
        <w:ind w:left="0"/>
        <w:jc w:val="both"/>
        <w:rPr>
          <w:rFonts w:ascii="Helvetica" w:eastAsia="Times New Roman" w:hAnsi="Helvetica" w:cs="Helvetica"/>
          <w:color w:val="242424"/>
          <w:sz w:val="21"/>
          <w:szCs w:val="21"/>
        </w:rPr>
      </w:pPr>
      <w:r w:rsidRPr="00376AEC">
        <w:rPr>
          <w:rFonts w:ascii="Helvetica" w:eastAsia="Times New Roman" w:hAnsi="Helvetica" w:cs="Helvetica"/>
          <w:b/>
          <w:bCs/>
          <w:color w:val="242424"/>
          <w:sz w:val="21"/>
          <w:szCs w:val="21"/>
        </w:rPr>
        <w:t>10 lời khuyên khởi nghiệp</w:t>
      </w:r>
      <w:r w:rsidRPr="00376AEC">
        <w:rPr>
          <w:rFonts w:ascii="Helvetica" w:eastAsia="Times New Roman" w:hAnsi="Helvetica" w:cs="Helvetica"/>
          <w:color w:val="242424"/>
          <w:sz w:val="21"/>
          <w:szCs w:val="21"/>
        </w:rPr>
        <w:t> chính là cuốn sách đơn giản và tinh gọn duy nhất hướng dẫn chính xác những điều bạn cần:</w:t>
      </w:r>
    </w:p>
    <w:p w:rsidR="00376AEC" w:rsidRPr="00376AEC" w:rsidRDefault="00376AEC" w:rsidP="00376AEC">
      <w:pPr>
        <w:numPr>
          <w:ilvl w:val="0"/>
          <w:numId w:val="1"/>
        </w:numPr>
        <w:shd w:val="clear" w:color="auto" w:fill="FFFFFF"/>
        <w:spacing w:before="100" w:beforeAutospacing="1" w:after="100" w:afterAutospacing="1"/>
        <w:jc w:val="both"/>
        <w:rPr>
          <w:rFonts w:ascii="Helvetica" w:eastAsia="Times New Roman" w:hAnsi="Helvetica" w:cs="Helvetica"/>
          <w:color w:val="242424"/>
          <w:sz w:val="21"/>
          <w:szCs w:val="21"/>
        </w:rPr>
      </w:pPr>
      <w:r w:rsidRPr="00376AEC">
        <w:rPr>
          <w:rFonts w:ascii="Helvetica" w:eastAsia="Times New Roman" w:hAnsi="Helvetica" w:cs="Helvetica"/>
          <w:color w:val="242424"/>
          <w:sz w:val="21"/>
          <w:szCs w:val="21"/>
        </w:rPr>
        <w:t>10 lời khuyên doanh nhân</w:t>
      </w:r>
    </w:p>
    <w:p w:rsidR="00376AEC" w:rsidRPr="00376AEC" w:rsidRDefault="00376AEC" w:rsidP="00376AEC">
      <w:pPr>
        <w:numPr>
          <w:ilvl w:val="0"/>
          <w:numId w:val="1"/>
        </w:numPr>
        <w:shd w:val="clear" w:color="auto" w:fill="FFFFFF"/>
        <w:spacing w:before="100" w:beforeAutospacing="1" w:after="100" w:afterAutospacing="1"/>
        <w:jc w:val="both"/>
        <w:rPr>
          <w:rFonts w:ascii="Helvetica" w:eastAsia="Times New Roman" w:hAnsi="Helvetica" w:cs="Helvetica"/>
          <w:color w:val="242424"/>
          <w:sz w:val="21"/>
          <w:szCs w:val="21"/>
        </w:rPr>
      </w:pPr>
      <w:r w:rsidRPr="00376AEC">
        <w:rPr>
          <w:rFonts w:ascii="Helvetica" w:eastAsia="Times New Roman" w:hAnsi="Helvetica" w:cs="Helvetica"/>
          <w:color w:val="242424"/>
          <w:sz w:val="21"/>
          <w:szCs w:val="21"/>
        </w:rPr>
        <w:t>11 cách để đưa ra ý tưởng kinh doanh hay 3 bài tập giúp bạn trở thành doanh nhân thành công</w:t>
      </w:r>
    </w:p>
    <w:p w:rsidR="00376AEC" w:rsidRPr="00376AEC" w:rsidRDefault="00376AEC" w:rsidP="00376AEC">
      <w:pPr>
        <w:numPr>
          <w:ilvl w:val="0"/>
          <w:numId w:val="1"/>
        </w:numPr>
        <w:shd w:val="clear" w:color="auto" w:fill="FFFFFF"/>
        <w:spacing w:before="100" w:beforeAutospacing="1" w:after="100" w:afterAutospacing="1"/>
        <w:jc w:val="both"/>
        <w:rPr>
          <w:rFonts w:ascii="Helvetica" w:eastAsia="Times New Roman" w:hAnsi="Helvetica" w:cs="Helvetica"/>
          <w:color w:val="242424"/>
          <w:sz w:val="21"/>
          <w:szCs w:val="21"/>
        </w:rPr>
      </w:pPr>
      <w:r w:rsidRPr="00376AEC">
        <w:rPr>
          <w:rFonts w:ascii="Helvetica" w:eastAsia="Times New Roman" w:hAnsi="Helvetica" w:cs="Helvetica"/>
          <w:color w:val="242424"/>
          <w:sz w:val="21"/>
          <w:szCs w:val="21"/>
        </w:rPr>
        <w:t>Cách tiếp thị thương hiệu</w:t>
      </w:r>
    </w:p>
    <w:p w:rsidR="00376AEC" w:rsidRPr="00376AEC" w:rsidRDefault="00376AEC" w:rsidP="00376AEC">
      <w:pPr>
        <w:numPr>
          <w:ilvl w:val="0"/>
          <w:numId w:val="1"/>
        </w:numPr>
        <w:shd w:val="clear" w:color="auto" w:fill="FFFFFF"/>
        <w:spacing w:before="100" w:beforeAutospacing="1" w:after="100" w:afterAutospacing="1"/>
        <w:jc w:val="both"/>
        <w:rPr>
          <w:rFonts w:ascii="Helvetica" w:eastAsia="Times New Roman" w:hAnsi="Helvetica" w:cs="Helvetica"/>
          <w:color w:val="242424"/>
          <w:sz w:val="21"/>
          <w:szCs w:val="21"/>
        </w:rPr>
      </w:pPr>
      <w:r w:rsidRPr="00376AEC">
        <w:rPr>
          <w:rFonts w:ascii="Helvetica" w:eastAsia="Times New Roman" w:hAnsi="Helvetica" w:cs="Helvetica"/>
          <w:color w:val="242424"/>
          <w:sz w:val="21"/>
          <w:szCs w:val="21"/>
        </w:rPr>
        <w:t>Bí quyết tiêu diệt rồng - làm thế nào để thành công trong mọi buổi thuyết trình chào hàng</w:t>
      </w:r>
    </w:p>
    <w:p w:rsidR="00376AEC" w:rsidRPr="00376AEC" w:rsidRDefault="00376AEC" w:rsidP="00376AEC">
      <w:pPr>
        <w:numPr>
          <w:ilvl w:val="0"/>
          <w:numId w:val="1"/>
        </w:numPr>
        <w:shd w:val="clear" w:color="auto" w:fill="FFFFFF"/>
        <w:spacing w:before="100" w:beforeAutospacing="1" w:after="100" w:afterAutospacing="1"/>
        <w:jc w:val="both"/>
        <w:rPr>
          <w:rFonts w:ascii="Helvetica" w:eastAsia="Times New Roman" w:hAnsi="Helvetica" w:cs="Helvetica"/>
          <w:color w:val="242424"/>
          <w:sz w:val="21"/>
          <w:szCs w:val="21"/>
        </w:rPr>
      </w:pPr>
      <w:r w:rsidRPr="00376AEC">
        <w:rPr>
          <w:rFonts w:ascii="Helvetica" w:eastAsia="Times New Roman" w:hAnsi="Helvetica" w:cs="Helvetica"/>
          <w:color w:val="242424"/>
          <w:sz w:val="21"/>
          <w:szCs w:val="21"/>
        </w:rPr>
        <w:t>Bí quyết hãy hỏi cô dâu khiêu vũ - làm thế nào để tìm được người cố vấn</w:t>
      </w:r>
    </w:p>
    <w:p w:rsidR="00376AEC" w:rsidRDefault="00376AEC" w:rsidP="00376AEC">
      <w:pPr>
        <w:spacing w:after="0"/>
        <w:ind w:left="0"/>
        <w:jc w:val="both"/>
        <w:rPr>
          <w:rFonts w:ascii="Calibri" w:eastAsia="Times New Roman" w:hAnsi="Calibri" w:cs="Calibri"/>
          <w:b/>
          <w:color w:val="000000"/>
        </w:rPr>
      </w:pPr>
      <w:r w:rsidRPr="00376AEC">
        <w:rPr>
          <w:rFonts w:ascii="Calibri" w:eastAsia="Times New Roman" w:hAnsi="Calibri" w:cs="Calibri"/>
          <w:b/>
          <w:color w:val="000000"/>
        </w:rPr>
        <w:t>7.</w:t>
      </w:r>
      <w:r w:rsidRPr="00376AEC">
        <w:rPr>
          <w:rFonts w:ascii="Calibri" w:eastAsia="Times New Roman" w:hAnsi="Calibri" w:cs="Calibri"/>
          <w:b/>
          <w:color w:val="000000"/>
        </w:rPr>
        <w:tab/>
      </w:r>
      <w:r>
        <w:rPr>
          <w:rFonts w:ascii="Calibri" w:eastAsia="Times New Roman" w:hAnsi="Calibri" w:cs="Calibri"/>
          <w:b/>
          <w:color w:val="000000"/>
        </w:rPr>
        <w:t>Chinh phục mục tiêu</w:t>
      </w:r>
    </w:p>
    <w:p w:rsidR="00376AEC" w:rsidRPr="00376AEC" w:rsidRDefault="00376AEC" w:rsidP="00376AEC">
      <w:pPr>
        <w:spacing w:after="0"/>
        <w:ind w:left="0"/>
        <w:jc w:val="both"/>
        <w:rPr>
          <w:rFonts w:ascii="Calibri" w:eastAsia="Times New Roman" w:hAnsi="Calibri" w:cs="Calibri"/>
          <w:color w:val="000000"/>
        </w:rPr>
      </w:pPr>
      <w:r w:rsidRPr="00376AEC">
        <w:rPr>
          <w:rFonts w:ascii="Calibri" w:eastAsia="Times New Roman" w:hAnsi="Calibri" w:cs="Calibri"/>
          <w:color w:val="000000"/>
        </w:rPr>
        <w:t>Chinh Phục Mục Tiêu với 21 ý tưởng và chiến lược quan trọng sẽ giúp bạn hiện thực hóa mọi điều mong ước.</w:t>
      </w:r>
    </w:p>
    <w:p w:rsidR="00376AEC" w:rsidRPr="00376AEC" w:rsidRDefault="00376AEC" w:rsidP="00376AEC">
      <w:pPr>
        <w:spacing w:after="0"/>
        <w:ind w:left="0"/>
        <w:jc w:val="both"/>
        <w:rPr>
          <w:rFonts w:ascii="Calibri" w:eastAsia="Times New Roman" w:hAnsi="Calibri" w:cs="Calibri"/>
          <w:color w:val="000000"/>
        </w:rPr>
      </w:pPr>
      <w:r w:rsidRPr="00376AEC">
        <w:rPr>
          <w:rFonts w:ascii="Calibri" w:eastAsia="Times New Roman" w:hAnsi="Calibri" w:cs="Calibri"/>
          <w:color w:val="000000"/>
        </w:rPr>
        <w:t>Hàng trăm ngàn người, thậm chí là hàng triệu người, khởi nghiệp với hai bàn tay trắng và đạt được thành công vang dội nhờ những nguyên tắc này. Những gì người khác làm được thì bạn cũng có thể làm được, miễn là bạn thực sự bắt tay thực hiện!</w:t>
      </w:r>
    </w:p>
    <w:p w:rsidR="00376AEC" w:rsidRPr="00376AEC" w:rsidRDefault="00376AEC" w:rsidP="00376AEC">
      <w:pPr>
        <w:spacing w:after="0"/>
        <w:ind w:left="0"/>
        <w:jc w:val="both"/>
        <w:rPr>
          <w:rFonts w:ascii="Calibri" w:eastAsia="Times New Roman" w:hAnsi="Calibri" w:cs="Calibri"/>
          <w:color w:val="000000"/>
        </w:rPr>
      </w:pPr>
      <w:r w:rsidRPr="00376AEC">
        <w:rPr>
          <w:rFonts w:ascii="Calibri" w:eastAsia="Times New Roman" w:hAnsi="Calibri" w:cs="Calibri"/>
          <w:color w:val="000000"/>
        </w:rPr>
        <w:t>“Tiềm năng của con người cũng giống như một đại dương chưa được khám phá, một lục địa mới hãy còn tinh khôi, một thế giới của những khả năng chờ được cởi trói để hướng đến những điều vĩ đại.” - Brian Tracy.</w:t>
      </w:r>
    </w:p>
    <w:p w:rsidR="00376AEC" w:rsidRPr="00376AEC" w:rsidRDefault="00376AEC" w:rsidP="00376AEC">
      <w:pPr>
        <w:spacing w:after="0"/>
        <w:ind w:left="0"/>
        <w:jc w:val="both"/>
        <w:rPr>
          <w:rFonts w:ascii="Calibri" w:eastAsia="Times New Roman" w:hAnsi="Calibri" w:cs="Calibri"/>
          <w:color w:val="000000"/>
        </w:rPr>
      </w:pPr>
      <w:r w:rsidRPr="00376AEC">
        <w:rPr>
          <w:rFonts w:ascii="Calibri" w:eastAsia="Times New Roman" w:hAnsi="Calibri" w:cs="Calibri"/>
          <w:color w:val="000000"/>
        </w:rPr>
        <w:t>Sự phát triển của khoa học kỹ thuật với các phương tiện hiện đại đã nâng tầm tri thức của con người lên một bước vượt bậc so với các thời kỳ trước đây. Ở thời đại này, con người quyết định cuộc sống và tương lai của chính mình thông qua những hoạch định để phát triển bản thân và trí tuệ của mình.</w:t>
      </w:r>
    </w:p>
    <w:p w:rsidR="00376AEC" w:rsidRPr="00376AEC" w:rsidRDefault="00376AEC" w:rsidP="00376AEC">
      <w:pPr>
        <w:spacing w:after="0"/>
        <w:ind w:left="0"/>
        <w:jc w:val="both"/>
        <w:rPr>
          <w:rFonts w:ascii="Calibri" w:eastAsia="Times New Roman" w:hAnsi="Calibri" w:cs="Calibri"/>
          <w:color w:val="000000"/>
        </w:rPr>
      </w:pPr>
      <w:r w:rsidRPr="00376AEC">
        <w:rPr>
          <w:rFonts w:ascii="Calibri" w:eastAsia="Times New Roman" w:hAnsi="Calibri" w:cs="Calibri"/>
          <w:color w:val="000000"/>
        </w:rPr>
        <w:t xml:space="preserve">Với sự tin tưởng rằng bất kỳ cá nhân nào cũng có những năng lực tiềm ẩn to lớn chưa được khám phá. Tác giả cuốn sách Chinh phục mục tiêu - Brian Tracy cho rằng mọi người đều có thể tiến xa hơn nữa và </w:t>
      </w:r>
      <w:r w:rsidRPr="00376AEC">
        <w:rPr>
          <w:rFonts w:ascii="Calibri" w:eastAsia="Times New Roman" w:hAnsi="Calibri" w:cs="Calibri"/>
          <w:color w:val="000000"/>
        </w:rPr>
        <w:lastRenderedPageBreak/>
        <w:t>nhanh chóng tiếp cận mục tiêu của mình, chỉ cần họ biết học hỏi và rèn luyện những phương pháp, kỹ năng và chiến lược mà những người thành đạt đi trước đã từng áp dụng.</w:t>
      </w:r>
    </w:p>
    <w:p w:rsidR="00376AEC" w:rsidRPr="00376AEC" w:rsidRDefault="00376AEC" w:rsidP="00376AEC">
      <w:pPr>
        <w:spacing w:after="0"/>
        <w:ind w:left="0"/>
        <w:jc w:val="both"/>
        <w:rPr>
          <w:rFonts w:ascii="Calibri" w:eastAsia="Times New Roman" w:hAnsi="Calibri" w:cs="Calibri"/>
          <w:color w:val="000000"/>
        </w:rPr>
      </w:pPr>
      <w:r w:rsidRPr="00376AEC">
        <w:rPr>
          <w:rFonts w:ascii="Calibri" w:eastAsia="Times New Roman" w:hAnsi="Calibri" w:cs="Calibri"/>
          <w:color w:val="000000"/>
        </w:rPr>
        <w:t>Phương pháp xác lập mục tiêu đã giúp tác giả cũng như hàng ngàn người khác kiểm soát cuộc sống tốt hơn và đạt được sự thành công như chính họ mong đợi. Và chắc chắn rằng phương pháp này cũng sẽ mang đến cho bạn những điều tương tự. Điều mà tác giả nhấn mạnh là việc lên kế hoạch cho tương lai rất quan trọng, dù cho kế hoạch ấy có kém cỏi thế nào đi chăng nữa thì vẫn tốt hơn là không có kế hoạch nào cả. Hàng trăm ngàn người, thậm chí là hàng triệu người, khởi nghiệp với hai bàn tay trắng và đạt được thành công vang dội nhờ những nguyên tắc này. Những gì người khác làm được thì bạn cũng có thể làm được, miễn là bạn thực sự bắt tay thực hiện.</w:t>
      </w:r>
    </w:p>
    <w:p w:rsidR="00376AEC" w:rsidRPr="00376AEC" w:rsidRDefault="00376AEC" w:rsidP="00376AEC">
      <w:pPr>
        <w:spacing w:after="0"/>
        <w:ind w:left="0"/>
        <w:jc w:val="both"/>
        <w:rPr>
          <w:rFonts w:ascii="Calibri" w:eastAsia="Times New Roman" w:hAnsi="Calibri" w:cs="Calibri"/>
          <w:color w:val="000000"/>
        </w:rPr>
      </w:pPr>
      <w:r w:rsidRPr="00376AEC">
        <w:rPr>
          <w:rFonts w:ascii="Calibri" w:eastAsia="Times New Roman" w:hAnsi="Calibri" w:cs="Calibri"/>
          <w:color w:val="000000"/>
        </w:rPr>
        <w:t>Được xem là cẩm nang hướng dẫn những cách nhanh nhất để đạt được thành công mình mong muốn, cuốn sách tóm tắt 21 ý tưởng và chiến lược quan trọng nhất để xác lập và hoàn thành mục tiêu để bạn sống một cuộc đời tuyệt vời.</w:t>
      </w:r>
    </w:p>
    <w:p w:rsidR="00376AEC" w:rsidRDefault="00376AEC" w:rsidP="00376AEC">
      <w:pPr>
        <w:spacing w:after="0"/>
        <w:ind w:left="0"/>
        <w:jc w:val="both"/>
        <w:rPr>
          <w:rFonts w:ascii="Calibri" w:eastAsia="Times New Roman" w:hAnsi="Calibri" w:cs="Calibri"/>
          <w:b/>
          <w:color w:val="000000"/>
        </w:rPr>
      </w:pPr>
      <w:r w:rsidRPr="00376AEC">
        <w:rPr>
          <w:rFonts w:ascii="Calibri" w:eastAsia="Times New Roman" w:hAnsi="Calibri" w:cs="Calibri"/>
          <w:b/>
          <w:color w:val="000000"/>
        </w:rPr>
        <w:t>8.</w:t>
      </w:r>
      <w:r w:rsidRPr="00376AEC">
        <w:rPr>
          <w:rFonts w:ascii="Calibri" w:eastAsia="Times New Roman" w:hAnsi="Calibri" w:cs="Calibri"/>
          <w:b/>
          <w:color w:val="000000"/>
        </w:rPr>
        <w:tab/>
        <w:t>21 bí mật của những nhà diễn thuyết tài ba nhất lịch sử</w:t>
      </w:r>
    </w:p>
    <w:p w:rsidR="00376AEC" w:rsidRDefault="00376AEC" w:rsidP="00376AEC">
      <w:pPr>
        <w:pStyle w:val="NormalWeb"/>
        <w:shd w:val="clear" w:color="auto" w:fill="FFFFFF"/>
        <w:spacing w:before="75" w:beforeAutospacing="0" w:after="180" w:afterAutospacing="0"/>
        <w:jc w:val="both"/>
        <w:rPr>
          <w:rFonts w:ascii="Helvetica" w:hAnsi="Helvetica" w:cs="Helvetica"/>
          <w:color w:val="242424"/>
          <w:sz w:val="21"/>
          <w:szCs w:val="21"/>
        </w:rPr>
      </w:pPr>
      <w:r>
        <w:rPr>
          <w:rFonts w:ascii="Helvetica" w:hAnsi="Helvetica" w:cs="Helvetica"/>
          <w:color w:val="242424"/>
          <w:sz w:val="21"/>
          <w:szCs w:val="21"/>
        </w:rPr>
        <w:t>Abraham Lincoln, Winston Churchill, Martin Luther King, Margaret Thatcher… là những chính trị gia nổi tiếng trên thế giới. Họ được đông đảo công chúng biết tới vì những gì họ đã làm cho đất nước, cho lý tưởng họ theo đuổi hay những thành công trong sự nghiệp. Để thành công, họ không chỉ cần tài năng mà cần thành thạo những kĩ năng cần thiết của một nhà lãnh đạo. Một trong số đó là nghệ thuật diễn thuyết trước công chúng. Cuốn sách mỏng của Giáo sư về Ngôn ngữ và Lãnh đạo tại Đại học Nam Colorado, James C. Humes, người từng soạn các bài diễn văn cho năm vị Tổng thống của nước Mỹ, là tập hợp 21 kĩ năng trong nghệ thuật diễn thuyết, bao gồm nghệ thuật tạm dừng trước khi phát biểu, nghệ thuật nói lời mở đầu, nghệ thuật thể hiện phong thái, nghệ thuật thể hiện thông điệp… với nhiều câu chuyện minh họa thực tế, sinh động từ các diễn giả lừng danh trên thế giới.</w:t>
      </w:r>
    </w:p>
    <w:p w:rsidR="00376AEC" w:rsidRDefault="00376AEC" w:rsidP="00376AEC">
      <w:pPr>
        <w:pStyle w:val="NormalWeb"/>
        <w:shd w:val="clear" w:color="auto" w:fill="FFFFFF"/>
        <w:spacing w:before="75" w:beforeAutospacing="0" w:after="180" w:afterAutospacing="0"/>
        <w:jc w:val="both"/>
        <w:rPr>
          <w:rFonts w:ascii="Helvetica" w:hAnsi="Helvetica" w:cs="Helvetica"/>
          <w:color w:val="242424"/>
          <w:sz w:val="21"/>
          <w:szCs w:val="21"/>
        </w:rPr>
      </w:pPr>
      <w:r>
        <w:rPr>
          <w:rFonts w:ascii="Helvetica" w:hAnsi="Helvetica" w:cs="Helvetica"/>
          <w:color w:val="242424"/>
          <w:sz w:val="21"/>
          <w:szCs w:val="21"/>
        </w:rPr>
        <w:t>Demosthenes, vị diễn giả nổi tiếng nhất thành Athens, khi được hỏi đâu là ba thử thách dành cho một diễn giả vĩ đại đã trả lời rằng: “Hành động, hành động và hành động!”. Winston Churchill, chính trị giả nổi tiếng với vai trò Thủ tướng Anh, là một “chú Sư tử” mạnh mẽ. Khi nước Anh kiệt quệ do chiến tranh, ông đã biến ngôn từ của mình thành vũ khí và làm Đức quốc xã khiếp sợ, khiến chúng chùn bước không dám xâm chiếm Anh quốc. Chiếc kính gọng đen nặng mà ông đeo khi đọc diễn văn, điếu xì gà ve vẩy trên tay trái và ngón tay đặt hình chữ “V chiến thắng” được giơ lên bằng tay phải là những dấu hiệu mang tính chính trị rõ nét. Abraham Lincoln, vị Tổng thống thứ 16 của Hoa Kỳ, nổi tiếng với bài diễn văn Gettysburg chỉ dài hai phút, không hề đọc bài phát biểu viết sẵn, thậm chí cũng không hề nhìn vào tờ giấy. Ông tập trung vào khán giả và nói chuyện trực tiếp với họ, như thể những lời nói đó được lấy ra từ trái tim mình.</w:t>
      </w:r>
    </w:p>
    <w:p w:rsidR="00376AEC" w:rsidRPr="00376AEC" w:rsidRDefault="00376AEC" w:rsidP="00376AEC">
      <w:pPr>
        <w:spacing w:after="0"/>
        <w:ind w:left="0"/>
        <w:jc w:val="both"/>
        <w:rPr>
          <w:rFonts w:ascii="Calibri" w:eastAsia="Times New Roman" w:hAnsi="Calibri" w:cs="Calibri"/>
          <w:color w:val="000000"/>
        </w:rPr>
      </w:pPr>
    </w:p>
    <w:p w:rsidR="00376AEC" w:rsidRDefault="00376AEC" w:rsidP="00376AEC">
      <w:pPr>
        <w:spacing w:after="0"/>
        <w:ind w:left="0"/>
        <w:jc w:val="both"/>
        <w:rPr>
          <w:rFonts w:ascii="Calibri" w:eastAsia="Times New Roman" w:hAnsi="Calibri" w:cs="Calibri"/>
          <w:b/>
          <w:color w:val="000000"/>
        </w:rPr>
      </w:pPr>
      <w:r w:rsidRPr="00376AEC">
        <w:rPr>
          <w:rFonts w:ascii="Calibri" w:eastAsia="Times New Roman" w:hAnsi="Calibri" w:cs="Calibri"/>
          <w:b/>
          <w:color w:val="000000"/>
        </w:rPr>
        <w:t>9.</w:t>
      </w:r>
      <w:r w:rsidRPr="00376AEC">
        <w:rPr>
          <w:rFonts w:ascii="Calibri" w:eastAsia="Times New Roman" w:hAnsi="Calibri" w:cs="Calibri"/>
          <w:b/>
          <w:color w:val="000000"/>
        </w:rPr>
        <w:tab/>
        <w:t>Bóng ma trên mạng</w:t>
      </w:r>
    </w:p>
    <w:p w:rsidR="00376AEC" w:rsidRDefault="00376AEC" w:rsidP="00376AEC">
      <w:pPr>
        <w:pStyle w:val="NormalWeb"/>
        <w:shd w:val="clear" w:color="auto" w:fill="FFFFFF"/>
        <w:spacing w:before="75" w:beforeAutospacing="0" w:after="180" w:afterAutospacing="0"/>
        <w:jc w:val="both"/>
        <w:rPr>
          <w:rFonts w:ascii="Helvetica" w:hAnsi="Helvetica" w:cs="Helvetica"/>
          <w:color w:val="242424"/>
          <w:sz w:val="21"/>
          <w:szCs w:val="21"/>
        </w:rPr>
      </w:pPr>
      <w:r>
        <w:rPr>
          <w:rFonts w:ascii="Helvetica" w:hAnsi="Helvetica" w:cs="Helvetica"/>
          <w:color w:val="242424"/>
          <w:sz w:val="21"/>
          <w:szCs w:val="21"/>
        </w:rPr>
        <w:t>Vào thời kỳ mà các thành viên của Anonymous – nhóm hacker đình đám nhất thế giới ngày nay – còn chưa xuất hiện, Kevin Mitnick đã trở thành nỗi kinh hoàng của không biết bao nhiêu điều tra viên FBI, các cơ quan chính phủ, các công ty cung cấp dịch vụ mạng và điện thoại. Với tài năng phi thường và niềm đam mê công nghệ khó ai sánh bằng, chỉ bằng các đòn tấn công bằng kỹ thuật xã hội (mạo danh, nghe lén, lục thùng rác,…), Mitnick đã thuyết phục được các nhân viên tại những công ty và cơ quan này giao nộp những thông tin cơ mật và vượt qua được nhiều lớp bảo mật để tiếp cận những dữ liệu mà ít người được biết. Có lẽ trên đời này sẽ chẳng có hacker nào dám cả gan nghe lén cả FBI, cơ quan điều tra sừng sỏ nhất thế giới, như Kevin Mitnick.</w:t>
      </w:r>
    </w:p>
    <w:p w:rsidR="00376AEC" w:rsidRDefault="00376AEC" w:rsidP="00376AEC">
      <w:pPr>
        <w:pStyle w:val="NormalWeb"/>
        <w:shd w:val="clear" w:color="auto" w:fill="FFFFFF"/>
        <w:spacing w:before="75" w:beforeAutospacing="0" w:after="180" w:afterAutospacing="0"/>
        <w:jc w:val="both"/>
        <w:rPr>
          <w:rFonts w:ascii="Helvetica" w:hAnsi="Helvetica" w:cs="Helvetica"/>
          <w:color w:val="242424"/>
          <w:sz w:val="21"/>
          <w:szCs w:val="21"/>
        </w:rPr>
      </w:pPr>
      <w:r>
        <w:rPr>
          <w:rFonts w:ascii="Helvetica" w:hAnsi="Helvetica" w:cs="Helvetica"/>
          <w:color w:val="242424"/>
          <w:sz w:val="21"/>
          <w:szCs w:val="21"/>
        </w:rPr>
        <w:t>Cao trào của cuốn sách là khi Mitnick bắt đầu chuyến phiêu lưu chạy trốn khỏi FBI trong suốt ba năm. Ông đã tạo ra các danh tính giả, tìm việc tại nhiều thành phố mà vẫn kiểm soát được những kẻ đang truy đuổi mình. Dù phải lẩn trốn liên tục, rời xa gia đình và bạn bè nhưng Mitnick chưa khi nào từ bỏ niềm đam mê hacking của mình cho tới tận lúc bị bắt và phải chấp nhận kết cục lãnh án biệt giam, cách ly với mọi loại máy tính.</w:t>
      </w:r>
    </w:p>
    <w:p w:rsidR="00376AEC" w:rsidRDefault="00376AEC" w:rsidP="00376AEC">
      <w:pPr>
        <w:pStyle w:val="NormalWeb"/>
        <w:shd w:val="clear" w:color="auto" w:fill="FFFFFF"/>
        <w:spacing w:before="75" w:beforeAutospacing="0" w:after="180" w:afterAutospacing="0"/>
        <w:jc w:val="both"/>
        <w:rPr>
          <w:rFonts w:ascii="Helvetica" w:hAnsi="Helvetica" w:cs="Helvetica"/>
          <w:color w:val="242424"/>
          <w:sz w:val="21"/>
          <w:szCs w:val="21"/>
        </w:rPr>
      </w:pPr>
      <w:r>
        <w:rPr>
          <w:rFonts w:ascii="Helvetica" w:hAnsi="Helvetica" w:cs="Helvetica"/>
          <w:color w:val="242424"/>
          <w:sz w:val="21"/>
          <w:szCs w:val="21"/>
        </w:rPr>
        <w:lastRenderedPageBreak/>
        <w:t>Giờ đây, khi đã hoàn lương và ngẩng cao đầu trên đường đời, tác giả của cuốn sách Bóng ma trên mạng lại trải lòng với đám “hậu sinh” về quá khứ oai hùng nhưng cũng không kém phần ấn tượng của mình, những gì ông rút ra trong thời gian bị xộ khám và cũng để đính chính những tin đồn sai lệch xoay quanh Huyền thoại về Kevin Mitnick.</w:t>
      </w:r>
    </w:p>
    <w:p w:rsidR="00376AEC" w:rsidRDefault="00376AEC" w:rsidP="00376AEC">
      <w:pPr>
        <w:pStyle w:val="NormalWeb"/>
        <w:shd w:val="clear" w:color="auto" w:fill="FFFFFF"/>
        <w:spacing w:before="75" w:beforeAutospacing="0" w:after="180" w:afterAutospacing="0"/>
        <w:jc w:val="both"/>
        <w:rPr>
          <w:rFonts w:ascii="Helvetica" w:hAnsi="Helvetica" w:cs="Helvetica"/>
          <w:color w:val="242424"/>
          <w:sz w:val="21"/>
          <w:szCs w:val="21"/>
        </w:rPr>
      </w:pPr>
      <w:r>
        <w:rPr>
          <w:rFonts w:ascii="Helvetica" w:hAnsi="Helvetica" w:cs="Helvetica"/>
          <w:color w:val="242424"/>
          <w:sz w:val="21"/>
          <w:szCs w:val="21"/>
        </w:rPr>
        <w:t>Với cách viết hài hước, dí dỏm, nhưng không kém phần lôi cuốn, Bóng ma trên mạng có thể coi là một bộ phim hành động hoàn hảo, một góc nhìn chân thật về cuộc đời của một trong những tội phạm mạng cấp cao đầu tiên trên toàn cầu, người được mệnh danh là “hacker bị truy nã gắt gao nhất thế giới giới”.</w:t>
      </w:r>
    </w:p>
    <w:p w:rsidR="00376AEC" w:rsidRPr="00376AEC" w:rsidRDefault="00376AEC" w:rsidP="00376AEC">
      <w:pPr>
        <w:spacing w:after="0"/>
        <w:ind w:left="0"/>
        <w:jc w:val="both"/>
        <w:rPr>
          <w:rFonts w:ascii="Calibri" w:eastAsia="Times New Roman" w:hAnsi="Calibri" w:cs="Calibri"/>
          <w:color w:val="000000"/>
        </w:rPr>
      </w:pPr>
    </w:p>
    <w:p w:rsidR="00376AEC" w:rsidRPr="00376AEC" w:rsidRDefault="00376AEC" w:rsidP="00376AEC">
      <w:pPr>
        <w:spacing w:after="0"/>
        <w:ind w:left="0"/>
        <w:jc w:val="both"/>
        <w:rPr>
          <w:rFonts w:ascii="Calibri" w:eastAsia="Times New Roman" w:hAnsi="Calibri" w:cs="Calibri"/>
          <w:b/>
          <w:color w:val="000000"/>
        </w:rPr>
      </w:pPr>
      <w:r w:rsidRPr="00376AEC">
        <w:rPr>
          <w:rFonts w:ascii="Calibri" w:eastAsia="Times New Roman" w:hAnsi="Calibri" w:cs="Calibri"/>
          <w:b/>
          <w:color w:val="000000"/>
        </w:rPr>
        <w:t>10.</w:t>
      </w:r>
      <w:r w:rsidRPr="00376AEC">
        <w:rPr>
          <w:rFonts w:ascii="Calibri" w:eastAsia="Times New Roman" w:hAnsi="Calibri" w:cs="Calibri"/>
          <w:b/>
          <w:color w:val="000000"/>
        </w:rPr>
        <w:tab/>
        <w:t>Giải Thuật và Lập Trình</w:t>
      </w:r>
    </w:p>
    <w:p w:rsidR="00376AEC" w:rsidRDefault="00376AEC" w:rsidP="00E263EE">
      <w:pPr>
        <w:pStyle w:val="NormalWeb"/>
        <w:shd w:val="clear" w:color="auto" w:fill="FFFFFF"/>
        <w:spacing w:before="75" w:after="180"/>
        <w:jc w:val="both"/>
        <w:rPr>
          <w:rFonts w:ascii="Helvetica" w:hAnsi="Helvetica" w:cs="Helvetica"/>
          <w:color w:val="242424"/>
          <w:sz w:val="21"/>
          <w:szCs w:val="21"/>
        </w:rPr>
      </w:pPr>
      <w:r>
        <w:rPr>
          <w:rFonts w:ascii="Helvetica" w:hAnsi="Helvetica" w:cs="Helvetica"/>
          <w:color w:val="242424"/>
          <w:sz w:val="21"/>
          <w:szCs w:val="21"/>
        </w:rPr>
        <w:t>B</w:t>
      </w:r>
      <w:r w:rsidRPr="00376AEC">
        <w:rPr>
          <w:rFonts w:ascii="Helvetica" w:hAnsi="Helvetica" w:cs="Helvetica"/>
          <w:color w:val="242424"/>
          <w:sz w:val="21"/>
          <w:szCs w:val="21"/>
        </w:rPr>
        <w:t>ạn là một người yêu lập trình, bạn là người ham học hỏi về lập trình, bạn phải biết đến và học cuốn sách nổi tiếng này. Cuốn sách này của thầy Lê Minh Hoàng dành cho những học sinh từ không chuyên đến những bạn đội tuyển thi quốc tế tin học, có lẽ không ai chưa từng học qua cuốn sách được biên soạn bởi một thầy giáo trẻ những đầy tài năng của trường Đại học Sư phạm Hà Nội, thầy Lê Minh Hoàng. Bài viết này mình xin chia sẻ các bạn ebook Giải thuật và lập trình của thầy.</w:t>
      </w:r>
    </w:p>
    <w:p w:rsidR="00E263EE" w:rsidRPr="00E263EE" w:rsidRDefault="00E263EE" w:rsidP="00E263EE">
      <w:pPr>
        <w:spacing w:after="0"/>
        <w:ind w:left="0"/>
        <w:rPr>
          <w:rFonts w:ascii="Calibri" w:eastAsia="Times New Roman" w:hAnsi="Calibri" w:cs="Calibri"/>
          <w:color w:val="000000"/>
        </w:rPr>
      </w:pPr>
    </w:p>
    <w:p w:rsidR="00322488" w:rsidRDefault="007F075E"/>
    <w:sectPr w:rsidR="003224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D224ED"/>
    <w:multiLevelType w:val="multilevel"/>
    <w:tmpl w:val="8D50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3EE"/>
    <w:rsid w:val="000054F7"/>
    <w:rsid w:val="002D058E"/>
    <w:rsid w:val="00376AEC"/>
    <w:rsid w:val="00775B9C"/>
    <w:rsid w:val="007F075E"/>
    <w:rsid w:val="00AE3CEA"/>
    <w:rsid w:val="00E2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4ABDB"/>
  <w15:chartTrackingRefBased/>
  <w15:docId w15:val="{1F1BDFC3-BA10-4F67-9481-33FB12123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ind w:left="17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63EE"/>
    <w:pPr>
      <w:spacing w:before="100" w:beforeAutospacing="1" w:after="100" w:afterAutospacing="1"/>
      <w:ind w:left="0"/>
    </w:pPr>
    <w:rPr>
      <w:rFonts w:ascii="Times New Roman" w:eastAsia="Times New Roman" w:hAnsi="Times New Roman" w:cs="Times New Roman"/>
      <w:sz w:val="24"/>
      <w:szCs w:val="24"/>
    </w:rPr>
  </w:style>
  <w:style w:type="character" w:styleId="Strong">
    <w:name w:val="Strong"/>
    <w:basedOn w:val="DefaultParagraphFont"/>
    <w:uiPriority w:val="22"/>
    <w:qFormat/>
    <w:rsid w:val="00376A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5340">
      <w:bodyDiv w:val="1"/>
      <w:marLeft w:val="0"/>
      <w:marRight w:val="0"/>
      <w:marTop w:val="0"/>
      <w:marBottom w:val="0"/>
      <w:divBdr>
        <w:top w:val="none" w:sz="0" w:space="0" w:color="auto"/>
        <w:left w:val="none" w:sz="0" w:space="0" w:color="auto"/>
        <w:bottom w:val="none" w:sz="0" w:space="0" w:color="auto"/>
        <w:right w:val="none" w:sz="0" w:space="0" w:color="auto"/>
      </w:divBdr>
    </w:div>
    <w:div w:id="124936561">
      <w:bodyDiv w:val="1"/>
      <w:marLeft w:val="0"/>
      <w:marRight w:val="0"/>
      <w:marTop w:val="0"/>
      <w:marBottom w:val="0"/>
      <w:divBdr>
        <w:top w:val="none" w:sz="0" w:space="0" w:color="auto"/>
        <w:left w:val="none" w:sz="0" w:space="0" w:color="auto"/>
        <w:bottom w:val="none" w:sz="0" w:space="0" w:color="auto"/>
        <w:right w:val="none" w:sz="0" w:space="0" w:color="auto"/>
      </w:divBdr>
    </w:div>
    <w:div w:id="180781053">
      <w:bodyDiv w:val="1"/>
      <w:marLeft w:val="0"/>
      <w:marRight w:val="0"/>
      <w:marTop w:val="0"/>
      <w:marBottom w:val="0"/>
      <w:divBdr>
        <w:top w:val="none" w:sz="0" w:space="0" w:color="auto"/>
        <w:left w:val="none" w:sz="0" w:space="0" w:color="auto"/>
        <w:bottom w:val="none" w:sz="0" w:space="0" w:color="auto"/>
        <w:right w:val="none" w:sz="0" w:space="0" w:color="auto"/>
      </w:divBdr>
    </w:div>
    <w:div w:id="400829886">
      <w:bodyDiv w:val="1"/>
      <w:marLeft w:val="0"/>
      <w:marRight w:val="0"/>
      <w:marTop w:val="0"/>
      <w:marBottom w:val="0"/>
      <w:divBdr>
        <w:top w:val="none" w:sz="0" w:space="0" w:color="auto"/>
        <w:left w:val="none" w:sz="0" w:space="0" w:color="auto"/>
        <w:bottom w:val="none" w:sz="0" w:space="0" w:color="auto"/>
        <w:right w:val="none" w:sz="0" w:space="0" w:color="auto"/>
      </w:divBdr>
    </w:div>
    <w:div w:id="503084768">
      <w:bodyDiv w:val="1"/>
      <w:marLeft w:val="0"/>
      <w:marRight w:val="0"/>
      <w:marTop w:val="0"/>
      <w:marBottom w:val="0"/>
      <w:divBdr>
        <w:top w:val="none" w:sz="0" w:space="0" w:color="auto"/>
        <w:left w:val="none" w:sz="0" w:space="0" w:color="auto"/>
        <w:bottom w:val="none" w:sz="0" w:space="0" w:color="auto"/>
        <w:right w:val="none" w:sz="0" w:space="0" w:color="auto"/>
      </w:divBdr>
    </w:div>
    <w:div w:id="597180198">
      <w:bodyDiv w:val="1"/>
      <w:marLeft w:val="0"/>
      <w:marRight w:val="0"/>
      <w:marTop w:val="0"/>
      <w:marBottom w:val="0"/>
      <w:divBdr>
        <w:top w:val="none" w:sz="0" w:space="0" w:color="auto"/>
        <w:left w:val="none" w:sz="0" w:space="0" w:color="auto"/>
        <w:bottom w:val="none" w:sz="0" w:space="0" w:color="auto"/>
        <w:right w:val="none" w:sz="0" w:space="0" w:color="auto"/>
      </w:divBdr>
    </w:div>
    <w:div w:id="622928948">
      <w:bodyDiv w:val="1"/>
      <w:marLeft w:val="0"/>
      <w:marRight w:val="0"/>
      <w:marTop w:val="0"/>
      <w:marBottom w:val="0"/>
      <w:divBdr>
        <w:top w:val="none" w:sz="0" w:space="0" w:color="auto"/>
        <w:left w:val="none" w:sz="0" w:space="0" w:color="auto"/>
        <w:bottom w:val="none" w:sz="0" w:space="0" w:color="auto"/>
        <w:right w:val="none" w:sz="0" w:space="0" w:color="auto"/>
      </w:divBdr>
    </w:div>
    <w:div w:id="680352648">
      <w:bodyDiv w:val="1"/>
      <w:marLeft w:val="0"/>
      <w:marRight w:val="0"/>
      <w:marTop w:val="0"/>
      <w:marBottom w:val="0"/>
      <w:divBdr>
        <w:top w:val="none" w:sz="0" w:space="0" w:color="auto"/>
        <w:left w:val="none" w:sz="0" w:space="0" w:color="auto"/>
        <w:bottom w:val="none" w:sz="0" w:space="0" w:color="auto"/>
        <w:right w:val="none" w:sz="0" w:space="0" w:color="auto"/>
      </w:divBdr>
    </w:div>
    <w:div w:id="774911242">
      <w:bodyDiv w:val="1"/>
      <w:marLeft w:val="0"/>
      <w:marRight w:val="0"/>
      <w:marTop w:val="0"/>
      <w:marBottom w:val="0"/>
      <w:divBdr>
        <w:top w:val="none" w:sz="0" w:space="0" w:color="auto"/>
        <w:left w:val="none" w:sz="0" w:space="0" w:color="auto"/>
        <w:bottom w:val="none" w:sz="0" w:space="0" w:color="auto"/>
        <w:right w:val="none" w:sz="0" w:space="0" w:color="auto"/>
      </w:divBdr>
    </w:div>
    <w:div w:id="941567069">
      <w:bodyDiv w:val="1"/>
      <w:marLeft w:val="0"/>
      <w:marRight w:val="0"/>
      <w:marTop w:val="0"/>
      <w:marBottom w:val="0"/>
      <w:divBdr>
        <w:top w:val="none" w:sz="0" w:space="0" w:color="auto"/>
        <w:left w:val="none" w:sz="0" w:space="0" w:color="auto"/>
        <w:bottom w:val="none" w:sz="0" w:space="0" w:color="auto"/>
        <w:right w:val="none" w:sz="0" w:space="0" w:color="auto"/>
      </w:divBdr>
    </w:div>
    <w:div w:id="1255432746">
      <w:bodyDiv w:val="1"/>
      <w:marLeft w:val="0"/>
      <w:marRight w:val="0"/>
      <w:marTop w:val="0"/>
      <w:marBottom w:val="0"/>
      <w:divBdr>
        <w:top w:val="none" w:sz="0" w:space="0" w:color="auto"/>
        <w:left w:val="none" w:sz="0" w:space="0" w:color="auto"/>
        <w:bottom w:val="none" w:sz="0" w:space="0" w:color="auto"/>
        <w:right w:val="none" w:sz="0" w:space="0" w:color="auto"/>
      </w:divBdr>
    </w:div>
    <w:div w:id="1358039844">
      <w:bodyDiv w:val="1"/>
      <w:marLeft w:val="0"/>
      <w:marRight w:val="0"/>
      <w:marTop w:val="0"/>
      <w:marBottom w:val="0"/>
      <w:divBdr>
        <w:top w:val="none" w:sz="0" w:space="0" w:color="auto"/>
        <w:left w:val="none" w:sz="0" w:space="0" w:color="auto"/>
        <w:bottom w:val="none" w:sz="0" w:space="0" w:color="auto"/>
        <w:right w:val="none" w:sz="0" w:space="0" w:color="auto"/>
      </w:divBdr>
    </w:div>
    <w:div w:id="1441753992">
      <w:bodyDiv w:val="1"/>
      <w:marLeft w:val="0"/>
      <w:marRight w:val="0"/>
      <w:marTop w:val="0"/>
      <w:marBottom w:val="0"/>
      <w:divBdr>
        <w:top w:val="none" w:sz="0" w:space="0" w:color="auto"/>
        <w:left w:val="none" w:sz="0" w:space="0" w:color="auto"/>
        <w:bottom w:val="none" w:sz="0" w:space="0" w:color="auto"/>
        <w:right w:val="none" w:sz="0" w:space="0" w:color="auto"/>
      </w:divBdr>
    </w:div>
    <w:div w:id="1637250579">
      <w:bodyDiv w:val="1"/>
      <w:marLeft w:val="0"/>
      <w:marRight w:val="0"/>
      <w:marTop w:val="0"/>
      <w:marBottom w:val="0"/>
      <w:divBdr>
        <w:top w:val="none" w:sz="0" w:space="0" w:color="auto"/>
        <w:left w:val="none" w:sz="0" w:space="0" w:color="auto"/>
        <w:bottom w:val="none" w:sz="0" w:space="0" w:color="auto"/>
        <w:right w:val="none" w:sz="0" w:space="0" w:color="auto"/>
      </w:divBdr>
    </w:div>
    <w:div w:id="1698651778">
      <w:bodyDiv w:val="1"/>
      <w:marLeft w:val="0"/>
      <w:marRight w:val="0"/>
      <w:marTop w:val="0"/>
      <w:marBottom w:val="0"/>
      <w:divBdr>
        <w:top w:val="none" w:sz="0" w:space="0" w:color="auto"/>
        <w:left w:val="none" w:sz="0" w:space="0" w:color="auto"/>
        <w:bottom w:val="none" w:sz="0" w:space="0" w:color="auto"/>
        <w:right w:val="none" w:sz="0" w:space="0" w:color="auto"/>
      </w:divBdr>
    </w:div>
    <w:div w:id="1711301817">
      <w:bodyDiv w:val="1"/>
      <w:marLeft w:val="0"/>
      <w:marRight w:val="0"/>
      <w:marTop w:val="0"/>
      <w:marBottom w:val="0"/>
      <w:divBdr>
        <w:top w:val="none" w:sz="0" w:space="0" w:color="auto"/>
        <w:left w:val="none" w:sz="0" w:space="0" w:color="auto"/>
        <w:bottom w:val="none" w:sz="0" w:space="0" w:color="auto"/>
        <w:right w:val="none" w:sz="0" w:space="0" w:color="auto"/>
      </w:divBdr>
    </w:div>
    <w:div w:id="1746486148">
      <w:bodyDiv w:val="1"/>
      <w:marLeft w:val="0"/>
      <w:marRight w:val="0"/>
      <w:marTop w:val="0"/>
      <w:marBottom w:val="0"/>
      <w:divBdr>
        <w:top w:val="none" w:sz="0" w:space="0" w:color="auto"/>
        <w:left w:val="none" w:sz="0" w:space="0" w:color="auto"/>
        <w:bottom w:val="none" w:sz="0" w:space="0" w:color="auto"/>
        <w:right w:val="none" w:sz="0" w:space="0" w:color="auto"/>
      </w:divBdr>
    </w:div>
    <w:div w:id="183710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1801</Words>
  <Characters>10268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Le</dc:creator>
  <cp:keywords/>
  <dc:description/>
  <cp:lastModifiedBy>Trung Le</cp:lastModifiedBy>
  <cp:revision>3</cp:revision>
  <dcterms:created xsi:type="dcterms:W3CDTF">2020-05-23T06:33:00Z</dcterms:created>
  <dcterms:modified xsi:type="dcterms:W3CDTF">2020-05-23T14:26:00Z</dcterms:modified>
</cp:coreProperties>
</file>