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0E2" w14:textId="77777777" w:rsidR="00062654" w:rsidRPr="005F33F8" w:rsidRDefault="00000000">
      <w:pPr>
        <w:pStyle w:val="Ttulo"/>
        <w:jc w:val="center"/>
        <w:rPr>
          <w:lang w:val="es-CO"/>
        </w:rPr>
      </w:pPr>
      <w:r w:rsidRPr="005F33F8">
        <w:rPr>
          <w:lang w:val="es-CO"/>
        </w:rPr>
        <w:t>Módulo API — Reporte de Pruebas Funcionales</w:t>
      </w:r>
    </w:p>
    <w:p w14:paraId="2682959D" w14:textId="77777777" w:rsidR="00062654" w:rsidRPr="005F33F8" w:rsidRDefault="00000000">
      <w:pPr>
        <w:jc w:val="center"/>
        <w:rPr>
          <w:lang w:val="es-CO"/>
        </w:rPr>
      </w:pPr>
      <w:r w:rsidRPr="005F33F8">
        <w:rPr>
          <w:b/>
          <w:sz w:val="26"/>
          <w:lang w:val="es-CO"/>
        </w:rPr>
        <w:t>Prueba Técnica QA Full Stack</w:t>
      </w:r>
    </w:p>
    <w:p w14:paraId="7AB27702" w14:textId="77777777" w:rsidR="00062654" w:rsidRPr="005F33F8" w:rsidRDefault="00000000">
      <w:pPr>
        <w:jc w:val="center"/>
        <w:rPr>
          <w:lang w:val="es-CO"/>
        </w:rPr>
      </w:pPr>
      <w:r w:rsidRPr="005F33F8">
        <w:rPr>
          <w:lang w:val="es-CO"/>
        </w:rPr>
        <w:t>Santiago Vergara</w:t>
      </w:r>
      <w:r w:rsidRPr="005F33F8">
        <w:rPr>
          <w:lang w:val="es-CO"/>
        </w:rPr>
        <w:br/>
      </w:r>
      <w:proofErr w:type="gramStart"/>
      <w:r w:rsidRPr="005F33F8">
        <w:rPr>
          <w:lang w:val="es-CO"/>
        </w:rPr>
        <w:t>Septiembre</w:t>
      </w:r>
      <w:proofErr w:type="gramEnd"/>
      <w:r w:rsidRPr="005F33F8">
        <w:rPr>
          <w:lang w:val="es-CO"/>
        </w:rPr>
        <w:t xml:space="preserve"> de 2026</w:t>
      </w:r>
    </w:p>
    <w:p w14:paraId="2B8C72CD" w14:textId="77777777" w:rsidR="00062654" w:rsidRPr="005F33F8" w:rsidRDefault="00062654">
      <w:pPr>
        <w:rPr>
          <w:lang w:val="es-CO"/>
        </w:rPr>
      </w:pPr>
    </w:p>
    <w:p w14:paraId="461CEBAD" w14:textId="77777777" w:rsidR="00062654" w:rsidRPr="005F33F8" w:rsidRDefault="00000000">
      <w:pPr>
        <w:pStyle w:val="Ttulo1"/>
        <w:rPr>
          <w:lang w:val="es-CO"/>
        </w:rPr>
      </w:pPr>
      <w:r w:rsidRPr="005F33F8">
        <w:rPr>
          <w:lang w:val="es-CO"/>
        </w:rPr>
        <w:t>1. Objetivo</w:t>
      </w:r>
    </w:p>
    <w:p w14:paraId="5E8A3771" w14:textId="77777777" w:rsidR="00062654" w:rsidRPr="005F33F8" w:rsidRDefault="00000000">
      <w:pPr>
        <w:rPr>
          <w:lang w:val="es-CO"/>
        </w:rPr>
      </w:pPr>
      <w:r w:rsidRPr="005F33F8">
        <w:rPr>
          <w:lang w:val="es-CO"/>
        </w:rPr>
        <w:t>Ejecutar pruebas funcionales sobre una API REST, validando el ciclo completo de un recurso: creación, consulta, actualización y verificación de la persistencia del cambio. Cada petición se acompaña de aserciones automatizadas escritas en Postman, de modo que la validación no dependa de la inspección visual de la respuesta sino de comprobaciones ejecutables y repetibles.</w:t>
      </w:r>
    </w:p>
    <w:p w14:paraId="777DE3F5" w14:textId="77777777" w:rsidR="00062654" w:rsidRPr="005F33F8" w:rsidRDefault="00000000">
      <w:pPr>
        <w:pStyle w:val="Ttulo1"/>
        <w:rPr>
          <w:lang w:val="es-CO"/>
        </w:rPr>
      </w:pPr>
      <w:r w:rsidRPr="005F33F8">
        <w:rPr>
          <w:lang w:val="es-CO"/>
        </w:rPr>
        <w:t>2. API bajo prueba y herramienta utilizada</w:t>
      </w:r>
    </w:p>
    <w:tbl>
      <w:tblPr>
        <w:tblStyle w:val="Cuadrculaclara-nfasis1"/>
        <w:tblW w:w="0" w:type="auto"/>
        <w:jc w:val="center"/>
        <w:tblLook w:val="04A0" w:firstRow="1" w:lastRow="0" w:firstColumn="1" w:lastColumn="0" w:noHBand="0" w:noVBand="1"/>
      </w:tblPr>
      <w:tblGrid>
        <w:gridCol w:w="4317"/>
        <w:gridCol w:w="5547"/>
      </w:tblGrid>
      <w:tr w:rsidR="00062654" w14:paraId="15340595" w14:textId="77777777" w:rsidTr="00062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39F1C26" w14:textId="77777777" w:rsidR="00062654" w:rsidRDefault="00000000">
            <w:proofErr w:type="spellStart"/>
            <w:r>
              <w:t>Concepto</w:t>
            </w:r>
            <w:proofErr w:type="spellEnd"/>
          </w:p>
        </w:tc>
        <w:tc>
          <w:tcPr>
            <w:tcW w:w="4824" w:type="dxa"/>
          </w:tcPr>
          <w:p w14:paraId="7A07B83D" w14:textId="77777777" w:rsidR="00062654" w:rsidRDefault="00000000">
            <w:pPr>
              <w:cnfStyle w:val="100000000000" w:firstRow="1" w:lastRow="0" w:firstColumn="0" w:lastColumn="0" w:oddVBand="0" w:evenVBand="0" w:oddHBand="0" w:evenHBand="0" w:firstRowFirstColumn="0" w:firstRowLastColumn="0" w:lastRowFirstColumn="0" w:lastRowLastColumn="0"/>
            </w:pPr>
            <w:r>
              <w:t>Detalle</w:t>
            </w:r>
          </w:p>
        </w:tc>
      </w:tr>
      <w:tr w:rsidR="00062654" w14:paraId="2C382E24"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7C6DDB4" w14:textId="77777777" w:rsidR="00062654" w:rsidRDefault="00000000">
            <w:r>
              <w:t>Herramienta</w:t>
            </w:r>
          </w:p>
        </w:tc>
        <w:tc>
          <w:tcPr>
            <w:tcW w:w="4824" w:type="dxa"/>
          </w:tcPr>
          <w:p w14:paraId="7333FB2F" w14:textId="77777777" w:rsidR="00062654" w:rsidRDefault="00000000">
            <w:pPr>
              <w:cnfStyle w:val="000000100000" w:firstRow="0" w:lastRow="0" w:firstColumn="0" w:lastColumn="0" w:oddVBand="0" w:evenVBand="0" w:oddHBand="1" w:evenHBand="0" w:firstRowFirstColumn="0" w:firstRowLastColumn="0" w:lastRowFirstColumn="0" w:lastRowLastColumn="0"/>
            </w:pPr>
            <w:r>
              <w:t>Postman Desktop</w:t>
            </w:r>
          </w:p>
        </w:tc>
      </w:tr>
      <w:tr w:rsidR="00062654" w14:paraId="554E8008"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4EDC7F" w14:textId="77777777" w:rsidR="00062654" w:rsidRDefault="00000000">
            <w:r>
              <w:t>API bajo prueba</w:t>
            </w:r>
          </w:p>
        </w:tc>
        <w:tc>
          <w:tcPr>
            <w:tcW w:w="4824" w:type="dxa"/>
          </w:tcPr>
          <w:p w14:paraId="266D9734" w14:textId="77777777" w:rsidR="00062654" w:rsidRDefault="00000000">
            <w:pPr>
              <w:cnfStyle w:val="000000010000" w:firstRow="0" w:lastRow="0" w:firstColumn="0" w:lastColumn="0" w:oddVBand="0" w:evenVBand="0" w:oddHBand="0" w:evenHBand="1" w:firstRowFirstColumn="0" w:firstRowLastColumn="0" w:lastRowFirstColumn="0" w:lastRowLastColumn="0"/>
            </w:pPr>
            <w:r>
              <w:t>https://6aa4bd771397053d42bb04d8.mockapi.io/api/users</w:t>
            </w:r>
          </w:p>
        </w:tc>
      </w:tr>
      <w:tr w:rsidR="00062654" w14:paraId="2B430F80"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F929117" w14:textId="77777777" w:rsidR="00062654" w:rsidRDefault="00000000">
            <w:r>
              <w:t>Protocolo</w:t>
            </w:r>
          </w:p>
        </w:tc>
        <w:tc>
          <w:tcPr>
            <w:tcW w:w="4824" w:type="dxa"/>
          </w:tcPr>
          <w:p w14:paraId="74D5058E" w14:textId="77777777" w:rsidR="00062654" w:rsidRDefault="00000000">
            <w:pPr>
              <w:cnfStyle w:val="000000100000" w:firstRow="0" w:lastRow="0" w:firstColumn="0" w:lastColumn="0" w:oddVBand="0" w:evenVBand="0" w:oddHBand="1" w:evenHBand="0" w:firstRowFirstColumn="0" w:firstRowLastColumn="0" w:lastRowFirstColumn="0" w:lastRowLastColumn="0"/>
            </w:pPr>
            <w:r>
              <w:t>REST sobre HTTPS, formato JSON</w:t>
            </w:r>
          </w:p>
        </w:tc>
      </w:tr>
      <w:tr w:rsidR="00062654" w14:paraId="55A8184B"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B65F2A" w14:textId="77777777" w:rsidR="00062654" w:rsidRDefault="00000000">
            <w:r>
              <w:t>Métodos ejercitados</w:t>
            </w:r>
          </w:p>
        </w:tc>
        <w:tc>
          <w:tcPr>
            <w:tcW w:w="4824" w:type="dxa"/>
          </w:tcPr>
          <w:p w14:paraId="5D6DBAE7" w14:textId="77777777" w:rsidR="00062654" w:rsidRDefault="00000000">
            <w:pPr>
              <w:cnfStyle w:val="000000010000" w:firstRow="0" w:lastRow="0" w:firstColumn="0" w:lastColumn="0" w:oddVBand="0" w:evenVBand="0" w:oddHBand="0" w:evenHBand="1" w:firstRowFirstColumn="0" w:firstRowLastColumn="0" w:lastRowFirstColumn="0" w:lastRowLastColumn="0"/>
            </w:pPr>
            <w:r>
              <w:t>POST, GET, PUT</w:t>
            </w:r>
          </w:p>
        </w:tc>
      </w:tr>
      <w:tr w:rsidR="00062654" w:rsidRPr="005F33F8" w14:paraId="6CCFC3B9"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CB8D010" w14:textId="77777777" w:rsidR="00062654" w:rsidRDefault="00000000">
            <w:r>
              <w:t>Tipo de prueba</w:t>
            </w:r>
          </w:p>
        </w:tc>
        <w:tc>
          <w:tcPr>
            <w:tcW w:w="4824" w:type="dxa"/>
          </w:tcPr>
          <w:p w14:paraId="4912AEFC"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Funcional, de caja negra, a nivel de servicio</w:t>
            </w:r>
          </w:p>
        </w:tc>
      </w:tr>
    </w:tbl>
    <w:p w14:paraId="799489AA" w14:textId="77777777" w:rsidR="00062654" w:rsidRPr="005F33F8" w:rsidRDefault="00062654">
      <w:pPr>
        <w:rPr>
          <w:lang w:val="es-CO"/>
        </w:rPr>
      </w:pPr>
    </w:p>
    <w:p w14:paraId="52722988" w14:textId="77777777" w:rsidR="00062654" w:rsidRPr="005F33F8" w:rsidRDefault="00000000">
      <w:pPr>
        <w:pStyle w:val="Ttulo2"/>
        <w:rPr>
          <w:lang w:val="es-CO"/>
        </w:rPr>
      </w:pPr>
      <w:r w:rsidRPr="005F33F8">
        <w:rPr>
          <w:lang w:val="es-CO"/>
        </w:rPr>
        <w:t>2.1 Justificación del cambio de API</w:t>
      </w:r>
    </w:p>
    <w:p w14:paraId="00B01A1B" w14:textId="77777777" w:rsidR="00062654" w:rsidRPr="005F33F8" w:rsidRDefault="00000000">
      <w:pPr>
        <w:rPr>
          <w:lang w:val="es-CO"/>
        </w:rPr>
      </w:pPr>
      <w:r w:rsidRPr="005F33F8">
        <w:rPr>
          <w:lang w:val="es-CO"/>
        </w:rPr>
        <w:t>El enunciado plantea ejecutar las pruebas sobre https://reqres.in/api/. Durante la exploración inicial se detectó que esa API no permite completar el flujo solicitado, por las razones que se detallan en la sección 7 de este documento.</w:t>
      </w:r>
    </w:p>
    <w:p w14:paraId="7EE62D29" w14:textId="53FBAA51" w:rsidR="00062654" w:rsidRDefault="005F33F8">
      <w:pPr>
        <w:rPr>
          <w:lang w:val="es-CO"/>
        </w:rPr>
      </w:pPr>
      <w:r>
        <w:rPr>
          <w:lang w:val="es-CO"/>
        </w:rPr>
        <w:t>En la sesión de explicación de la prueba se</w:t>
      </w:r>
      <w:r w:rsidR="00000000" w:rsidRPr="005F33F8">
        <w:rPr>
          <w:lang w:val="es-CO"/>
        </w:rPr>
        <w:t xml:space="preserve"> autoriza explícitamente el uso de una API de prueba alterna ante fallos de la API pública. Por ese motivo se desplegó una instancia propia en mockapi.io, que sí persiste los recursos creados y permite validar el requerimiento de extremo a extremo. El hallazgo sobre reqres.in se documenta igualmente, por tratarse de información relevante para el equipo.</w:t>
      </w:r>
    </w:p>
    <w:p w14:paraId="3C9F7C32" w14:textId="77777777" w:rsidR="005F33F8" w:rsidRPr="005F33F8" w:rsidRDefault="005F33F8">
      <w:pPr>
        <w:rPr>
          <w:lang w:val="es-CO"/>
        </w:rPr>
      </w:pPr>
    </w:p>
    <w:p w14:paraId="5F5F764E" w14:textId="77777777" w:rsidR="00062654" w:rsidRPr="005F33F8" w:rsidRDefault="00000000">
      <w:pPr>
        <w:pStyle w:val="Ttulo1"/>
        <w:rPr>
          <w:lang w:val="es-CO"/>
        </w:rPr>
      </w:pPr>
      <w:r w:rsidRPr="005F33F8">
        <w:rPr>
          <w:lang w:val="es-CO"/>
        </w:rPr>
        <w:lastRenderedPageBreak/>
        <w:t>3. Configuración de la colección</w:t>
      </w:r>
    </w:p>
    <w:p w14:paraId="6C4A6FD1" w14:textId="77777777" w:rsidR="00062654" w:rsidRPr="005F33F8" w:rsidRDefault="00000000">
      <w:pPr>
        <w:rPr>
          <w:lang w:val="es-CO"/>
        </w:rPr>
      </w:pPr>
      <w:r w:rsidRPr="005F33F8">
        <w:rPr>
          <w:lang w:val="es-CO"/>
        </w:rPr>
        <w:t>Se creó la colección «Prueba», compuesta por cuatro peticiones ordenadas de forma que reproducen el ciclo de vida de un recurso. El orden no es arbitrario: cada petición depende del resultado de la anterior.</w:t>
      </w:r>
    </w:p>
    <w:p w14:paraId="7EB08AD3" w14:textId="77777777" w:rsidR="00062654" w:rsidRDefault="00000000">
      <w:pPr>
        <w:jc w:val="center"/>
      </w:pPr>
      <w:r>
        <w:rPr>
          <w:noProof/>
        </w:rPr>
        <w:drawing>
          <wp:inline distT="0" distB="0" distL="0" distR="0" wp14:anchorId="6FF65413" wp14:editId="58044FD7">
            <wp:extent cx="5852160" cy="22498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24203.png"/>
                    <pic:cNvPicPr/>
                  </pic:nvPicPr>
                  <pic:blipFill>
                    <a:blip r:embed="rId6"/>
                    <a:stretch>
                      <a:fillRect/>
                    </a:stretch>
                  </pic:blipFill>
                  <pic:spPr>
                    <a:xfrm>
                      <a:off x="0" y="0"/>
                      <a:ext cx="5852160" cy="2249891"/>
                    </a:xfrm>
                    <a:prstGeom prst="rect">
                      <a:avLst/>
                    </a:prstGeom>
                  </pic:spPr>
                </pic:pic>
              </a:graphicData>
            </a:graphic>
          </wp:inline>
        </w:drawing>
      </w:r>
    </w:p>
    <w:p w14:paraId="55CAC20D" w14:textId="77777777" w:rsidR="00062654" w:rsidRPr="005F33F8" w:rsidRDefault="00000000">
      <w:pPr>
        <w:jc w:val="center"/>
        <w:rPr>
          <w:lang w:val="es-CO"/>
        </w:rPr>
      </w:pPr>
      <w:r w:rsidRPr="005F33F8">
        <w:rPr>
          <w:i/>
          <w:color w:val="595959"/>
          <w:sz w:val="18"/>
          <w:lang w:val="es-CO"/>
        </w:rPr>
        <w:t>Figura 1. Estructura de la colección con las cuatro peticiones que componen el flujo.</w:t>
      </w:r>
    </w:p>
    <w:p w14:paraId="5E83613C" w14:textId="77777777" w:rsidR="00062654" w:rsidRPr="005F33F8" w:rsidRDefault="00000000">
      <w:pPr>
        <w:pStyle w:val="Ttulo2"/>
        <w:rPr>
          <w:lang w:val="es-CO"/>
        </w:rPr>
      </w:pPr>
      <w:r w:rsidRPr="005F33F8">
        <w:rPr>
          <w:lang w:val="es-CO"/>
        </w:rPr>
        <w:t>3.1 Encadenamiento mediante variables de colección</w:t>
      </w:r>
    </w:p>
    <w:p w14:paraId="713625F1" w14:textId="77777777" w:rsidR="00062654" w:rsidRPr="005F33F8" w:rsidRDefault="00000000">
      <w:pPr>
        <w:rPr>
          <w:lang w:val="es-CO"/>
        </w:rPr>
      </w:pPr>
      <w:r w:rsidRPr="005F33F8">
        <w:rPr>
          <w:lang w:val="es-CO"/>
        </w:rPr>
        <w:t>Para que las peticiones operen sobre el mismo recurso sin valores escritos a mano, se emplearon variables de colección que se alimentan en tiempo de ejecución:</w:t>
      </w:r>
    </w:p>
    <w:tbl>
      <w:tblPr>
        <w:tblStyle w:val="Cuadrculaclara-nfasis1"/>
        <w:tblW w:w="0" w:type="auto"/>
        <w:jc w:val="center"/>
        <w:tblLook w:val="04A0" w:firstRow="1" w:lastRow="0" w:firstColumn="1" w:lastColumn="0" w:noHBand="0" w:noVBand="1"/>
      </w:tblPr>
      <w:tblGrid>
        <w:gridCol w:w="3216"/>
        <w:gridCol w:w="3216"/>
        <w:gridCol w:w="3216"/>
      </w:tblGrid>
      <w:tr w:rsidR="00062654" w14:paraId="67117CE6" w14:textId="77777777" w:rsidTr="00062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55A8503" w14:textId="77777777" w:rsidR="00062654" w:rsidRDefault="00000000">
            <w:r>
              <w:t>Variable</w:t>
            </w:r>
          </w:p>
        </w:tc>
        <w:tc>
          <w:tcPr>
            <w:tcW w:w="3216" w:type="dxa"/>
          </w:tcPr>
          <w:p w14:paraId="3CADA4AC" w14:textId="77777777" w:rsidR="00062654" w:rsidRDefault="00000000">
            <w:pPr>
              <w:cnfStyle w:val="100000000000" w:firstRow="1" w:lastRow="0" w:firstColumn="0" w:lastColumn="0" w:oddVBand="0" w:evenVBand="0" w:oddHBand="0" w:evenHBand="0" w:firstRowFirstColumn="0" w:firstRowLastColumn="0" w:lastRowFirstColumn="0" w:lastRowLastColumn="0"/>
            </w:pPr>
            <w:r>
              <w:t>Dónde se asigna</w:t>
            </w:r>
          </w:p>
        </w:tc>
        <w:tc>
          <w:tcPr>
            <w:tcW w:w="3216" w:type="dxa"/>
          </w:tcPr>
          <w:p w14:paraId="6C93397E" w14:textId="77777777" w:rsidR="00062654" w:rsidRDefault="00000000">
            <w:pPr>
              <w:cnfStyle w:val="100000000000" w:firstRow="1" w:lastRow="0" w:firstColumn="0" w:lastColumn="0" w:oddVBand="0" w:evenVBand="0" w:oddHBand="0" w:evenHBand="0" w:firstRowFirstColumn="0" w:firstRowLastColumn="0" w:lastRowFirstColumn="0" w:lastRowLastColumn="0"/>
            </w:pPr>
            <w:r>
              <w:t>Para qué se usa</w:t>
            </w:r>
          </w:p>
        </w:tc>
      </w:tr>
      <w:tr w:rsidR="00062654" w:rsidRPr="005F33F8" w14:paraId="2656B298"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4F17393" w14:textId="77777777" w:rsidR="00062654" w:rsidRDefault="00000000">
            <w:r>
              <w:t>id_usuario</w:t>
            </w:r>
          </w:p>
        </w:tc>
        <w:tc>
          <w:tcPr>
            <w:tcW w:w="3216" w:type="dxa"/>
          </w:tcPr>
          <w:p w14:paraId="5DEB9715" w14:textId="77777777" w:rsidR="00062654" w:rsidRDefault="00000000">
            <w:pPr>
              <w:cnfStyle w:val="000000100000" w:firstRow="0" w:lastRow="0" w:firstColumn="0" w:lastColumn="0" w:oddVBand="0" w:evenVBand="0" w:oddHBand="1" w:evenHBand="0" w:firstRowFirstColumn="0" w:firstRowLastColumn="0" w:lastRowFirstColumn="0" w:lastRowLastColumn="0"/>
            </w:pPr>
            <w:r>
              <w:t>Script posterior del POST</w:t>
            </w:r>
          </w:p>
        </w:tc>
        <w:tc>
          <w:tcPr>
            <w:tcW w:w="3216" w:type="dxa"/>
          </w:tcPr>
          <w:p w14:paraId="320FE1D0"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Construir la URL de las peticiones GET y PUT</w:t>
            </w:r>
          </w:p>
        </w:tc>
      </w:tr>
      <w:tr w:rsidR="00062654" w:rsidRPr="005F33F8" w14:paraId="072EF2EF"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70E3660" w14:textId="77777777" w:rsidR="00062654" w:rsidRDefault="00000000">
            <w:proofErr w:type="spellStart"/>
            <w:r>
              <w:t>nombre_enviado</w:t>
            </w:r>
            <w:proofErr w:type="spellEnd"/>
          </w:p>
        </w:tc>
        <w:tc>
          <w:tcPr>
            <w:tcW w:w="3216" w:type="dxa"/>
          </w:tcPr>
          <w:p w14:paraId="2748F3D1" w14:textId="77777777" w:rsidR="00062654" w:rsidRDefault="00000000">
            <w:pPr>
              <w:cnfStyle w:val="000000010000" w:firstRow="0" w:lastRow="0" w:firstColumn="0" w:lastColumn="0" w:oddVBand="0" w:evenVBand="0" w:oddHBand="0" w:evenHBand="1" w:firstRowFirstColumn="0" w:firstRowLastColumn="0" w:lastRowFirstColumn="0" w:lastRowLastColumn="0"/>
            </w:pPr>
            <w:r>
              <w:t>Script previo del POST</w:t>
            </w:r>
          </w:p>
        </w:tc>
        <w:tc>
          <w:tcPr>
            <w:tcW w:w="3216" w:type="dxa"/>
          </w:tcPr>
          <w:p w14:paraId="34BE64D4" w14:textId="77777777" w:rsidR="00062654" w:rsidRPr="005F33F8" w:rsidRDefault="00000000">
            <w:pPr>
              <w:cnfStyle w:val="000000010000" w:firstRow="0" w:lastRow="0" w:firstColumn="0" w:lastColumn="0" w:oddVBand="0" w:evenVBand="0" w:oddHBand="0" w:evenHBand="1" w:firstRowFirstColumn="0" w:firstRowLastColumn="0" w:lastRowFirstColumn="0" w:lastRowLastColumn="0"/>
              <w:rPr>
                <w:lang w:val="es-CO"/>
              </w:rPr>
            </w:pPr>
            <w:r w:rsidRPr="005F33F8">
              <w:rPr>
                <w:lang w:val="es-CO"/>
              </w:rPr>
              <w:t>Comparar el nombre devuelto por el GET contra el enviado</w:t>
            </w:r>
          </w:p>
        </w:tc>
      </w:tr>
      <w:tr w:rsidR="00062654" w:rsidRPr="005F33F8" w14:paraId="38DF87DC"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F2A6D1A" w14:textId="77777777" w:rsidR="00062654" w:rsidRDefault="00000000">
            <w:proofErr w:type="spellStart"/>
            <w:r>
              <w:t>trabajo_enviado</w:t>
            </w:r>
            <w:proofErr w:type="spellEnd"/>
          </w:p>
        </w:tc>
        <w:tc>
          <w:tcPr>
            <w:tcW w:w="3216" w:type="dxa"/>
          </w:tcPr>
          <w:p w14:paraId="09A853B8" w14:textId="77777777" w:rsidR="00062654" w:rsidRDefault="00000000">
            <w:pPr>
              <w:cnfStyle w:val="000000100000" w:firstRow="0" w:lastRow="0" w:firstColumn="0" w:lastColumn="0" w:oddVBand="0" w:evenVBand="0" w:oddHBand="1" w:evenHBand="0" w:firstRowFirstColumn="0" w:firstRowLastColumn="0" w:lastRowFirstColumn="0" w:lastRowLastColumn="0"/>
            </w:pPr>
            <w:r>
              <w:t>Script previo del POST</w:t>
            </w:r>
          </w:p>
        </w:tc>
        <w:tc>
          <w:tcPr>
            <w:tcW w:w="3216" w:type="dxa"/>
          </w:tcPr>
          <w:p w14:paraId="19A06215"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Comparar el cargo devuelto por el GET contra el enviado</w:t>
            </w:r>
          </w:p>
        </w:tc>
      </w:tr>
      <w:tr w:rsidR="00062654" w:rsidRPr="005F33F8" w14:paraId="1AFFEDB2"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26BE0A8" w14:textId="77777777" w:rsidR="00062654" w:rsidRDefault="00000000">
            <w:proofErr w:type="spellStart"/>
            <w:r>
              <w:t>nombre_actualizado</w:t>
            </w:r>
            <w:proofErr w:type="spellEnd"/>
          </w:p>
        </w:tc>
        <w:tc>
          <w:tcPr>
            <w:tcW w:w="3216" w:type="dxa"/>
          </w:tcPr>
          <w:p w14:paraId="2F966FCA" w14:textId="77777777" w:rsidR="00062654" w:rsidRDefault="00000000">
            <w:pPr>
              <w:cnfStyle w:val="000000010000" w:firstRow="0" w:lastRow="0" w:firstColumn="0" w:lastColumn="0" w:oddVBand="0" w:evenVBand="0" w:oddHBand="0" w:evenHBand="1" w:firstRowFirstColumn="0" w:firstRowLastColumn="0" w:lastRowFirstColumn="0" w:lastRowLastColumn="0"/>
            </w:pPr>
            <w:r>
              <w:t>Script previo del PUT</w:t>
            </w:r>
          </w:p>
        </w:tc>
        <w:tc>
          <w:tcPr>
            <w:tcW w:w="3216" w:type="dxa"/>
          </w:tcPr>
          <w:p w14:paraId="394B5B72" w14:textId="77777777" w:rsidR="00062654" w:rsidRPr="005F33F8" w:rsidRDefault="00000000">
            <w:pPr>
              <w:cnfStyle w:val="000000010000" w:firstRow="0" w:lastRow="0" w:firstColumn="0" w:lastColumn="0" w:oddVBand="0" w:evenVBand="0" w:oddHBand="0" w:evenHBand="1" w:firstRowFirstColumn="0" w:firstRowLastColumn="0" w:lastRowFirstColumn="0" w:lastRowLastColumn="0"/>
              <w:rPr>
                <w:lang w:val="es-CO"/>
              </w:rPr>
            </w:pPr>
            <w:r w:rsidRPr="005F33F8">
              <w:rPr>
                <w:lang w:val="es-CO"/>
              </w:rPr>
              <w:t>Verificar que la actualización se refleje y persista</w:t>
            </w:r>
          </w:p>
        </w:tc>
      </w:tr>
    </w:tbl>
    <w:p w14:paraId="674E91DD" w14:textId="77777777" w:rsidR="00062654" w:rsidRPr="005F33F8" w:rsidRDefault="00062654">
      <w:pPr>
        <w:rPr>
          <w:lang w:val="es-CO"/>
        </w:rPr>
      </w:pPr>
    </w:p>
    <w:p w14:paraId="4C3EC112" w14:textId="77777777" w:rsidR="00062654" w:rsidRPr="005F33F8" w:rsidRDefault="00000000">
      <w:pPr>
        <w:rPr>
          <w:lang w:val="es-CO"/>
        </w:rPr>
      </w:pPr>
      <w:r w:rsidRPr="005F33F8">
        <w:rPr>
          <w:lang w:val="es-CO"/>
        </w:rPr>
        <w:t>Este mecanismo es el que resuelve el requisito de extraer el identificador del usuario recién creado y utilizarlo en la consulta posterior. Al no existir identificadores fijos en el código, la colección puede ejecutarse cuantas veces se quiera sin ajustes manuales.</w:t>
      </w:r>
    </w:p>
    <w:p w14:paraId="1E81BE10" w14:textId="77777777" w:rsidR="00062654" w:rsidRDefault="00000000">
      <w:pPr>
        <w:jc w:val="center"/>
      </w:pPr>
      <w:r>
        <w:rPr>
          <w:noProof/>
        </w:rPr>
        <w:lastRenderedPageBreak/>
        <w:drawing>
          <wp:inline distT="0" distB="0" distL="0" distR="0" wp14:anchorId="3877DD86" wp14:editId="697A1F2A">
            <wp:extent cx="5852160" cy="16110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24938.png"/>
                    <pic:cNvPicPr/>
                  </pic:nvPicPr>
                  <pic:blipFill>
                    <a:blip r:embed="rId7"/>
                    <a:stretch>
                      <a:fillRect/>
                    </a:stretch>
                  </pic:blipFill>
                  <pic:spPr>
                    <a:xfrm>
                      <a:off x="0" y="0"/>
                      <a:ext cx="5852160" cy="1611022"/>
                    </a:xfrm>
                    <a:prstGeom prst="rect">
                      <a:avLst/>
                    </a:prstGeom>
                  </pic:spPr>
                </pic:pic>
              </a:graphicData>
            </a:graphic>
          </wp:inline>
        </w:drawing>
      </w:r>
    </w:p>
    <w:p w14:paraId="72651C37" w14:textId="77777777" w:rsidR="00062654" w:rsidRPr="005F33F8" w:rsidRDefault="00000000">
      <w:pPr>
        <w:jc w:val="center"/>
        <w:rPr>
          <w:lang w:val="es-CO"/>
        </w:rPr>
      </w:pPr>
      <w:r w:rsidRPr="005F33F8">
        <w:rPr>
          <w:i/>
          <w:color w:val="595959"/>
          <w:sz w:val="18"/>
          <w:lang w:val="es-CO"/>
        </w:rPr>
        <w:t>Figura 2. Variables de colección con los valores capturados durante una ejecución.</w:t>
      </w:r>
    </w:p>
    <w:p w14:paraId="2BF850DC" w14:textId="77777777" w:rsidR="00062654" w:rsidRPr="005F33F8" w:rsidRDefault="00000000">
      <w:pPr>
        <w:pStyle w:val="Ttulo1"/>
        <w:rPr>
          <w:lang w:val="es-CO"/>
        </w:rPr>
      </w:pPr>
      <w:r w:rsidRPr="005F33F8">
        <w:rPr>
          <w:lang w:val="es-CO"/>
        </w:rPr>
        <w:t>4. Casos de prueba ejecutados</w:t>
      </w:r>
    </w:p>
    <w:p w14:paraId="7042CA88" w14:textId="77777777" w:rsidR="00062654" w:rsidRPr="005F33F8" w:rsidRDefault="00000000">
      <w:pPr>
        <w:pStyle w:val="Ttulo2"/>
        <w:rPr>
          <w:lang w:val="es-CO"/>
        </w:rPr>
      </w:pPr>
      <w:r w:rsidRPr="005F33F8">
        <w:rPr>
          <w:lang w:val="es-CO"/>
        </w:rPr>
        <w:t>API-01 — Creación de usuario (POST /</w:t>
      </w:r>
      <w:proofErr w:type="spellStart"/>
      <w:r w:rsidRPr="005F33F8">
        <w:rPr>
          <w:lang w:val="es-CO"/>
        </w:rPr>
        <w:t>users</w:t>
      </w:r>
      <w:proofErr w:type="spellEnd"/>
      <w:r w:rsidRPr="005F33F8">
        <w:rPr>
          <w:lang w:val="es-CO"/>
        </w:rPr>
        <w:t>)</w:t>
      </w:r>
    </w:p>
    <w:tbl>
      <w:tblPr>
        <w:tblStyle w:val="Cuadrculaclara-nfasis1"/>
        <w:tblW w:w="0" w:type="auto"/>
        <w:jc w:val="center"/>
        <w:tblLook w:val="04A0" w:firstRow="1" w:lastRow="0" w:firstColumn="1" w:lastColumn="0" w:noHBand="0" w:noVBand="1"/>
      </w:tblPr>
      <w:tblGrid>
        <w:gridCol w:w="4824"/>
        <w:gridCol w:w="4824"/>
      </w:tblGrid>
      <w:tr w:rsidR="00062654" w14:paraId="012BDD8E" w14:textId="77777777" w:rsidTr="00062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60AF9A" w14:textId="77777777" w:rsidR="00062654" w:rsidRDefault="00000000">
            <w:r>
              <w:t>Campo</w:t>
            </w:r>
          </w:p>
        </w:tc>
        <w:tc>
          <w:tcPr>
            <w:tcW w:w="4824" w:type="dxa"/>
          </w:tcPr>
          <w:p w14:paraId="113D8BE0" w14:textId="77777777" w:rsidR="00062654" w:rsidRDefault="00000000">
            <w:pPr>
              <w:cnfStyle w:val="100000000000" w:firstRow="1" w:lastRow="0" w:firstColumn="0" w:lastColumn="0" w:oddVBand="0" w:evenVBand="0" w:oddHBand="0" w:evenHBand="0" w:firstRowFirstColumn="0" w:firstRowLastColumn="0" w:lastRowFirstColumn="0" w:lastRowLastColumn="0"/>
            </w:pPr>
            <w:r>
              <w:t>Detalle</w:t>
            </w:r>
          </w:p>
        </w:tc>
      </w:tr>
      <w:tr w:rsidR="00062654" w:rsidRPr="005F33F8" w14:paraId="1CF7DFE9"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DF4783" w14:textId="77777777" w:rsidR="00062654" w:rsidRDefault="00000000">
            <w:r>
              <w:t>Objetivo</w:t>
            </w:r>
          </w:p>
        </w:tc>
        <w:tc>
          <w:tcPr>
            <w:tcW w:w="4824" w:type="dxa"/>
          </w:tcPr>
          <w:p w14:paraId="32C7258A"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Verificar que la API crea un usuario y responde con el código 201</w:t>
            </w:r>
          </w:p>
        </w:tc>
      </w:tr>
      <w:tr w:rsidR="00062654" w14:paraId="738BD4BF"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55B563" w14:textId="77777777" w:rsidR="00062654" w:rsidRDefault="00000000">
            <w:proofErr w:type="spellStart"/>
            <w:r>
              <w:t>Método</w:t>
            </w:r>
            <w:proofErr w:type="spellEnd"/>
            <w:r>
              <w:t xml:space="preserve"> y endpoint</w:t>
            </w:r>
          </w:p>
        </w:tc>
        <w:tc>
          <w:tcPr>
            <w:tcW w:w="4824" w:type="dxa"/>
          </w:tcPr>
          <w:p w14:paraId="2F1C80F4" w14:textId="77777777" w:rsidR="00062654" w:rsidRDefault="00000000">
            <w:pPr>
              <w:cnfStyle w:val="000000010000" w:firstRow="0" w:lastRow="0" w:firstColumn="0" w:lastColumn="0" w:oddVBand="0" w:evenVBand="0" w:oddHBand="0" w:evenHBand="1" w:firstRowFirstColumn="0" w:firstRowLastColumn="0" w:lastRowFirstColumn="0" w:lastRowLastColumn="0"/>
            </w:pPr>
            <w:r>
              <w:t>POST /api/users</w:t>
            </w:r>
          </w:p>
        </w:tc>
      </w:tr>
      <w:tr w:rsidR="00062654" w14:paraId="32070D34"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66DA7DC" w14:textId="77777777" w:rsidR="00062654" w:rsidRDefault="00000000">
            <w:r>
              <w:t>Datos enviados</w:t>
            </w:r>
          </w:p>
        </w:tc>
        <w:tc>
          <w:tcPr>
            <w:tcW w:w="4824" w:type="dxa"/>
          </w:tcPr>
          <w:p w14:paraId="47CD8228" w14:textId="77777777" w:rsidR="00062654" w:rsidRDefault="00000000">
            <w:pPr>
              <w:cnfStyle w:val="000000100000" w:firstRow="0" w:lastRow="0" w:firstColumn="0" w:lastColumn="0" w:oddVBand="0" w:evenVBand="0" w:oddHBand="1" w:evenHBand="0" w:firstRowFirstColumn="0" w:firstRowLastColumn="0" w:lastRowFirstColumn="0" w:lastRowLastColumn="0"/>
            </w:pPr>
            <w:r>
              <w:t>{ "name": "Test User", "job": "Automation Engineer" }</w:t>
            </w:r>
          </w:p>
        </w:tc>
      </w:tr>
      <w:tr w:rsidR="00062654" w:rsidRPr="005F33F8" w14:paraId="0B663178"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392411B" w14:textId="77777777" w:rsidR="00062654" w:rsidRDefault="00000000">
            <w:r>
              <w:t>Resultado esperado</w:t>
            </w:r>
          </w:p>
        </w:tc>
        <w:tc>
          <w:tcPr>
            <w:tcW w:w="4824" w:type="dxa"/>
          </w:tcPr>
          <w:p w14:paraId="2CD89202" w14:textId="77777777" w:rsidR="00062654" w:rsidRPr="005F33F8" w:rsidRDefault="00000000">
            <w:pPr>
              <w:cnfStyle w:val="000000010000" w:firstRow="0" w:lastRow="0" w:firstColumn="0" w:lastColumn="0" w:oddVBand="0" w:evenVBand="0" w:oddHBand="0" w:evenHBand="1" w:firstRowFirstColumn="0" w:firstRowLastColumn="0" w:lastRowFirstColumn="0" w:lastRowLastColumn="0"/>
              <w:rPr>
                <w:lang w:val="es-CO"/>
              </w:rPr>
            </w:pPr>
            <w:r w:rsidRPr="005F33F8">
              <w:rPr>
                <w:lang w:val="es-CO"/>
              </w:rPr>
              <w:t xml:space="preserve">HTTP 201 </w:t>
            </w:r>
            <w:proofErr w:type="spellStart"/>
            <w:r w:rsidRPr="005F33F8">
              <w:rPr>
                <w:lang w:val="es-CO"/>
              </w:rPr>
              <w:t>Created</w:t>
            </w:r>
            <w:proofErr w:type="spellEnd"/>
            <w:r w:rsidRPr="005F33F8">
              <w:rPr>
                <w:lang w:val="es-CO"/>
              </w:rPr>
              <w:t xml:space="preserve"> y respuesta con el recurso creado y su identificador</w:t>
            </w:r>
          </w:p>
        </w:tc>
      </w:tr>
      <w:tr w:rsidR="00062654" w14:paraId="603438DD"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A847ACB" w14:textId="77777777" w:rsidR="00062654" w:rsidRDefault="00000000">
            <w:proofErr w:type="spellStart"/>
            <w:r>
              <w:t>Resultado</w:t>
            </w:r>
            <w:proofErr w:type="spellEnd"/>
            <w:r>
              <w:t xml:space="preserve"> </w:t>
            </w:r>
            <w:proofErr w:type="spellStart"/>
            <w:r>
              <w:t>obtenido</w:t>
            </w:r>
            <w:proofErr w:type="spellEnd"/>
          </w:p>
        </w:tc>
        <w:tc>
          <w:tcPr>
            <w:tcW w:w="4824" w:type="dxa"/>
          </w:tcPr>
          <w:p w14:paraId="7767B268" w14:textId="77777777" w:rsidR="00062654" w:rsidRDefault="00000000">
            <w:pPr>
              <w:cnfStyle w:val="000000100000" w:firstRow="0" w:lastRow="0" w:firstColumn="0" w:lastColumn="0" w:oddVBand="0" w:evenVBand="0" w:oddHBand="1" w:evenHBand="0" w:firstRowFirstColumn="0" w:firstRowLastColumn="0" w:lastRowFirstColumn="0" w:lastRowLastColumn="0"/>
            </w:pPr>
            <w:r>
              <w:t>HTTP 201 Created — caso APROBADO</w:t>
            </w:r>
          </w:p>
        </w:tc>
      </w:tr>
    </w:tbl>
    <w:p w14:paraId="4E766481" w14:textId="77777777" w:rsidR="00062654" w:rsidRDefault="00062654" w:rsidP="005F33F8">
      <w:pPr>
        <w:spacing w:after="0"/>
      </w:pPr>
    </w:p>
    <w:p w14:paraId="2EFA8A1F" w14:textId="77777777" w:rsidR="00062654" w:rsidRPr="005F33F8" w:rsidRDefault="00000000">
      <w:pPr>
        <w:rPr>
          <w:lang w:val="es-CO"/>
        </w:rPr>
      </w:pPr>
      <w:r w:rsidRPr="005F33F8">
        <w:rPr>
          <w:lang w:val="es-CO"/>
        </w:rPr>
        <w:t>Esta petición emplea dos scripts. El primero se ejecuta antes de enviar la solicitud: lee el cuerpo que se está por enviar y guarda el nombre y el cargo en variables de colección. De este modo, los casos posteriores comparan contra lo que realmente se envió y no contra valores escritos a mano en cada aserción.</w:t>
      </w:r>
    </w:p>
    <w:p w14:paraId="5C919842" w14:textId="77777777" w:rsidR="00062654" w:rsidRDefault="00000000">
      <w:pPr>
        <w:jc w:val="center"/>
      </w:pPr>
      <w:r>
        <w:rPr>
          <w:noProof/>
        </w:rPr>
        <w:drawing>
          <wp:inline distT="0" distB="0" distL="0" distR="0" wp14:anchorId="0D0A8506" wp14:editId="679DE6D5">
            <wp:extent cx="5852160" cy="25263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24309.png"/>
                    <pic:cNvPicPr/>
                  </pic:nvPicPr>
                  <pic:blipFill>
                    <a:blip r:embed="rId8"/>
                    <a:stretch>
                      <a:fillRect/>
                    </a:stretch>
                  </pic:blipFill>
                  <pic:spPr>
                    <a:xfrm>
                      <a:off x="0" y="0"/>
                      <a:ext cx="5852160" cy="2526376"/>
                    </a:xfrm>
                    <a:prstGeom prst="rect">
                      <a:avLst/>
                    </a:prstGeom>
                  </pic:spPr>
                </pic:pic>
              </a:graphicData>
            </a:graphic>
          </wp:inline>
        </w:drawing>
      </w:r>
    </w:p>
    <w:p w14:paraId="588B0360" w14:textId="77777777" w:rsidR="00062654" w:rsidRPr="005F33F8" w:rsidRDefault="00000000">
      <w:pPr>
        <w:jc w:val="center"/>
        <w:rPr>
          <w:lang w:val="es-CO"/>
        </w:rPr>
      </w:pPr>
      <w:r w:rsidRPr="005F33F8">
        <w:rPr>
          <w:i/>
          <w:color w:val="595959"/>
          <w:sz w:val="18"/>
          <w:lang w:val="es-CO"/>
        </w:rPr>
        <w:t>Figura 3. Script previo al envío del POST: captura de los datos enviados en variables de colección.</w:t>
      </w:r>
    </w:p>
    <w:p w14:paraId="680D6D30" w14:textId="77777777" w:rsidR="00062654" w:rsidRPr="005F33F8" w:rsidRDefault="00000000">
      <w:pPr>
        <w:rPr>
          <w:lang w:val="es-CO"/>
        </w:rPr>
      </w:pPr>
      <w:r w:rsidRPr="005F33F8">
        <w:rPr>
          <w:lang w:val="es-CO"/>
        </w:rPr>
        <w:lastRenderedPageBreak/>
        <w:t>El segundo script se ejecuta al recibir la respuesta: valida el código de estado y almacena el identificador asignado por la API, dejándolo disponible para construir las URL de las peticiones siguientes.</w:t>
      </w:r>
    </w:p>
    <w:p w14:paraId="6622B92E" w14:textId="77777777" w:rsidR="00062654" w:rsidRDefault="00000000">
      <w:pPr>
        <w:jc w:val="center"/>
      </w:pPr>
      <w:r>
        <w:rPr>
          <w:noProof/>
        </w:rPr>
        <w:drawing>
          <wp:inline distT="0" distB="0" distL="0" distR="0" wp14:anchorId="2FAD674D" wp14:editId="2A60BA5C">
            <wp:extent cx="5852160" cy="2382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24327.png"/>
                    <pic:cNvPicPr/>
                  </pic:nvPicPr>
                  <pic:blipFill>
                    <a:blip r:embed="rId9"/>
                    <a:stretch>
                      <a:fillRect/>
                    </a:stretch>
                  </pic:blipFill>
                  <pic:spPr>
                    <a:xfrm>
                      <a:off x="0" y="0"/>
                      <a:ext cx="5852160" cy="2382970"/>
                    </a:xfrm>
                    <a:prstGeom prst="rect">
                      <a:avLst/>
                    </a:prstGeom>
                  </pic:spPr>
                </pic:pic>
              </a:graphicData>
            </a:graphic>
          </wp:inline>
        </w:drawing>
      </w:r>
    </w:p>
    <w:p w14:paraId="5D270562" w14:textId="77777777" w:rsidR="00062654" w:rsidRPr="005F33F8" w:rsidRDefault="00000000">
      <w:pPr>
        <w:jc w:val="center"/>
        <w:rPr>
          <w:lang w:val="es-CO"/>
        </w:rPr>
      </w:pPr>
      <w:r w:rsidRPr="005F33F8">
        <w:rPr>
          <w:i/>
          <w:color w:val="595959"/>
          <w:sz w:val="18"/>
          <w:lang w:val="es-CO"/>
        </w:rPr>
        <w:t>Figura 4. Script posterior a la respuesta del POST: validación del código 201 y captura del identificador.</w:t>
      </w:r>
    </w:p>
    <w:p w14:paraId="3D065B1E" w14:textId="77777777" w:rsidR="00062654" w:rsidRPr="005F33F8" w:rsidRDefault="00000000">
      <w:pPr>
        <w:rPr>
          <w:lang w:val="es-CO"/>
        </w:rPr>
      </w:pPr>
      <w:r w:rsidRPr="005F33F8">
        <w:rPr>
          <w:lang w:val="es-CO"/>
        </w:rPr>
        <w:t>La respuesta confirma que el recurso fue creado con los datos enviados y que la API asignó un identificador propio. La validación se refleja en el panel de resultados, que reporta la aserción como aprobada.</w:t>
      </w:r>
    </w:p>
    <w:p w14:paraId="37E2518F" w14:textId="77777777" w:rsidR="00062654" w:rsidRDefault="00000000">
      <w:pPr>
        <w:jc w:val="center"/>
      </w:pPr>
      <w:r>
        <w:rPr>
          <w:noProof/>
        </w:rPr>
        <w:drawing>
          <wp:inline distT="0" distB="0" distL="0" distR="0" wp14:anchorId="5BDA168A" wp14:editId="589F9209">
            <wp:extent cx="5852160" cy="2514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24411.png"/>
                    <pic:cNvPicPr/>
                  </pic:nvPicPr>
                  <pic:blipFill>
                    <a:blip r:embed="rId10"/>
                    <a:stretch>
                      <a:fillRect/>
                    </a:stretch>
                  </pic:blipFill>
                  <pic:spPr>
                    <a:xfrm>
                      <a:off x="0" y="0"/>
                      <a:ext cx="5852160" cy="2514171"/>
                    </a:xfrm>
                    <a:prstGeom prst="rect">
                      <a:avLst/>
                    </a:prstGeom>
                  </pic:spPr>
                </pic:pic>
              </a:graphicData>
            </a:graphic>
          </wp:inline>
        </w:drawing>
      </w:r>
    </w:p>
    <w:p w14:paraId="005FB59E" w14:textId="77777777" w:rsidR="00062654" w:rsidRDefault="00000000">
      <w:pPr>
        <w:jc w:val="center"/>
        <w:rPr>
          <w:i/>
          <w:color w:val="595959"/>
          <w:sz w:val="18"/>
          <w:lang w:val="es-CO"/>
        </w:rPr>
      </w:pPr>
      <w:r w:rsidRPr="005F33F8">
        <w:rPr>
          <w:i/>
          <w:color w:val="595959"/>
          <w:sz w:val="18"/>
          <w:lang w:val="es-CO"/>
        </w:rPr>
        <w:t xml:space="preserve">Figura 5. Cuerpo enviado y respuesta 201 </w:t>
      </w:r>
      <w:proofErr w:type="spellStart"/>
      <w:r w:rsidRPr="005F33F8">
        <w:rPr>
          <w:i/>
          <w:color w:val="595959"/>
          <w:sz w:val="18"/>
          <w:lang w:val="es-CO"/>
        </w:rPr>
        <w:t>Created</w:t>
      </w:r>
      <w:proofErr w:type="spellEnd"/>
      <w:r w:rsidRPr="005F33F8">
        <w:rPr>
          <w:i/>
          <w:color w:val="595959"/>
          <w:sz w:val="18"/>
          <w:lang w:val="es-CO"/>
        </w:rPr>
        <w:t xml:space="preserve"> con el usuario creado.</w:t>
      </w:r>
    </w:p>
    <w:p w14:paraId="2A91BE34" w14:textId="77777777" w:rsidR="00507B98" w:rsidRDefault="00507B98" w:rsidP="00507B98">
      <w:pPr>
        <w:rPr>
          <w:lang w:val="es-CO"/>
        </w:rPr>
      </w:pPr>
    </w:p>
    <w:p w14:paraId="1A74D659" w14:textId="77777777" w:rsidR="00507B98" w:rsidRDefault="00507B98" w:rsidP="00507B98">
      <w:pPr>
        <w:rPr>
          <w:lang w:val="es-CO"/>
        </w:rPr>
      </w:pPr>
    </w:p>
    <w:p w14:paraId="02B401BF" w14:textId="77777777" w:rsidR="00507B98" w:rsidRDefault="00507B98" w:rsidP="00507B98">
      <w:pPr>
        <w:rPr>
          <w:lang w:val="es-CO"/>
        </w:rPr>
      </w:pPr>
    </w:p>
    <w:p w14:paraId="5DBF2AD9" w14:textId="77777777" w:rsidR="00507B98" w:rsidRPr="005F33F8" w:rsidRDefault="00507B98" w:rsidP="00507B98">
      <w:pPr>
        <w:rPr>
          <w:lang w:val="es-CO"/>
        </w:rPr>
      </w:pPr>
    </w:p>
    <w:p w14:paraId="72C719A1" w14:textId="77777777" w:rsidR="00062654" w:rsidRPr="005F33F8" w:rsidRDefault="00000000">
      <w:pPr>
        <w:pStyle w:val="Ttulo2"/>
        <w:rPr>
          <w:lang w:val="es-CO"/>
        </w:rPr>
      </w:pPr>
      <w:r w:rsidRPr="005F33F8">
        <w:rPr>
          <w:lang w:val="es-CO"/>
        </w:rPr>
        <w:lastRenderedPageBreak/>
        <w:t>API-02 — Consulta del usuario creado (GET /</w:t>
      </w:r>
      <w:proofErr w:type="spellStart"/>
      <w:r w:rsidRPr="005F33F8">
        <w:rPr>
          <w:lang w:val="es-CO"/>
        </w:rPr>
        <w:t>users</w:t>
      </w:r>
      <w:proofErr w:type="spellEnd"/>
      <w:r w:rsidRPr="005F33F8">
        <w:rPr>
          <w:lang w:val="es-CO"/>
        </w:rPr>
        <w:t>/{id})</w:t>
      </w:r>
    </w:p>
    <w:tbl>
      <w:tblPr>
        <w:tblStyle w:val="Cuadrculaclara-nfasis1"/>
        <w:tblW w:w="0" w:type="auto"/>
        <w:jc w:val="center"/>
        <w:tblLook w:val="04A0" w:firstRow="1" w:lastRow="0" w:firstColumn="1" w:lastColumn="0" w:noHBand="0" w:noVBand="1"/>
      </w:tblPr>
      <w:tblGrid>
        <w:gridCol w:w="4824"/>
        <w:gridCol w:w="4824"/>
      </w:tblGrid>
      <w:tr w:rsidR="00062654" w14:paraId="298555D8" w14:textId="77777777" w:rsidTr="00062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2F2E46" w14:textId="77777777" w:rsidR="00062654" w:rsidRDefault="00000000">
            <w:r>
              <w:t>Campo</w:t>
            </w:r>
          </w:p>
        </w:tc>
        <w:tc>
          <w:tcPr>
            <w:tcW w:w="4824" w:type="dxa"/>
          </w:tcPr>
          <w:p w14:paraId="3C0F142A" w14:textId="77777777" w:rsidR="00062654" w:rsidRDefault="00000000">
            <w:pPr>
              <w:cnfStyle w:val="100000000000" w:firstRow="1" w:lastRow="0" w:firstColumn="0" w:lastColumn="0" w:oddVBand="0" w:evenVBand="0" w:oddHBand="0" w:evenHBand="0" w:firstRowFirstColumn="0" w:firstRowLastColumn="0" w:lastRowFirstColumn="0" w:lastRowLastColumn="0"/>
            </w:pPr>
            <w:r>
              <w:t>Detalle</w:t>
            </w:r>
          </w:p>
        </w:tc>
      </w:tr>
      <w:tr w:rsidR="00062654" w:rsidRPr="005F33F8" w14:paraId="5BE24CFA"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B3AF6FD" w14:textId="77777777" w:rsidR="00062654" w:rsidRDefault="00000000">
            <w:r>
              <w:t>Objetivo</w:t>
            </w:r>
          </w:p>
        </w:tc>
        <w:tc>
          <w:tcPr>
            <w:tcW w:w="4824" w:type="dxa"/>
          </w:tcPr>
          <w:p w14:paraId="2022389B"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Verificar que el usuario creado puede recuperarse y conserva los datos enviados</w:t>
            </w:r>
          </w:p>
        </w:tc>
      </w:tr>
      <w:tr w:rsidR="00062654" w14:paraId="1566B3FF"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3AFF547" w14:textId="77777777" w:rsidR="00062654" w:rsidRDefault="00000000">
            <w:proofErr w:type="spellStart"/>
            <w:r>
              <w:t>Método</w:t>
            </w:r>
            <w:proofErr w:type="spellEnd"/>
            <w:r>
              <w:t xml:space="preserve"> y endpoint</w:t>
            </w:r>
          </w:p>
        </w:tc>
        <w:tc>
          <w:tcPr>
            <w:tcW w:w="4824" w:type="dxa"/>
          </w:tcPr>
          <w:p w14:paraId="60617231" w14:textId="77777777" w:rsidR="00062654" w:rsidRDefault="00000000">
            <w:pPr>
              <w:cnfStyle w:val="000000010000" w:firstRow="0" w:lastRow="0" w:firstColumn="0" w:lastColumn="0" w:oddVBand="0" w:evenVBand="0" w:oddHBand="0" w:evenHBand="1" w:firstRowFirstColumn="0" w:firstRowLastColumn="0" w:lastRowFirstColumn="0" w:lastRowLastColumn="0"/>
            </w:pPr>
            <w:r>
              <w:t>GET /api/users/{{id_usuario}}</w:t>
            </w:r>
          </w:p>
        </w:tc>
      </w:tr>
      <w:tr w:rsidR="00062654" w:rsidRPr="005F33F8" w14:paraId="12D437B5"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013EA39" w14:textId="77777777" w:rsidR="00062654" w:rsidRDefault="00000000">
            <w:r>
              <w:t>Precondición</w:t>
            </w:r>
          </w:p>
        </w:tc>
        <w:tc>
          <w:tcPr>
            <w:tcW w:w="4824" w:type="dxa"/>
          </w:tcPr>
          <w:p w14:paraId="370D431B"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El caso API-01 se ejecutó correctamente y dejó el identificador disponible</w:t>
            </w:r>
          </w:p>
        </w:tc>
      </w:tr>
      <w:tr w:rsidR="00062654" w:rsidRPr="005F33F8" w14:paraId="6ED96D88"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269C682" w14:textId="77777777" w:rsidR="00062654" w:rsidRDefault="00000000">
            <w:proofErr w:type="spellStart"/>
            <w:r>
              <w:t>Resultado</w:t>
            </w:r>
            <w:proofErr w:type="spellEnd"/>
            <w:r>
              <w:t xml:space="preserve"> </w:t>
            </w:r>
            <w:proofErr w:type="spellStart"/>
            <w:r>
              <w:t>esperado</w:t>
            </w:r>
            <w:proofErr w:type="spellEnd"/>
          </w:p>
        </w:tc>
        <w:tc>
          <w:tcPr>
            <w:tcW w:w="4824" w:type="dxa"/>
          </w:tcPr>
          <w:p w14:paraId="5EF16C6D" w14:textId="77777777" w:rsidR="00062654" w:rsidRPr="005F33F8" w:rsidRDefault="00000000">
            <w:pPr>
              <w:cnfStyle w:val="000000010000" w:firstRow="0" w:lastRow="0" w:firstColumn="0" w:lastColumn="0" w:oddVBand="0" w:evenVBand="0" w:oddHBand="0" w:evenHBand="1" w:firstRowFirstColumn="0" w:firstRowLastColumn="0" w:lastRowFirstColumn="0" w:lastRowLastColumn="0"/>
              <w:rPr>
                <w:lang w:val="es-CO"/>
              </w:rPr>
            </w:pPr>
            <w:r w:rsidRPr="005F33F8">
              <w:rPr>
                <w:lang w:val="es-CO"/>
              </w:rPr>
              <w:t xml:space="preserve">HTTP 200 y que los campos </w:t>
            </w:r>
            <w:proofErr w:type="spellStart"/>
            <w:r w:rsidRPr="005F33F8">
              <w:rPr>
                <w:lang w:val="es-CO"/>
              </w:rPr>
              <w:t>name</w:t>
            </w:r>
            <w:proofErr w:type="spellEnd"/>
            <w:r w:rsidRPr="005F33F8">
              <w:rPr>
                <w:lang w:val="es-CO"/>
              </w:rPr>
              <w:t xml:space="preserve"> y </w:t>
            </w:r>
            <w:proofErr w:type="spellStart"/>
            <w:r w:rsidRPr="005F33F8">
              <w:rPr>
                <w:lang w:val="es-CO"/>
              </w:rPr>
              <w:t>job</w:t>
            </w:r>
            <w:proofErr w:type="spellEnd"/>
            <w:r w:rsidRPr="005F33F8">
              <w:rPr>
                <w:lang w:val="es-CO"/>
              </w:rPr>
              <w:t xml:space="preserve"> coincidan con los enviados en el POST</w:t>
            </w:r>
          </w:p>
        </w:tc>
      </w:tr>
      <w:tr w:rsidR="00062654" w:rsidRPr="005F33F8" w14:paraId="060A5A36"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4BF5BD" w14:textId="77777777" w:rsidR="00062654" w:rsidRDefault="00000000">
            <w:proofErr w:type="spellStart"/>
            <w:r>
              <w:t>Resultado</w:t>
            </w:r>
            <w:proofErr w:type="spellEnd"/>
            <w:r>
              <w:t xml:space="preserve"> </w:t>
            </w:r>
            <w:proofErr w:type="spellStart"/>
            <w:r>
              <w:t>obtenido</w:t>
            </w:r>
            <w:proofErr w:type="spellEnd"/>
          </w:p>
        </w:tc>
        <w:tc>
          <w:tcPr>
            <w:tcW w:w="4824" w:type="dxa"/>
          </w:tcPr>
          <w:p w14:paraId="4B1F2CE6"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HTTP 200 con las tres validaciones aprobadas — caso APROBADO</w:t>
            </w:r>
          </w:p>
        </w:tc>
      </w:tr>
    </w:tbl>
    <w:p w14:paraId="5633773F" w14:textId="77777777" w:rsidR="00062654" w:rsidRPr="005F33F8" w:rsidRDefault="00062654">
      <w:pPr>
        <w:rPr>
          <w:lang w:val="es-CO"/>
        </w:rPr>
      </w:pPr>
    </w:p>
    <w:p w14:paraId="0F729D7B" w14:textId="3C038450" w:rsidR="00062654" w:rsidRPr="005F33F8" w:rsidRDefault="00000000">
      <w:pPr>
        <w:rPr>
          <w:lang w:val="es-CO"/>
        </w:rPr>
      </w:pPr>
      <w:r w:rsidRPr="005F33F8">
        <w:rPr>
          <w:lang w:val="es-CO"/>
        </w:rPr>
        <w:t>Este caso es el que cubre el requisito central del enunciado. Las aserciones no comparan contra valores escritos a mano, sino contra las variables capturadas en el POST: si cambian los datos de entrada, las validaciones se ajustan solas.</w:t>
      </w:r>
    </w:p>
    <w:p w14:paraId="3B10393F" w14:textId="77777777" w:rsidR="00062654" w:rsidRDefault="00000000">
      <w:pPr>
        <w:jc w:val="center"/>
      </w:pPr>
      <w:r>
        <w:rPr>
          <w:noProof/>
        </w:rPr>
        <w:drawing>
          <wp:inline distT="0" distB="0" distL="0" distR="0" wp14:anchorId="7CB23E4E" wp14:editId="5D0D2AC6">
            <wp:extent cx="5852160" cy="24623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24525.png"/>
                    <pic:cNvPicPr/>
                  </pic:nvPicPr>
                  <pic:blipFill>
                    <a:blip r:embed="rId11"/>
                    <a:stretch>
                      <a:fillRect/>
                    </a:stretch>
                  </pic:blipFill>
                  <pic:spPr>
                    <a:xfrm>
                      <a:off x="0" y="0"/>
                      <a:ext cx="5852160" cy="2462301"/>
                    </a:xfrm>
                    <a:prstGeom prst="rect">
                      <a:avLst/>
                    </a:prstGeom>
                  </pic:spPr>
                </pic:pic>
              </a:graphicData>
            </a:graphic>
          </wp:inline>
        </w:drawing>
      </w:r>
    </w:p>
    <w:p w14:paraId="7870FD40" w14:textId="77777777" w:rsidR="00062654" w:rsidRPr="005F33F8" w:rsidRDefault="00000000">
      <w:pPr>
        <w:jc w:val="center"/>
        <w:rPr>
          <w:lang w:val="es-CO"/>
        </w:rPr>
      </w:pPr>
      <w:r w:rsidRPr="005F33F8">
        <w:rPr>
          <w:i/>
          <w:color w:val="595959"/>
          <w:sz w:val="18"/>
          <w:lang w:val="es-CO"/>
        </w:rPr>
        <w:t>Figura 6. Script del GET: validación del código 200 y comparación contra los datos enviados en el POST.</w:t>
      </w:r>
    </w:p>
    <w:p w14:paraId="21B07883" w14:textId="77777777" w:rsidR="00062654" w:rsidRPr="005F33F8" w:rsidRDefault="00000000">
      <w:pPr>
        <w:rPr>
          <w:lang w:val="es-CO"/>
        </w:rPr>
      </w:pPr>
      <w:r w:rsidRPr="005F33F8">
        <w:rPr>
          <w:lang w:val="es-CO"/>
        </w:rPr>
        <w:t>Las tres aserciones se ejecutaron satisfactoriamente, confirmando que el recurso fue efectivamente persistido por la API y no solo reportado como creado.</w:t>
      </w:r>
    </w:p>
    <w:p w14:paraId="0A0C0199" w14:textId="77777777" w:rsidR="00062654" w:rsidRDefault="00000000">
      <w:pPr>
        <w:jc w:val="center"/>
      </w:pPr>
      <w:r>
        <w:rPr>
          <w:noProof/>
        </w:rPr>
        <w:lastRenderedPageBreak/>
        <w:drawing>
          <wp:inline distT="0" distB="0" distL="0" distR="0" wp14:anchorId="5D2ED242" wp14:editId="68451021">
            <wp:extent cx="5852160" cy="2440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24617.png"/>
                    <pic:cNvPicPr/>
                  </pic:nvPicPr>
                  <pic:blipFill>
                    <a:blip r:embed="rId12"/>
                    <a:stretch>
                      <a:fillRect/>
                    </a:stretch>
                  </pic:blipFill>
                  <pic:spPr>
                    <a:xfrm>
                      <a:off x="0" y="0"/>
                      <a:ext cx="5852160" cy="2440943"/>
                    </a:xfrm>
                    <a:prstGeom prst="rect">
                      <a:avLst/>
                    </a:prstGeom>
                  </pic:spPr>
                </pic:pic>
              </a:graphicData>
            </a:graphic>
          </wp:inline>
        </w:drawing>
      </w:r>
    </w:p>
    <w:p w14:paraId="09A6136A" w14:textId="77777777" w:rsidR="00062654" w:rsidRPr="005F33F8" w:rsidRDefault="00000000">
      <w:pPr>
        <w:jc w:val="center"/>
        <w:rPr>
          <w:lang w:val="es-CO"/>
        </w:rPr>
      </w:pPr>
      <w:r w:rsidRPr="005F33F8">
        <w:rPr>
          <w:i/>
          <w:color w:val="595959"/>
          <w:sz w:val="18"/>
          <w:lang w:val="es-CO"/>
        </w:rPr>
        <w:t>Figura 7. Resultado del GET: tres validaciones aprobadas sobre tres ejecutadas.</w:t>
      </w:r>
    </w:p>
    <w:p w14:paraId="43439243" w14:textId="77777777" w:rsidR="00062654" w:rsidRPr="005F33F8" w:rsidRDefault="00000000">
      <w:pPr>
        <w:pStyle w:val="Ttulo2"/>
        <w:rPr>
          <w:lang w:val="es-CO"/>
        </w:rPr>
      </w:pPr>
      <w:r w:rsidRPr="005F33F8">
        <w:rPr>
          <w:lang w:val="es-CO"/>
        </w:rPr>
        <w:t>API-03 — Actualización del usuario (PUT /</w:t>
      </w:r>
      <w:proofErr w:type="spellStart"/>
      <w:r w:rsidRPr="005F33F8">
        <w:rPr>
          <w:lang w:val="es-CO"/>
        </w:rPr>
        <w:t>users</w:t>
      </w:r>
      <w:proofErr w:type="spellEnd"/>
      <w:r w:rsidRPr="005F33F8">
        <w:rPr>
          <w:lang w:val="es-CO"/>
        </w:rPr>
        <w:t>/{id})</w:t>
      </w:r>
    </w:p>
    <w:tbl>
      <w:tblPr>
        <w:tblStyle w:val="Cuadrculaclara-nfasis1"/>
        <w:tblW w:w="0" w:type="auto"/>
        <w:jc w:val="center"/>
        <w:tblLook w:val="04A0" w:firstRow="1" w:lastRow="0" w:firstColumn="1" w:lastColumn="0" w:noHBand="0" w:noVBand="1"/>
      </w:tblPr>
      <w:tblGrid>
        <w:gridCol w:w="4824"/>
        <w:gridCol w:w="4824"/>
      </w:tblGrid>
      <w:tr w:rsidR="00062654" w14:paraId="5C80861B" w14:textId="77777777" w:rsidTr="00062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4EFC7E" w14:textId="77777777" w:rsidR="00062654" w:rsidRDefault="00000000">
            <w:r>
              <w:t>Campo</w:t>
            </w:r>
          </w:p>
        </w:tc>
        <w:tc>
          <w:tcPr>
            <w:tcW w:w="4824" w:type="dxa"/>
          </w:tcPr>
          <w:p w14:paraId="7B3933AE" w14:textId="77777777" w:rsidR="00062654" w:rsidRDefault="00000000">
            <w:pPr>
              <w:cnfStyle w:val="100000000000" w:firstRow="1" w:lastRow="0" w:firstColumn="0" w:lastColumn="0" w:oddVBand="0" w:evenVBand="0" w:oddHBand="0" w:evenHBand="0" w:firstRowFirstColumn="0" w:firstRowLastColumn="0" w:lastRowFirstColumn="0" w:lastRowLastColumn="0"/>
            </w:pPr>
            <w:r>
              <w:t>Detalle</w:t>
            </w:r>
          </w:p>
        </w:tc>
      </w:tr>
      <w:tr w:rsidR="00062654" w:rsidRPr="005F33F8" w14:paraId="5CE828B8"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A5A93A" w14:textId="77777777" w:rsidR="00062654" w:rsidRDefault="00000000">
            <w:r>
              <w:t>Objetivo</w:t>
            </w:r>
          </w:p>
        </w:tc>
        <w:tc>
          <w:tcPr>
            <w:tcW w:w="4824" w:type="dxa"/>
          </w:tcPr>
          <w:p w14:paraId="7359F3BA"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Verificar que la API actualiza un recurso existente sin alterar su identidad</w:t>
            </w:r>
          </w:p>
        </w:tc>
      </w:tr>
      <w:tr w:rsidR="00062654" w14:paraId="06393CA2"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16F0850" w14:textId="77777777" w:rsidR="00062654" w:rsidRDefault="00000000">
            <w:proofErr w:type="spellStart"/>
            <w:r>
              <w:t>Método</w:t>
            </w:r>
            <w:proofErr w:type="spellEnd"/>
            <w:r>
              <w:t xml:space="preserve"> y endpoint</w:t>
            </w:r>
          </w:p>
        </w:tc>
        <w:tc>
          <w:tcPr>
            <w:tcW w:w="4824" w:type="dxa"/>
          </w:tcPr>
          <w:p w14:paraId="2B9ECD5D" w14:textId="77777777" w:rsidR="00062654" w:rsidRDefault="00000000">
            <w:pPr>
              <w:cnfStyle w:val="000000010000" w:firstRow="0" w:lastRow="0" w:firstColumn="0" w:lastColumn="0" w:oddVBand="0" w:evenVBand="0" w:oddHBand="0" w:evenHBand="1" w:firstRowFirstColumn="0" w:firstRowLastColumn="0" w:lastRowFirstColumn="0" w:lastRowLastColumn="0"/>
            </w:pPr>
            <w:r>
              <w:t>PUT /api/users/{{id_usuario}}</w:t>
            </w:r>
          </w:p>
        </w:tc>
      </w:tr>
      <w:tr w:rsidR="00062654" w14:paraId="135F7882"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CD7D024" w14:textId="77777777" w:rsidR="00062654" w:rsidRDefault="00000000">
            <w:r>
              <w:t>Datos enviados</w:t>
            </w:r>
          </w:p>
        </w:tc>
        <w:tc>
          <w:tcPr>
            <w:tcW w:w="4824" w:type="dxa"/>
          </w:tcPr>
          <w:p w14:paraId="5E58E53F" w14:textId="77777777" w:rsidR="00062654" w:rsidRDefault="00000000">
            <w:pPr>
              <w:cnfStyle w:val="000000100000" w:firstRow="0" w:lastRow="0" w:firstColumn="0" w:lastColumn="0" w:oddVBand="0" w:evenVBand="0" w:oddHBand="1" w:evenHBand="0" w:firstRowFirstColumn="0" w:firstRowLastColumn="0" w:lastRowFirstColumn="0" w:lastRowLastColumn="0"/>
            </w:pPr>
            <w:r>
              <w:t>{ "name": "User", "job": "Automation Engineer" }</w:t>
            </w:r>
          </w:p>
        </w:tc>
      </w:tr>
      <w:tr w:rsidR="00062654" w:rsidRPr="005F33F8" w14:paraId="74307D83"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9EC5CD" w14:textId="77777777" w:rsidR="00062654" w:rsidRDefault="00000000">
            <w:r>
              <w:t>Resultado esperado</w:t>
            </w:r>
          </w:p>
        </w:tc>
        <w:tc>
          <w:tcPr>
            <w:tcW w:w="4824" w:type="dxa"/>
          </w:tcPr>
          <w:p w14:paraId="76173A9D" w14:textId="77777777" w:rsidR="00062654" w:rsidRPr="005F33F8" w:rsidRDefault="00000000">
            <w:pPr>
              <w:cnfStyle w:val="000000010000" w:firstRow="0" w:lastRow="0" w:firstColumn="0" w:lastColumn="0" w:oddVBand="0" w:evenVBand="0" w:oddHBand="0" w:evenHBand="1" w:firstRowFirstColumn="0" w:firstRowLastColumn="0" w:lastRowFirstColumn="0" w:lastRowLastColumn="0"/>
              <w:rPr>
                <w:lang w:val="es-CO"/>
              </w:rPr>
            </w:pPr>
            <w:r w:rsidRPr="005F33F8">
              <w:rPr>
                <w:lang w:val="es-CO"/>
              </w:rPr>
              <w:t>HTTP 200, la respuesta refleja el nuevo nombre y el identificador no cambia</w:t>
            </w:r>
          </w:p>
        </w:tc>
      </w:tr>
      <w:tr w:rsidR="00062654" w:rsidRPr="005F33F8" w14:paraId="661C4088"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34BFAC3" w14:textId="77777777" w:rsidR="00062654" w:rsidRDefault="00000000">
            <w:proofErr w:type="spellStart"/>
            <w:r>
              <w:t>Resultado</w:t>
            </w:r>
            <w:proofErr w:type="spellEnd"/>
            <w:r>
              <w:t xml:space="preserve"> </w:t>
            </w:r>
            <w:proofErr w:type="spellStart"/>
            <w:r>
              <w:t>obtenido</w:t>
            </w:r>
            <w:proofErr w:type="spellEnd"/>
          </w:p>
        </w:tc>
        <w:tc>
          <w:tcPr>
            <w:tcW w:w="4824" w:type="dxa"/>
          </w:tcPr>
          <w:p w14:paraId="14DFBB2C"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HTTP 200 con las tres validaciones aprobadas — caso APROBADO</w:t>
            </w:r>
          </w:p>
        </w:tc>
      </w:tr>
    </w:tbl>
    <w:p w14:paraId="64E47F11" w14:textId="77777777" w:rsidR="00062654" w:rsidRPr="005F33F8" w:rsidRDefault="00062654">
      <w:pPr>
        <w:rPr>
          <w:lang w:val="es-CO"/>
        </w:rPr>
      </w:pPr>
    </w:p>
    <w:p w14:paraId="2CEB8AF7" w14:textId="77777777" w:rsidR="00062654" w:rsidRPr="005F33F8" w:rsidRDefault="00000000">
      <w:pPr>
        <w:rPr>
          <w:lang w:val="es-CO"/>
        </w:rPr>
      </w:pPr>
      <w:r w:rsidRPr="005F33F8">
        <w:rPr>
          <w:lang w:val="es-CO"/>
        </w:rPr>
        <w:t>Al igual que en la creación, un script previo captura el nuevo nombre antes de enviar la solicitud, para poder contrastarlo después sin depender de valores fijos.</w:t>
      </w:r>
    </w:p>
    <w:p w14:paraId="633EECC3" w14:textId="77777777" w:rsidR="00062654" w:rsidRDefault="00000000">
      <w:pPr>
        <w:jc w:val="center"/>
      </w:pPr>
      <w:r>
        <w:rPr>
          <w:noProof/>
        </w:rPr>
        <w:drawing>
          <wp:inline distT="0" distB="0" distL="0" distR="0" wp14:anchorId="3C88C03E" wp14:editId="6543E6D5">
            <wp:extent cx="5852160" cy="1968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24726.png"/>
                    <pic:cNvPicPr/>
                  </pic:nvPicPr>
                  <pic:blipFill>
                    <a:blip r:embed="rId13"/>
                    <a:stretch>
                      <a:fillRect/>
                    </a:stretch>
                  </pic:blipFill>
                  <pic:spPr>
                    <a:xfrm>
                      <a:off x="0" y="0"/>
                      <a:ext cx="5852160" cy="1968010"/>
                    </a:xfrm>
                    <a:prstGeom prst="rect">
                      <a:avLst/>
                    </a:prstGeom>
                  </pic:spPr>
                </pic:pic>
              </a:graphicData>
            </a:graphic>
          </wp:inline>
        </w:drawing>
      </w:r>
    </w:p>
    <w:p w14:paraId="000DD62D" w14:textId="77777777" w:rsidR="00062654" w:rsidRPr="005F33F8" w:rsidRDefault="00000000">
      <w:pPr>
        <w:jc w:val="center"/>
        <w:rPr>
          <w:lang w:val="es-CO"/>
        </w:rPr>
      </w:pPr>
      <w:r w:rsidRPr="005F33F8">
        <w:rPr>
          <w:i/>
          <w:color w:val="595959"/>
          <w:sz w:val="18"/>
          <w:lang w:val="es-CO"/>
        </w:rPr>
        <w:t>Figura 8. Script previo al envío del PUT: captura del nuevo nombre en una variable de colección.</w:t>
      </w:r>
    </w:p>
    <w:p w14:paraId="2DDE2DF4" w14:textId="77777777" w:rsidR="00062654" w:rsidRPr="005F33F8" w:rsidRDefault="00000000">
      <w:pPr>
        <w:rPr>
          <w:lang w:val="es-CO"/>
        </w:rPr>
      </w:pPr>
      <w:r w:rsidRPr="005F33F8">
        <w:rPr>
          <w:lang w:val="es-CO"/>
        </w:rPr>
        <w:lastRenderedPageBreak/>
        <w:t>Además del código de estado y del nuevo valor, se validó que el identificador del recurso permaneciera invariable. Esta verificación cubre un defecto frecuente en servicios REST: que la operación de actualización termine creando un recurso nuevo en lugar de modificar el existente.</w:t>
      </w:r>
    </w:p>
    <w:p w14:paraId="3F95A68F" w14:textId="77777777" w:rsidR="00062654" w:rsidRDefault="00000000">
      <w:pPr>
        <w:jc w:val="center"/>
      </w:pPr>
      <w:r>
        <w:rPr>
          <w:noProof/>
        </w:rPr>
        <w:drawing>
          <wp:inline distT="0" distB="0" distL="0" distR="0" wp14:anchorId="78FB7130" wp14:editId="61322949">
            <wp:extent cx="5852160" cy="25202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32302.png"/>
                    <pic:cNvPicPr/>
                  </pic:nvPicPr>
                  <pic:blipFill>
                    <a:blip r:embed="rId14"/>
                    <a:stretch>
                      <a:fillRect/>
                    </a:stretch>
                  </pic:blipFill>
                  <pic:spPr>
                    <a:xfrm>
                      <a:off x="0" y="0"/>
                      <a:ext cx="5852160" cy="2520273"/>
                    </a:xfrm>
                    <a:prstGeom prst="rect">
                      <a:avLst/>
                    </a:prstGeom>
                  </pic:spPr>
                </pic:pic>
              </a:graphicData>
            </a:graphic>
          </wp:inline>
        </w:drawing>
      </w:r>
    </w:p>
    <w:p w14:paraId="6B2396E9" w14:textId="77777777" w:rsidR="00062654" w:rsidRPr="005F33F8" w:rsidRDefault="00000000">
      <w:pPr>
        <w:jc w:val="center"/>
        <w:rPr>
          <w:lang w:val="es-CO"/>
        </w:rPr>
      </w:pPr>
      <w:r w:rsidRPr="005F33F8">
        <w:rPr>
          <w:i/>
          <w:color w:val="595959"/>
          <w:sz w:val="18"/>
          <w:lang w:val="es-CO"/>
        </w:rPr>
        <w:t>Figura 9. Script de validación del PUT y resultado: respuesta 200 OK con las tres validaciones aprobadas.</w:t>
      </w:r>
    </w:p>
    <w:p w14:paraId="4F61561D" w14:textId="77777777" w:rsidR="00062654" w:rsidRPr="005F33F8" w:rsidRDefault="00000000">
      <w:pPr>
        <w:pStyle w:val="Ttulo2"/>
        <w:rPr>
          <w:lang w:val="es-CO"/>
        </w:rPr>
      </w:pPr>
      <w:r w:rsidRPr="005F33F8">
        <w:rPr>
          <w:lang w:val="es-CO"/>
        </w:rPr>
        <w:t>API-04 — Verificación de la persistencia (GET /</w:t>
      </w:r>
      <w:proofErr w:type="spellStart"/>
      <w:r w:rsidRPr="005F33F8">
        <w:rPr>
          <w:lang w:val="es-CO"/>
        </w:rPr>
        <w:t>users</w:t>
      </w:r>
      <w:proofErr w:type="spellEnd"/>
      <w:r w:rsidRPr="005F33F8">
        <w:rPr>
          <w:lang w:val="es-CO"/>
        </w:rPr>
        <w:t>/{id})</w:t>
      </w:r>
    </w:p>
    <w:tbl>
      <w:tblPr>
        <w:tblStyle w:val="Cuadrculaclara-nfasis1"/>
        <w:tblW w:w="0" w:type="auto"/>
        <w:jc w:val="center"/>
        <w:tblLook w:val="04A0" w:firstRow="1" w:lastRow="0" w:firstColumn="1" w:lastColumn="0" w:noHBand="0" w:noVBand="1"/>
      </w:tblPr>
      <w:tblGrid>
        <w:gridCol w:w="4824"/>
        <w:gridCol w:w="4824"/>
      </w:tblGrid>
      <w:tr w:rsidR="00062654" w14:paraId="4998E70A" w14:textId="77777777" w:rsidTr="00062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4317EE9" w14:textId="77777777" w:rsidR="00062654" w:rsidRDefault="00000000">
            <w:r>
              <w:t>Campo</w:t>
            </w:r>
          </w:p>
        </w:tc>
        <w:tc>
          <w:tcPr>
            <w:tcW w:w="4824" w:type="dxa"/>
          </w:tcPr>
          <w:p w14:paraId="59DE8B75" w14:textId="77777777" w:rsidR="00062654" w:rsidRDefault="00000000">
            <w:pPr>
              <w:cnfStyle w:val="100000000000" w:firstRow="1" w:lastRow="0" w:firstColumn="0" w:lastColumn="0" w:oddVBand="0" w:evenVBand="0" w:oddHBand="0" w:evenHBand="0" w:firstRowFirstColumn="0" w:firstRowLastColumn="0" w:lastRowFirstColumn="0" w:lastRowLastColumn="0"/>
            </w:pPr>
            <w:r>
              <w:t>Detalle</w:t>
            </w:r>
          </w:p>
        </w:tc>
      </w:tr>
      <w:tr w:rsidR="00062654" w:rsidRPr="005F33F8" w14:paraId="0C6631BC"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E434D1" w14:textId="77777777" w:rsidR="00062654" w:rsidRDefault="00000000">
            <w:r>
              <w:t>Objetivo</w:t>
            </w:r>
          </w:p>
        </w:tc>
        <w:tc>
          <w:tcPr>
            <w:tcW w:w="4824" w:type="dxa"/>
          </w:tcPr>
          <w:p w14:paraId="12CAE2A9"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proofErr w:type="gramStart"/>
            <w:r w:rsidRPr="005F33F8">
              <w:rPr>
                <w:lang w:val="es-CO"/>
              </w:rPr>
              <w:t>Confirmar</w:t>
            </w:r>
            <w:proofErr w:type="gramEnd"/>
            <w:r w:rsidRPr="005F33F8">
              <w:rPr>
                <w:lang w:val="es-CO"/>
              </w:rPr>
              <w:t xml:space="preserve"> que la actualización quedó almacenada y no solo reportada en la respuesta</w:t>
            </w:r>
          </w:p>
        </w:tc>
      </w:tr>
      <w:tr w:rsidR="00062654" w14:paraId="4FB99594"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78E9F96" w14:textId="77777777" w:rsidR="00062654" w:rsidRDefault="00000000">
            <w:proofErr w:type="spellStart"/>
            <w:r>
              <w:t>Método</w:t>
            </w:r>
            <w:proofErr w:type="spellEnd"/>
            <w:r>
              <w:t xml:space="preserve"> y endpoint</w:t>
            </w:r>
          </w:p>
        </w:tc>
        <w:tc>
          <w:tcPr>
            <w:tcW w:w="4824" w:type="dxa"/>
          </w:tcPr>
          <w:p w14:paraId="458D105D" w14:textId="77777777" w:rsidR="00062654" w:rsidRDefault="00000000">
            <w:pPr>
              <w:cnfStyle w:val="000000010000" w:firstRow="0" w:lastRow="0" w:firstColumn="0" w:lastColumn="0" w:oddVBand="0" w:evenVBand="0" w:oddHBand="0" w:evenHBand="1" w:firstRowFirstColumn="0" w:firstRowLastColumn="0" w:lastRowFirstColumn="0" w:lastRowLastColumn="0"/>
            </w:pPr>
            <w:r>
              <w:t>GET /api/users/{{id_usuario}}</w:t>
            </w:r>
          </w:p>
        </w:tc>
      </w:tr>
      <w:tr w:rsidR="00062654" w:rsidRPr="005F33F8" w14:paraId="519950C6"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AC27C8" w14:textId="77777777" w:rsidR="00062654" w:rsidRDefault="00000000">
            <w:r>
              <w:t>Precondición</w:t>
            </w:r>
          </w:p>
        </w:tc>
        <w:tc>
          <w:tcPr>
            <w:tcW w:w="4824" w:type="dxa"/>
          </w:tcPr>
          <w:p w14:paraId="707EF566"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El caso API-03 se ejecutó correctamente</w:t>
            </w:r>
          </w:p>
        </w:tc>
      </w:tr>
      <w:tr w:rsidR="00062654" w:rsidRPr="005F33F8" w14:paraId="7811544F"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BCAC8D" w14:textId="77777777" w:rsidR="00062654" w:rsidRDefault="00000000">
            <w:proofErr w:type="spellStart"/>
            <w:r>
              <w:t>Resultado</w:t>
            </w:r>
            <w:proofErr w:type="spellEnd"/>
            <w:r>
              <w:t xml:space="preserve"> </w:t>
            </w:r>
            <w:proofErr w:type="spellStart"/>
            <w:r>
              <w:t>esperado</w:t>
            </w:r>
            <w:proofErr w:type="spellEnd"/>
          </w:p>
        </w:tc>
        <w:tc>
          <w:tcPr>
            <w:tcW w:w="4824" w:type="dxa"/>
          </w:tcPr>
          <w:p w14:paraId="3E3450EC" w14:textId="77777777" w:rsidR="00062654" w:rsidRPr="005F33F8" w:rsidRDefault="00000000">
            <w:pPr>
              <w:cnfStyle w:val="000000010000" w:firstRow="0" w:lastRow="0" w:firstColumn="0" w:lastColumn="0" w:oddVBand="0" w:evenVBand="0" w:oddHBand="0" w:evenHBand="1" w:firstRowFirstColumn="0" w:firstRowLastColumn="0" w:lastRowFirstColumn="0" w:lastRowLastColumn="0"/>
              <w:rPr>
                <w:lang w:val="es-CO"/>
              </w:rPr>
            </w:pPr>
            <w:r w:rsidRPr="005F33F8">
              <w:rPr>
                <w:lang w:val="es-CO"/>
              </w:rPr>
              <w:t xml:space="preserve">HTTP 200 y que el campo </w:t>
            </w:r>
            <w:proofErr w:type="spellStart"/>
            <w:r w:rsidRPr="005F33F8">
              <w:rPr>
                <w:lang w:val="es-CO"/>
              </w:rPr>
              <w:t>name</w:t>
            </w:r>
            <w:proofErr w:type="spellEnd"/>
            <w:r w:rsidRPr="005F33F8">
              <w:rPr>
                <w:lang w:val="es-CO"/>
              </w:rPr>
              <w:t xml:space="preserve"> corresponda al valor enviado en el PUT</w:t>
            </w:r>
          </w:p>
        </w:tc>
      </w:tr>
      <w:tr w:rsidR="00062654" w:rsidRPr="005F33F8" w14:paraId="7FB8983E"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BDC6517" w14:textId="77777777" w:rsidR="00062654" w:rsidRDefault="00000000">
            <w:proofErr w:type="spellStart"/>
            <w:r>
              <w:t>Resultado</w:t>
            </w:r>
            <w:proofErr w:type="spellEnd"/>
            <w:r>
              <w:t xml:space="preserve"> </w:t>
            </w:r>
            <w:proofErr w:type="spellStart"/>
            <w:r>
              <w:t>obtenido</w:t>
            </w:r>
            <w:proofErr w:type="spellEnd"/>
          </w:p>
        </w:tc>
        <w:tc>
          <w:tcPr>
            <w:tcW w:w="4824" w:type="dxa"/>
          </w:tcPr>
          <w:p w14:paraId="611F1013"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HTTP 200 con las dos validaciones aprobadas — caso APROBADO</w:t>
            </w:r>
          </w:p>
        </w:tc>
      </w:tr>
    </w:tbl>
    <w:p w14:paraId="67B57F94" w14:textId="77777777" w:rsidR="00062654" w:rsidRPr="005F33F8" w:rsidRDefault="00062654">
      <w:pPr>
        <w:rPr>
          <w:lang w:val="es-CO"/>
        </w:rPr>
      </w:pPr>
    </w:p>
    <w:p w14:paraId="38EC30C0" w14:textId="77777777" w:rsidR="00062654" w:rsidRPr="005F33F8" w:rsidRDefault="00000000">
      <w:pPr>
        <w:rPr>
          <w:lang w:val="es-CO"/>
        </w:rPr>
      </w:pPr>
      <w:r w:rsidRPr="005F33F8">
        <w:rPr>
          <w:lang w:val="es-CO"/>
        </w:rPr>
        <w:t>Este caso cumple una función distinta a la del anterior, aunque valide el mismo dato. El caso API-03 comprueba lo que la API responde al momento de actualizar; este caso comprueba lo que la API devuelve al volver a consultarse. Un servicio puede responder correctamente a una escritura y no haberla almacenado: solo una lectura posterior demuestra la persistencia real.</w:t>
      </w:r>
    </w:p>
    <w:p w14:paraId="58170360" w14:textId="77777777" w:rsidR="00062654" w:rsidRDefault="00000000">
      <w:pPr>
        <w:jc w:val="center"/>
      </w:pPr>
      <w:r>
        <w:rPr>
          <w:noProof/>
        </w:rPr>
        <w:lastRenderedPageBreak/>
        <w:drawing>
          <wp:inline distT="0" distB="0" distL="0" distR="0" wp14:anchorId="5C66B042" wp14:editId="6A84AC8A">
            <wp:extent cx="5852160" cy="2382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32355.png"/>
                    <pic:cNvPicPr/>
                  </pic:nvPicPr>
                  <pic:blipFill>
                    <a:blip r:embed="rId15"/>
                    <a:stretch>
                      <a:fillRect/>
                    </a:stretch>
                  </pic:blipFill>
                  <pic:spPr>
                    <a:xfrm>
                      <a:off x="0" y="0"/>
                      <a:ext cx="5852160" cy="2382970"/>
                    </a:xfrm>
                    <a:prstGeom prst="rect">
                      <a:avLst/>
                    </a:prstGeom>
                  </pic:spPr>
                </pic:pic>
              </a:graphicData>
            </a:graphic>
          </wp:inline>
        </w:drawing>
      </w:r>
    </w:p>
    <w:p w14:paraId="05E95A9C" w14:textId="77777777" w:rsidR="00062654" w:rsidRPr="005F33F8" w:rsidRDefault="00000000">
      <w:pPr>
        <w:jc w:val="center"/>
        <w:rPr>
          <w:lang w:val="es-CO"/>
        </w:rPr>
      </w:pPr>
      <w:r w:rsidRPr="005F33F8">
        <w:rPr>
          <w:i/>
          <w:color w:val="595959"/>
          <w:sz w:val="18"/>
          <w:lang w:val="es-CO"/>
        </w:rPr>
        <w:t>Figura 10. Consulta posterior al PUT: el nombre actualizado se mantiene almacenado.</w:t>
      </w:r>
    </w:p>
    <w:p w14:paraId="6445D941" w14:textId="77777777" w:rsidR="00062654" w:rsidRPr="005F33F8" w:rsidRDefault="00000000">
      <w:pPr>
        <w:pStyle w:val="Ttulo1"/>
        <w:rPr>
          <w:lang w:val="es-CO"/>
        </w:rPr>
      </w:pPr>
      <w:r w:rsidRPr="005F33F8">
        <w:rPr>
          <w:lang w:val="es-CO"/>
        </w:rPr>
        <w:t>5. Ejecución consolidada de la colección</w:t>
      </w:r>
    </w:p>
    <w:p w14:paraId="66AC707F" w14:textId="77777777" w:rsidR="00062654" w:rsidRPr="005F33F8" w:rsidRDefault="00000000">
      <w:pPr>
        <w:rPr>
          <w:lang w:val="es-CO"/>
        </w:rPr>
      </w:pPr>
      <w:r w:rsidRPr="005F33F8">
        <w:rPr>
          <w:lang w:val="es-CO"/>
        </w:rPr>
        <w:t xml:space="preserve">Los cuatro casos se ejecutaron además de forma encadenada mediante el </w:t>
      </w:r>
      <w:proofErr w:type="spellStart"/>
      <w:r w:rsidRPr="005F33F8">
        <w:rPr>
          <w:lang w:val="es-CO"/>
        </w:rPr>
        <w:t>Collection</w:t>
      </w:r>
      <w:proofErr w:type="spellEnd"/>
      <w:r w:rsidRPr="005F33F8">
        <w:rPr>
          <w:lang w:val="es-CO"/>
        </w:rPr>
        <w:t xml:space="preserve"> Runner de Postman, que ejecuta la colección completa en orden y consolida el resultado de todas las aserciones. Esta ejecución es la evidencia más representativa del módulo, porque demuestra que el flujo funciona de extremo a extremo en una sola corrida y no como peticiones sueltas.</w:t>
      </w:r>
    </w:p>
    <w:p w14:paraId="0064A8D5" w14:textId="77777777" w:rsidR="00062654" w:rsidRDefault="00000000">
      <w:pPr>
        <w:jc w:val="center"/>
      </w:pPr>
      <w:r>
        <w:rPr>
          <w:noProof/>
        </w:rPr>
        <w:drawing>
          <wp:inline distT="0" distB="0" distL="0" distR="0" wp14:anchorId="7EDC1ECB" wp14:editId="5D964AD4">
            <wp:extent cx="5852160" cy="25263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11 232442.png"/>
                    <pic:cNvPicPr/>
                  </pic:nvPicPr>
                  <pic:blipFill>
                    <a:blip r:embed="rId16"/>
                    <a:stretch>
                      <a:fillRect/>
                    </a:stretch>
                  </pic:blipFill>
                  <pic:spPr>
                    <a:xfrm>
                      <a:off x="0" y="0"/>
                      <a:ext cx="5852160" cy="2526376"/>
                    </a:xfrm>
                    <a:prstGeom prst="rect">
                      <a:avLst/>
                    </a:prstGeom>
                  </pic:spPr>
                </pic:pic>
              </a:graphicData>
            </a:graphic>
          </wp:inline>
        </w:drawing>
      </w:r>
    </w:p>
    <w:p w14:paraId="30ADAE0D" w14:textId="77777777" w:rsidR="00062654" w:rsidRPr="005F33F8" w:rsidRDefault="00000000">
      <w:pPr>
        <w:jc w:val="center"/>
        <w:rPr>
          <w:lang w:val="es-CO"/>
        </w:rPr>
      </w:pPr>
      <w:r w:rsidRPr="005F33F8">
        <w:rPr>
          <w:i/>
          <w:color w:val="595959"/>
          <w:sz w:val="18"/>
          <w:lang w:val="es-CO"/>
        </w:rPr>
        <w:t>Figura 11. Ejecución completa de la colección: nueve validaciones ejecutadas, nueve aprobadas.</w:t>
      </w:r>
    </w:p>
    <w:tbl>
      <w:tblPr>
        <w:tblStyle w:val="Cuadrculaclara-nfasis1"/>
        <w:tblW w:w="0" w:type="auto"/>
        <w:jc w:val="center"/>
        <w:tblLook w:val="04A0" w:firstRow="1" w:lastRow="0" w:firstColumn="1" w:lastColumn="0" w:noHBand="0" w:noVBand="1"/>
      </w:tblPr>
      <w:tblGrid>
        <w:gridCol w:w="4824"/>
        <w:gridCol w:w="4824"/>
      </w:tblGrid>
      <w:tr w:rsidR="00062654" w14:paraId="7D339082" w14:textId="77777777" w:rsidTr="00062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1FAE4D2" w14:textId="77777777" w:rsidR="00062654" w:rsidRDefault="00000000">
            <w:proofErr w:type="spellStart"/>
            <w:r>
              <w:t>Indicador</w:t>
            </w:r>
            <w:proofErr w:type="spellEnd"/>
          </w:p>
        </w:tc>
        <w:tc>
          <w:tcPr>
            <w:tcW w:w="4824" w:type="dxa"/>
          </w:tcPr>
          <w:p w14:paraId="612901B6" w14:textId="77777777" w:rsidR="00062654" w:rsidRDefault="00000000">
            <w:pPr>
              <w:cnfStyle w:val="100000000000" w:firstRow="1" w:lastRow="0" w:firstColumn="0" w:lastColumn="0" w:oddVBand="0" w:evenVBand="0" w:oddHBand="0" w:evenHBand="0" w:firstRowFirstColumn="0" w:firstRowLastColumn="0" w:lastRowFirstColumn="0" w:lastRowLastColumn="0"/>
            </w:pPr>
            <w:r>
              <w:t>Resultado</w:t>
            </w:r>
          </w:p>
        </w:tc>
      </w:tr>
      <w:tr w:rsidR="00062654" w14:paraId="588DB92D"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3BD2EC" w14:textId="77777777" w:rsidR="00062654" w:rsidRDefault="00000000">
            <w:r>
              <w:t>Peticiones ejecutadas</w:t>
            </w:r>
          </w:p>
        </w:tc>
        <w:tc>
          <w:tcPr>
            <w:tcW w:w="4824" w:type="dxa"/>
          </w:tcPr>
          <w:p w14:paraId="18177FC7" w14:textId="77777777" w:rsidR="00062654" w:rsidRDefault="00000000">
            <w:pPr>
              <w:cnfStyle w:val="000000100000" w:firstRow="0" w:lastRow="0" w:firstColumn="0" w:lastColumn="0" w:oddVBand="0" w:evenVBand="0" w:oddHBand="1" w:evenHBand="0" w:firstRowFirstColumn="0" w:firstRowLastColumn="0" w:lastRowFirstColumn="0" w:lastRowLastColumn="0"/>
            </w:pPr>
            <w:r>
              <w:t>4</w:t>
            </w:r>
          </w:p>
        </w:tc>
      </w:tr>
      <w:tr w:rsidR="00062654" w14:paraId="65730BDA"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005E2EA" w14:textId="77777777" w:rsidR="00062654" w:rsidRDefault="00000000">
            <w:r>
              <w:t>Validaciones ejecutadas</w:t>
            </w:r>
          </w:p>
        </w:tc>
        <w:tc>
          <w:tcPr>
            <w:tcW w:w="4824" w:type="dxa"/>
          </w:tcPr>
          <w:p w14:paraId="0CDF169C" w14:textId="77777777" w:rsidR="00062654" w:rsidRDefault="00000000">
            <w:pPr>
              <w:cnfStyle w:val="000000010000" w:firstRow="0" w:lastRow="0" w:firstColumn="0" w:lastColumn="0" w:oddVBand="0" w:evenVBand="0" w:oddHBand="0" w:evenHBand="1" w:firstRowFirstColumn="0" w:firstRowLastColumn="0" w:lastRowFirstColumn="0" w:lastRowLastColumn="0"/>
            </w:pPr>
            <w:r>
              <w:t>9</w:t>
            </w:r>
          </w:p>
        </w:tc>
      </w:tr>
      <w:tr w:rsidR="00062654" w14:paraId="5FE1F54F"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9A9858" w14:textId="77777777" w:rsidR="00062654" w:rsidRDefault="00000000">
            <w:r>
              <w:t>Validaciones aprobadas</w:t>
            </w:r>
          </w:p>
        </w:tc>
        <w:tc>
          <w:tcPr>
            <w:tcW w:w="4824" w:type="dxa"/>
          </w:tcPr>
          <w:p w14:paraId="0AD31BE6" w14:textId="77777777" w:rsidR="00062654" w:rsidRDefault="00000000">
            <w:pPr>
              <w:cnfStyle w:val="000000100000" w:firstRow="0" w:lastRow="0" w:firstColumn="0" w:lastColumn="0" w:oddVBand="0" w:evenVBand="0" w:oddHBand="1" w:evenHBand="0" w:firstRowFirstColumn="0" w:firstRowLastColumn="0" w:lastRowFirstColumn="0" w:lastRowLastColumn="0"/>
            </w:pPr>
            <w:r>
              <w:t>9</w:t>
            </w:r>
          </w:p>
        </w:tc>
      </w:tr>
      <w:tr w:rsidR="00062654" w14:paraId="65BDA121"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A8CBEB9" w14:textId="77777777" w:rsidR="00062654" w:rsidRDefault="00000000">
            <w:r>
              <w:t>Validaciones fallidas</w:t>
            </w:r>
          </w:p>
        </w:tc>
        <w:tc>
          <w:tcPr>
            <w:tcW w:w="4824" w:type="dxa"/>
          </w:tcPr>
          <w:p w14:paraId="047DB60C" w14:textId="77777777" w:rsidR="00062654" w:rsidRDefault="00000000">
            <w:pPr>
              <w:cnfStyle w:val="000000010000" w:firstRow="0" w:lastRow="0" w:firstColumn="0" w:lastColumn="0" w:oddVBand="0" w:evenVBand="0" w:oddHBand="0" w:evenHBand="1" w:firstRowFirstColumn="0" w:firstRowLastColumn="0" w:lastRowFirstColumn="0" w:lastRowLastColumn="0"/>
            </w:pPr>
            <w:r>
              <w:t>0</w:t>
            </w:r>
          </w:p>
        </w:tc>
      </w:tr>
      <w:tr w:rsidR="00062654" w14:paraId="26B049B4"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6DB66B9" w14:textId="77777777" w:rsidR="00062654" w:rsidRDefault="00000000">
            <w:r>
              <w:lastRenderedPageBreak/>
              <w:t>Errores</w:t>
            </w:r>
          </w:p>
        </w:tc>
        <w:tc>
          <w:tcPr>
            <w:tcW w:w="4824" w:type="dxa"/>
          </w:tcPr>
          <w:p w14:paraId="1A00AB17" w14:textId="77777777" w:rsidR="00062654" w:rsidRDefault="00000000">
            <w:pPr>
              <w:cnfStyle w:val="000000100000" w:firstRow="0" w:lastRow="0" w:firstColumn="0" w:lastColumn="0" w:oddVBand="0" w:evenVBand="0" w:oddHBand="1" w:evenHBand="0" w:firstRowFirstColumn="0" w:firstRowLastColumn="0" w:lastRowFirstColumn="0" w:lastRowLastColumn="0"/>
            </w:pPr>
            <w:r>
              <w:t>0</w:t>
            </w:r>
          </w:p>
        </w:tc>
      </w:tr>
      <w:tr w:rsidR="00062654" w14:paraId="5B5458F0"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0848A5" w14:textId="77777777" w:rsidR="00062654" w:rsidRDefault="00000000">
            <w:r>
              <w:t>Duración total</w:t>
            </w:r>
          </w:p>
        </w:tc>
        <w:tc>
          <w:tcPr>
            <w:tcW w:w="4824" w:type="dxa"/>
          </w:tcPr>
          <w:p w14:paraId="5CD7BC01" w14:textId="77777777" w:rsidR="00062654" w:rsidRDefault="00000000">
            <w:pPr>
              <w:cnfStyle w:val="000000010000" w:firstRow="0" w:lastRow="0" w:firstColumn="0" w:lastColumn="0" w:oddVBand="0" w:evenVBand="0" w:oddHBand="0" w:evenHBand="1" w:firstRowFirstColumn="0" w:firstRowLastColumn="0" w:lastRowFirstColumn="0" w:lastRowLastColumn="0"/>
            </w:pPr>
            <w:r>
              <w:t>2 s 541 ms</w:t>
            </w:r>
          </w:p>
        </w:tc>
      </w:tr>
      <w:tr w:rsidR="00062654" w14:paraId="69E49B15"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DE4E294" w14:textId="77777777" w:rsidR="00062654" w:rsidRDefault="00000000">
            <w:r>
              <w:t>Tiempo medio de respuesta</w:t>
            </w:r>
          </w:p>
        </w:tc>
        <w:tc>
          <w:tcPr>
            <w:tcW w:w="4824" w:type="dxa"/>
          </w:tcPr>
          <w:p w14:paraId="60D5171D" w14:textId="77777777" w:rsidR="00062654" w:rsidRDefault="00000000">
            <w:pPr>
              <w:cnfStyle w:val="000000100000" w:firstRow="0" w:lastRow="0" w:firstColumn="0" w:lastColumn="0" w:oddVBand="0" w:evenVBand="0" w:oddHBand="1" w:evenHBand="0" w:firstRowFirstColumn="0" w:firstRowLastColumn="0" w:lastRowFirstColumn="0" w:lastRowLastColumn="0"/>
            </w:pPr>
            <w:r>
              <w:t>172 ms</w:t>
            </w:r>
          </w:p>
        </w:tc>
      </w:tr>
    </w:tbl>
    <w:p w14:paraId="021E75E2" w14:textId="77777777" w:rsidR="00062654" w:rsidRDefault="00062654"/>
    <w:p w14:paraId="659D1F3D" w14:textId="77777777" w:rsidR="00062654" w:rsidRDefault="00000000">
      <w:pPr>
        <w:pStyle w:val="Ttulo1"/>
      </w:pPr>
      <w:r>
        <w:t>6. Resumen de resultados</w:t>
      </w:r>
    </w:p>
    <w:tbl>
      <w:tblPr>
        <w:tblStyle w:val="Cuadrculaclara-nfasis1"/>
        <w:tblW w:w="0" w:type="auto"/>
        <w:jc w:val="center"/>
        <w:tblLook w:val="04A0" w:firstRow="1" w:lastRow="0" w:firstColumn="1" w:lastColumn="0" w:noHBand="0" w:noVBand="1"/>
      </w:tblPr>
      <w:tblGrid>
        <w:gridCol w:w="1608"/>
        <w:gridCol w:w="1608"/>
        <w:gridCol w:w="1608"/>
        <w:gridCol w:w="1608"/>
        <w:gridCol w:w="1608"/>
        <w:gridCol w:w="1608"/>
      </w:tblGrid>
      <w:tr w:rsidR="00062654" w14:paraId="74D02DB7" w14:textId="77777777" w:rsidTr="00062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57C45395" w14:textId="77777777" w:rsidR="00062654" w:rsidRDefault="00000000">
            <w:r>
              <w:t>Caso</w:t>
            </w:r>
          </w:p>
        </w:tc>
        <w:tc>
          <w:tcPr>
            <w:tcW w:w="1608" w:type="dxa"/>
          </w:tcPr>
          <w:p w14:paraId="21C7659B" w14:textId="77777777" w:rsidR="00062654" w:rsidRDefault="00000000">
            <w:pPr>
              <w:cnfStyle w:val="100000000000" w:firstRow="1" w:lastRow="0" w:firstColumn="0" w:lastColumn="0" w:oddVBand="0" w:evenVBand="0" w:oddHBand="0" w:evenHBand="0" w:firstRowFirstColumn="0" w:firstRowLastColumn="0" w:lastRowFirstColumn="0" w:lastRowLastColumn="0"/>
            </w:pPr>
            <w:r>
              <w:t>Descripción</w:t>
            </w:r>
          </w:p>
        </w:tc>
        <w:tc>
          <w:tcPr>
            <w:tcW w:w="1608" w:type="dxa"/>
          </w:tcPr>
          <w:p w14:paraId="7991A30D" w14:textId="77777777" w:rsidR="00062654" w:rsidRDefault="00000000">
            <w:pPr>
              <w:cnfStyle w:val="100000000000" w:firstRow="1" w:lastRow="0" w:firstColumn="0" w:lastColumn="0" w:oddVBand="0" w:evenVBand="0" w:oddHBand="0" w:evenHBand="0" w:firstRowFirstColumn="0" w:firstRowLastColumn="0" w:lastRowFirstColumn="0" w:lastRowLastColumn="0"/>
            </w:pPr>
            <w:r>
              <w:t>Método</w:t>
            </w:r>
          </w:p>
        </w:tc>
        <w:tc>
          <w:tcPr>
            <w:tcW w:w="1608" w:type="dxa"/>
          </w:tcPr>
          <w:p w14:paraId="63292F51" w14:textId="77777777" w:rsidR="00062654" w:rsidRDefault="00000000">
            <w:pPr>
              <w:cnfStyle w:val="100000000000" w:firstRow="1" w:lastRow="0" w:firstColumn="0" w:lastColumn="0" w:oddVBand="0" w:evenVBand="0" w:oddHBand="0" w:evenHBand="0" w:firstRowFirstColumn="0" w:firstRowLastColumn="0" w:lastRowFirstColumn="0" w:lastRowLastColumn="0"/>
            </w:pPr>
            <w:r>
              <w:t>Esperado</w:t>
            </w:r>
          </w:p>
        </w:tc>
        <w:tc>
          <w:tcPr>
            <w:tcW w:w="1608" w:type="dxa"/>
          </w:tcPr>
          <w:p w14:paraId="3E093189" w14:textId="77777777" w:rsidR="00062654" w:rsidRDefault="00000000">
            <w:pPr>
              <w:cnfStyle w:val="100000000000" w:firstRow="1" w:lastRow="0" w:firstColumn="0" w:lastColumn="0" w:oddVBand="0" w:evenVBand="0" w:oddHBand="0" w:evenHBand="0" w:firstRowFirstColumn="0" w:firstRowLastColumn="0" w:lastRowFirstColumn="0" w:lastRowLastColumn="0"/>
            </w:pPr>
            <w:r>
              <w:t>Obtenido</w:t>
            </w:r>
          </w:p>
        </w:tc>
        <w:tc>
          <w:tcPr>
            <w:tcW w:w="1608" w:type="dxa"/>
          </w:tcPr>
          <w:p w14:paraId="01BE18F5" w14:textId="77777777" w:rsidR="00062654" w:rsidRDefault="00000000">
            <w:pPr>
              <w:cnfStyle w:val="100000000000" w:firstRow="1" w:lastRow="0" w:firstColumn="0" w:lastColumn="0" w:oddVBand="0" w:evenVBand="0" w:oddHBand="0" w:evenHBand="0" w:firstRowFirstColumn="0" w:firstRowLastColumn="0" w:lastRowFirstColumn="0" w:lastRowLastColumn="0"/>
            </w:pPr>
            <w:r>
              <w:t>Estado</w:t>
            </w:r>
          </w:p>
        </w:tc>
      </w:tr>
      <w:tr w:rsidR="00062654" w14:paraId="3A4BEFB8"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7176C6F5" w14:textId="77777777" w:rsidR="00062654" w:rsidRDefault="00000000">
            <w:r>
              <w:t>API-01</w:t>
            </w:r>
          </w:p>
        </w:tc>
        <w:tc>
          <w:tcPr>
            <w:tcW w:w="1608" w:type="dxa"/>
          </w:tcPr>
          <w:p w14:paraId="74BB911F" w14:textId="77777777" w:rsidR="00062654" w:rsidRDefault="00000000">
            <w:pPr>
              <w:cnfStyle w:val="000000100000" w:firstRow="0" w:lastRow="0" w:firstColumn="0" w:lastColumn="0" w:oddVBand="0" w:evenVBand="0" w:oddHBand="1" w:evenHBand="0" w:firstRowFirstColumn="0" w:firstRowLastColumn="0" w:lastRowFirstColumn="0" w:lastRowLastColumn="0"/>
            </w:pPr>
            <w:r>
              <w:t>Creación de usuario</w:t>
            </w:r>
          </w:p>
        </w:tc>
        <w:tc>
          <w:tcPr>
            <w:tcW w:w="1608" w:type="dxa"/>
          </w:tcPr>
          <w:p w14:paraId="5ABB56A9" w14:textId="77777777" w:rsidR="00062654" w:rsidRDefault="00000000">
            <w:pPr>
              <w:cnfStyle w:val="000000100000" w:firstRow="0" w:lastRow="0" w:firstColumn="0" w:lastColumn="0" w:oddVBand="0" w:evenVBand="0" w:oddHBand="1" w:evenHBand="0" w:firstRowFirstColumn="0" w:firstRowLastColumn="0" w:lastRowFirstColumn="0" w:lastRowLastColumn="0"/>
            </w:pPr>
            <w:r>
              <w:t>POST</w:t>
            </w:r>
          </w:p>
        </w:tc>
        <w:tc>
          <w:tcPr>
            <w:tcW w:w="1608" w:type="dxa"/>
          </w:tcPr>
          <w:p w14:paraId="5FF869BC" w14:textId="77777777" w:rsidR="00062654" w:rsidRDefault="00000000">
            <w:pPr>
              <w:cnfStyle w:val="000000100000" w:firstRow="0" w:lastRow="0" w:firstColumn="0" w:lastColumn="0" w:oddVBand="0" w:evenVBand="0" w:oddHBand="1" w:evenHBand="0" w:firstRowFirstColumn="0" w:firstRowLastColumn="0" w:lastRowFirstColumn="0" w:lastRowLastColumn="0"/>
            </w:pPr>
            <w:r>
              <w:t>201</w:t>
            </w:r>
          </w:p>
        </w:tc>
        <w:tc>
          <w:tcPr>
            <w:tcW w:w="1608" w:type="dxa"/>
          </w:tcPr>
          <w:p w14:paraId="57FD310E" w14:textId="77777777" w:rsidR="00062654" w:rsidRDefault="00000000">
            <w:pPr>
              <w:cnfStyle w:val="000000100000" w:firstRow="0" w:lastRow="0" w:firstColumn="0" w:lastColumn="0" w:oddVBand="0" w:evenVBand="0" w:oddHBand="1" w:evenHBand="0" w:firstRowFirstColumn="0" w:firstRowLastColumn="0" w:lastRowFirstColumn="0" w:lastRowLastColumn="0"/>
            </w:pPr>
            <w:r>
              <w:t>201</w:t>
            </w:r>
          </w:p>
        </w:tc>
        <w:tc>
          <w:tcPr>
            <w:tcW w:w="1608" w:type="dxa"/>
          </w:tcPr>
          <w:p w14:paraId="274FC52C" w14:textId="77777777" w:rsidR="00062654" w:rsidRDefault="00000000">
            <w:pPr>
              <w:cnfStyle w:val="000000100000" w:firstRow="0" w:lastRow="0" w:firstColumn="0" w:lastColumn="0" w:oddVBand="0" w:evenVBand="0" w:oddHBand="1" w:evenHBand="0" w:firstRowFirstColumn="0" w:firstRowLastColumn="0" w:lastRowFirstColumn="0" w:lastRowLastColumn="0"/>
            </w:pPr>
            <w:r>
              <w:t>APROBADO</w:t>
            </w:r>
          </w:p>
        </w:tc>
      </w:tr>
      <w:tr w:rsidR="00062654" w14:paraId="06EE4654"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0E382B4E" w14:textId="77777777" w:rsidR="00062654" w:rsidRDefault="00000000">
            <w:r>
              <w:t>API-02</w:t>
            </w:r>
          </w:p>
        </w:tc>
        <w:tc>
          <w:tcPr>
            <w:tcW w:w="1608" w:type="dxa"/>
          </w:tcPr>
          <w:p w14:paraId="1BE2116D" w14:textId="77777777" w:rsidR="00062654" w:rsidRDefault="00000000">
            <w:pPr>
              <w:cnfStyle w:val="000000010000" w:firstRow="0" w:lastRow="0" w:firstColumn="0" w:lastColumn="0" w:oddVBand="0" w:evenVBand="0" w:oddHBand="0" w:evenHBand="1" w:firstRowFirstColumn="0" w:firstRowLastColumn="0" w:lastRowFirstColumn="0" w:lastRowLastColumn="0"/>
            </w:pPr>
            <w:r>
              <w:t>Consulta del usuario creado</w:t>
            </w:r>
          </w:p>
        </w:tc>
        <w:tc>
          <w:tcPr>
            <w:tcW w:w="1608" w:type="dxa"/>
          </w:tcPr>
          <w:p w14:paraId="4AC33E04" w14:textId="77777777" w:rsidR="00062654" w:rsidRDefault="00000000">
            <w:pPr>
              <w:cnfStyle w:val="000000010000" w:firstRow="0" w:lastRow="0" w:firstColumn="0" w:lastColumn="0" w:oddVBand="0" w:evenVBand="0" w:oddHBand="0" w:evenHBand="1" w:firstRowFirstColumn="0" w:firstRowLastColumn="0" w:lastRowFirstColumn="0" w:lastRowLastColumn="0"/>
            </w:pPr>
            <w:r>
              <w:t>GET</w:t>
            </w:r>
          </w:p>
        </w:tc>
        <w:tc>
          <w:tcPr>
            <w:tcW w:w="1608" w:type="dxa"/>
          </w:tcPr>
          <w:p w14:paraId="3F2EFADE" w14:textId="77777777" w:rsidR="00062654" w:rsidRDefault="00000000">
            <w:pPr>
              <w:cnfStyle w:val="000000010000" w:firstRow="0" w:lastRow="0" w:firstColumn="0" w:lastColumn="0" w:oddVBand="0" w:evenVBand="0" w:oddHBand="0" w:evenHBand="1" w:firstRowFirstColumn="0" w:firstRowLastColumn="0" w:lastRowFirstColumn="0" w:lastRowLastColumn="0"/>
            </w:pPr>
            <w:r>
              <w:t>200</w:t>
            </w:r>
          </w:p>
        </w:tc>
        <w:tc>
          <w:tcPr>
            <w:tcW w:w="1608" w:type="dxa"/>
          </w:tcPr>
          <w:p w14:paraId="085AE135" w14:textId="77777777" w:rsidR="00062654" w:rsidRDefault="00000000">
            <w:pPr>
              <w:cnfStyle w:val="000000010000" w:firstRow="0" w:lastRow="0" w:firstColumn="0" w:lastColumn="0" w:oddVBand="0" w:evenVBand="0" w:oddHBand="0" w:evenHBand="1" w:firstRowFirstColumn="0" w:firstRowLastColumn="0" w:lastRowFirstColumn="0" w:lastRowLastColumn="0"/>
            </w:pPr>
            <w:r>
              <w:t>200</w:t>
            </w:r>
          </w:p>
        </w:tc>
        <w:tc>
          <w:tcPr>
            <w:tcW w:w="1608" w:type="dxa"/>
          </w:tcPr>
          <w:p w14:paraId="217E5777" w14:textId="77777777" w:rsidR="00062654" w:rsidRDefault="00000000">
            <w:pPr>
              <w:cnfStyle w:val="000000010000" w:firstRow="0" w:lastRow="0" w:firstColumn="0" w:lastColumn="0" w:oddVBand="0" w:evenVBand="0" w:oddHBand="0" w:evenHBand="1" w:firstRowFirstColumn="0" w:firstRowLastColumn="0" w:lastRowFirstColumn="0" w:lastRowLastColumn="0"/>
            </w:pPr>
            <w:r>
              <w:t>APROBADO</w:t>
            </w:r>
          </w:p>
        </w:tc>
      </w:tr>
      <w:tr w:rsidR="00062654" w14:paraId="3CE8E019"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7E0CACAC" w14:textId="77777777" w:rsidR="00062654" w:rsidRDefault="00000000">
            <w:r>
              <w:t>API-03</w:t>
            </w:r>
          </w:p>
        </w:tc>
        <w:tc>
          <w:tcPr>
            <w:tcW w:w="1608" w:type="dxa"/>
          </w:tcPr>
          <w:p w14:paraId="47495079" w14:textId="77777777" w:rsidR="00062654" w:rsidRDefault="00000000">
            <w:pPr>
              <w:cnfStyle w:val="000000100000" w:firstRow="0" w:lastRow="0" w:firstColumn="0" w:lastColumn="0" w:oddVBand="0" w:evenVBand="0" w:oddHBand="1" w:evenHBand="0" w:firstRowFirstColumn="0" w:firstRowLastColumn="0" w:lastRowFirstColumn="0" w:lastRowLastColumn="0"/>
            </w:pPr>
            <w:r>
              <w:t>Actualización del usuario</w:t>
            </w:r>
          </w:p>
        </w:tc>
        <w:tc>
          <w:tcPr>
            <w:tcW w:w="1608" w:type="dxa"/>
          </w:tcPr>
          <w:p w14:paraId="62A113E3" w14:textId="77777777" w:rsidR="00062654" w:rsidRDefault="00000000">
            <w:pPr>
              <w:cnfStyle w:val="000000100000" w:firstRow="0" w:lastRow="0" w:firstColumn="0" w:lastColumn="0" w:oddVBand="0" w:evenVBand="0" w:oddHBand="1" w:evenHBand="0" w:firstRowFirstColumn="0" w:firstRowLastColumn="0" w:lastRowFirstColumn="0" w:lastRowLastColumn="0"/>
            </w:pPr>
            <w:r>
              <w:t>PUT</w:t>
            </w:r>
          </w:p>
        </w:tc>
        <w:tc>
          <w:tcPr>
            <w:tcW w:w="1608" w:type="dxa"/>
          </w:tcPr>
          <w:p w14:paraId="5884D4D0" w14:textId="77777777" w:rsidR="00062654" w:rsidRDefault="00000000">
            <w:pPr>
              <w:cnfStyle w:val="000000100000" w:firstRow="0" w:lastRow="0" w:firstColumn="0" w:lastColumn="0" w:oddVBand="0" w:evenVBand="0" w:oddHBand="1" w:evenHBand="0" w:firstRowFirstColumn="0" w:firstRowLastColumn="0" w:lastRowFirstColumn="0" w:lastRowLastColumn="0"/>
            </w:pPr>
            <w:r>
              <w:t>200</w:t>
            </w:r>
          </w:p>
        </w:tc>
        <w:tc>
          <w:tcPr>
            <w:tcW w:w="1608" w:type="dxa"/>
          </w:tcPr>
          <w:p w14:paraId="7AE5183C" w14:textId="77777777" w:rsidR="00062654" w:rsidRDefault="00000000">
            <w:pPr>
              <w:cnfStyle w:val="000000100000" w:firstRow="0" w:lastRow="0" w:firstColumn="0" w:lastColumn="0" w:oddVBand="0" w:evenVBand="0" w:oddHBand="1" w:evenHBand="0" w:firstRowFirstColumn="0" w:firstRowLastColumn="0" w:lastRowFirstColumn="0" w:lastRowLastColumn="0"/>
            </w:pPr>
            <w:r>
              <w:t>200</w:t>
            </w:r>
          </w:p>
        </w:tc>
        <w:tc>
          <w:tcPr>
            <w:tcW w:w="1608" w:type="dxa"/>
          </w:tcPr>
          <w:p w14:paraId="41DFAC7C" w14:textId="77777777" w:rsidR="00062654" w:rsidRDefault="00000000">
            <w:pPr>
              <w:cnfStyle w:val="000000100000" w:firstRow="0" w:lastRow="0" w:firstColumn="0" w:lastColumn="0" w:oddVBand="0" w:evenVBand="0" w:oddHBand="1" w:evenHBand="0" w:firstRowFirstColumn="0" w:firstRowLastColumn="0" w:lastRowFirstColumn="0" w:lastRowLastColumn="0"/>
            </w:pPr>
            <w:r>
              <w:t>APROBADO</w:t>
            </w:r>
          </w:p>
        </w:tc>
      </w:tr>
      <w:tr w:rsidR="00062654" w14:paraId="4D3BF9D7"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8" w:type="dxa"/>
          </w:tcPr>
          <w:p w14:paraId="4CE9EAC2" w14:textId="77777777" w:rsidR="00062654" w:rsidRDefault="00000000">
            <w:r>
              <w:t>API-04</w:t>
            </w:r>
          </w:p>
        </w:tc>
        <w:tc>
          <w:tcPr>
            <w:tcW w:w="1608" w:type="dxa"/>
          </w:tcPr>
          <w:p w14:paraId="44DFFFD9" w14:textId="77777777" w:rsidR="00062654" w:rsidRDefault="00000000">
            <w:pPr>
              <w:cnfStyle w:val="000000010000" w:firstRow="0" w:lastRow="0" w:firstColumn="0" w:lastColumn="0" w:oddVBand="0" w:evenVBand="0" w:oddHBand="0" w:evenHBand="1" w:firstRowFirstColumn="0" w:firstRowLastColumn="0" w:lastRowFirstColumn="0" w:lastRowLastColumn="0"/>
            </w:pPr>
            <w:r>
              <w:t>Verificación de la persistencia</w:t>
            </w:r>
          </w:p>
        </w:tc>
        <w:tc>
          <w:tcPr>
            <w:tcW w:w="1608" w:type="dxa"/>
          </w:tcPr>
          <w:p w14:paraId="60670CD5" w14:textId="77777777" w:rsidR="00062654" w:rsidRDefault="00000000">
            <w:pPr>
              <w:cnfStyle w:val="000000010000" w:firstRow="0" w:lastRow="0" w:firstColumn="0" w:lastColumn="0" w:oddVBand="0" w:evenVBand="0" w:oddHBand="0" w:evenHBand="1" w:firstRowFirstColumn="0" w:firstRowLastColumn="0" w:lastRowFirstColumn="0" w:lastRowLastColumn="0"/>
            </w:pPr>
            <w:r>
              <w:t>GET</w:t>
            </w:r>
          </w:p>
        </w:tc>
        <w:tc>
          <w:tcPr>
            <w:tcW w:w="1608" w:type="dxa"/>
          </w:tcPr>
          <w:p w14:paraId="6C6441E2" w14:textId="77777777" w:rsidR="00062654" w:rsidRDefault="00000000">
            <w:pPr>
              <w:cnfStyle w:val="000000010000" w:firstRow="0" w:lastRow="0" w:firstColumn="0" w:lastColumn="0" w:oddVBand="0" w:evenVBand="0" w:oddHBand="0" w:evenHBand="1" w:firstRowFirstColumn="0" w:firstRowLastColumn="0" w:lastRowFirstColumn="0" w:lastRowLastColumn="0"/>
            </w:pPr>
            <w:r>
              <w:t>200</w:t>
            </w:r>
          </w:p>
        </w:tc>
        <w:tc>
          <w:tcPr>
            <w:tcW w:w="1608" w:type="dxa"/>
          </w:tcPr>
          <w:p w14:paraId="5D407AA1" w14:textId="77777777" w:rsidR="00062654" w:rsidRDefault="00000000">
            <w:pPr>
              <w:cnfStyle w:val="000000010000" w:firstRow="0" w:lastRow="0" w:firstColumn="0" w:lastColumn="0" w:oddVBand="0" w:evenVBand="0" w:oddHBand="0" w:evenHBand="1" w:firstRowFirstColumn="0" w:firstRowLastColumn="0" w:lastRowFirstColumn="0" w:lastRowLastColumn="0"/>
            </w:pPr>
            <w:r>
              <w:t>200</w:t>
            </w:r>
          </w:p>
        </w:tc>
        <w:tc>
          <w:tcPr>
            <w:tcW w:w="1608" w:type="dxa"/>
          </w:tcPr>
          <w:p w14:paraId="0DAD5253" w14:textId="77777777" w:rsidR="00062654" w:rsidRDefault="00000000">
            <w:pPr>
              <w:cnfStyle w:val="000000010000" w:firstRow="0" w:lastRow="0" w:firstColumn="0" w:lastColumn="0" w:oddVBand="0" w:evenVBand="0" w:oddHBand="0" w:evenHBand="1" w:firstRowFirstColumn="0" w:firstRowLastColumn="0" w:lastRowFirstColumn="0" w:lastRowLastColumn="0"/>
            </w:pPr>
            <w:r>
              <w:t>APROBADO</w:t>
            </w:r>
          </w:p>
        </w:tc>
      </w:tr>
    </w:tbl>
    <w:p w14:paraId="10EC9615" w14:textId="77777777" w:rsidR="00062654" w:rsidRDefault="00062654"/>
    <w:p w14:paraId="5F466976" w14:textId="77777777" w:rsidR="00062654" w:rsidRPr="005F33F8" w:rsidRDefault="00000000">
      <w:pPr>
        <w:rPr>
          <w:lang w:val="es-CO"/>
        </w:rPr>
      </w:pPr>
      <w:r w:rsidRPr="005F33F8">
        <w:rPr>
          <w:lang w:val="es-CO"/>
        </w:rPr>
        <w:t>Los cuatro casos resultaron aprobados. El requisito central del enunciado —crear un usuario, extraer su identificador y consultarlo verificando que los datos coincidan con los enviados— quedó cubierto por los casos API-01 y API-02. Los casos API-03 y API-04 se incorporaron como cobertura adicional del ciclo de actualización, que no formaba parte del alcance mínimo solicitado.</w:t>
      </w:r>
    </w:p>
    <w:p w14:paraId="2B48B8CC" w14:textId="77777777" w:rsidR="00062654" w:rsidRPr="005F33F8" w:rsidRDefault="00000000">
      <w:pPr>
        <w:pStyle w:val="Ttulo1"/>
        <w:rPr>
          <w:lang w:val="es-CO"/>
        </w:rPr>
      </w:pPr>
      <w:r w:rsidRPr="005F33F8">
        <w:rPr>
          <w:lang w:val="es-CO"/>
        </w:rPr>
        <w:t>7. Hallazgo sobre la API propuesta en el enunciado</w:t>
      </w:r>
    </w:p>
    <w:p w14:paraId="1FE6374A" w14:textId="77777777" w:rsidR="00062654" w:rsidRPr="005F33F8" w:rsidRDefault="00000000">
      <w:pPr>
        <w:rPr>
          <w:lang w:val="es-CO"/>
        </w:rPr>
      </w:pPr>
      <w:r w:rsidRPr="005F33F8">
        <w:rPr>
          <w:lang w:val="es-CO"/>
        </w:rPr>
        <w:t>Durante la exploración inicial de https://reqres.in/api/ se detectaron dos condiciones que impiden satisfacer el resultado esperado tal como está redactado en el enunciado. Se documentan por su valor para el equipo, y porque motivaron el cambio de API descrito en la sección 2.1.</w:t>
      </w:r>
    </w:p>
    <w:p w14:paraId="5DE3C8CE" w14:textId="77777777" w:rsidR="00062654" w:rsidRPr="005F33F8" w:rsidRDefault="00000000">
      <w:pPr>
        <w:pStyle w:val="Ttulo2"/>
        <w:rPr>
          <w:lang w:val="es-CO"/>
        </w:rPr>
      </w:pPr>
      <w:r w:rsidRPr="005F33F8">
        <w:rPr>
          <w:lang w:val="es-CO"/>
        </w:rPr>
        <w:t>Hallazgo 1 — Los recursos creados no se persisten</w:t>
      </w:r>
    </w:p>
    <w:tbl>
      <w:tblPr>
        <w:tblStyle w:val="Cuadrculaclara-nfasis1"/>
        <w:tblW w:w="0" w:type="auto"/>
        <w:jc w:val="center"/>
        <w:tblLook w:val="04A0" w:firstRow="1" w:lastRow="0" w:firstColumn="1" w:lastColumn="0" w:noHBand="0" w:noVBand="1"/>
      </w:tblPr>
      <w:tblGrid>
        <w:gridCol w:w="4824"/>
        <w:gridCol w:w="4824"/>
      </w:tblGrid>
      <w:tr w:rsidR="00062654" w14:paraId="305A5FBA" w14:textId="77777777" w:rsidTr="00062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69B6626" w14:textId="77777777" w:rsidR="00062654" w:rsidRDefault="00000000">
            <w:proofErr w:type="spellStart"/>
            <w:r>
              <w:t>Aspecto</w:t>
            </w:r>
            <w:proofErr w:type="spellEnd"/>
          </w:p>
        </w:tc>
        <w:tc>
          <w:tcPr>
            <w:tcW w:w="4824" w:type="dxa"/>
          </w:tcPr>
          <w:p w14:paraId="12AA7515" w14:textId="77777777" w:rsidR="00062654" w:rsidRDefault="00000000">
            <w:pPr>
              <w:cnfStyle w:val="100000000000" w:firstRow="1" w:lastRow="0" w:firstColumn="0" w:lastColumn="0" w:oddVBand="0" w:evenVBand="0" w:oddHBand="0" w:evenHBand="0" w:firstRowFirstColumn="0" w:firstRowLastColumn="0" w:lastRowFirstColumn="0" w:lastRowLastColumn="0"/>
            </w:pPr>
            <w:r>
              <w:t>Detalle</w:t>
            </w:r>
          </w:p>
        </w:tc>
      </w:tr>
      <w:tr w:rsidR="00062654" w14:paraId="5DF29555"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1725C9" w14:textId="77777777" w:rsidR="00062654" w:rsidRDefault="00000000">
            <w:r>
              <w:t>Severidad</w:t>
            </w:r>
          </w:p>
        </w:tc>
        <w:tc>
          <w:tcPr>
            <w:tcW w:w="4824" w:type="dxa"/>
          </w:tcPr>
          <w:p w14:paraId="111140E0" w14:textId="77777777" w:rsidR="00062654" w:rsidRDefault="00000000">
            <w:pPr>
              <w:cnfStyle w:val="000000100000" w:firstRow="0" w:lastRow="0" w:firstColumn="0" w:lastColumn="0" w:oddVBand="0" w:evenVBand="0" w:oddHBand="1" w:evenHBand="0" w:firstRowFirstColumn="0" w:firstRowLastColumn="0" w:lastRowFirstColumn="0" w:lastRowLastColumn="0"/>
            </w:pPr>
            <w:r>
              <w:t>Alta</w:t>
            </w:r>
          </w:p>
        </w:tc>
      </w:tr>
      <w:tr w:rsidR="00062654" w:rsidRPr="005F33F8" w14:paraId="30F71078"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57D46A" w14:textId="77777777" w:rsidR="00062654" w:rsidRDefault="00000000">
            <w:r>
              <w:t>Petición</w:t>
            </w:r>
          </w:p>
        </w:tc>
        <w:tc>
          <w:tcPr>
            <w:tcW w:w="4824" w:type="dxa"/>
          </w:tcPr>
          <w:p w14:paraId="4A7CCDFC" w14:textId="77777777" w:rsidR="00062654" w:rsidRPr="005F33F8" w:rsidRDefault="00000000">
            <w:pPr>
              <w:cnfStyle w:val="000000010000" w:firstRow="0" w:lastRow="0" w:firstColumn="0" w:lastColumn="0" w:oddVBand="0" w:evenVBand="0" w:oddHBand="0" w:evenHBand="1" w:firstRowFirstColumn="0" w:firstRowLastColumn="0" w:lastRowFirstColumn="0" w:lastRowLastColumn="0"/>
              <w:rPr>
                <w:lang w:val="es-CO"/>
              </w:rPr>
            </w:pPr>
            <w:r w:rsidRPr="005F33F8">
              <w:rPr>
                <w:lang w:val="es-CO"/>
              </w:rPr>
              <w:t>POST /api/</w:t>
            </w:r>
            <w:proofErr w:type="spellStart"/>
            <w:r w:rsidRPr="005F33F8">
              <w:rPr>
                <w:lang w:val="es-CO"/>
              </w:rPr>
              <w:t>users</w:t>
            </w:r>
            <w:proofErr w:type="spellEnd"/>
            <w:r w:rsidRPr="005F33F8">
              <w:rPr>
                <w:lang w:val="es-CO"/>
              </w:rPr>
              <w:t xml:space="preserve"> con los datos indicados en el enunciado</w:t>
            </w:r>
          </w:p>
        </w:tc>
      </w:tr>
      <w:tr w:rsidR="00062654" w:rsidRPr="005F33F8" w14:paraId="678A4383"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13F8FDB" w14:textId="77777777" w:rsidR="00062654" w:rsidRDefault="00000000">
            <w:r>
              <w:t>Respuesta</w:t>
            </w:r>
          </w:p>
        </w:tc>
        <w:tc>
          <w:tcPr>
            <w:tcW w:w="4824" w:type="dxa"/>
          </w:tcPr>
          <w:p w14:paraId="4E7E8A3E"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 xml:space="preserve">HTTP 201 </w:t>
            </w:r>
            <w:proofErr w:type="spellStart"/>
            <w:r w:rsidRPr="005F33F8">
              <w:rPr>
                <w:lang w:val="es-CO"/>
              </w:rPr>
              <w:t>Created</w:t>
            </w:r>
            <w:proofErr w:type="spellEnd"/>
            <w:r w:rsidRPr="005F33F8">
              <w:rPr>
                <w:lang w:val="es-CO"/>
              </w:rPr>
              <w:t>, con un identificador asignado</w:t>
            </w:r>
          </w:p>
        </w:tc>
      </w:tr>
      <w:tr w:rsidR="00062654" w:rsidRPr="005F33F8" w14:paraId="402C5BB6"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4CF45F" w14:textId="77777777" w:rsidR="00062654" w:rsidRDefault="00000000">
            <w:proofErr w:type="spellStart"/>
            <w:r>
              <w:t>Verificación</w:t>
            </w:r>
            <w:proofErr w:type="spellEnd"/>
          </w:p>
        </w:tc>
        <w:tc>
          <w:tcPr>
            <w:tcW w:w="4824" w:type="dxa"/>
          </w:tcPr>
          <w:p w14:paraId="2947BD0D" w14:textId="77777777" w:rsidR="00062654" w:rsidRPr="005F33F8" w:rsidRDefault="00000000">
            <w:pPr>
              <w:cnfStyle w:val="000000010000" w:firstRow="0" w:lastRow="0" w:firstColumn="0" w:lastColumn="0" w:oddVBand="0" w:evenVBand="0" w:oddHBand="0" w:evenHBand="1" w:firstRowFirstColumn="0" w:firstRowLastColumn="0" w:lastRowFirstColumn="0" w:lastRowLastColumn="0"/>
              <w:rPr>
                <w:lang w:val="es-CO"/>
              </w:rPr>
            </w:pPr>
            <w:r w:rsidRPr="005F33F8">
              <w:rPr>
                <w:lang w:val="es-CO"/>
              </w:rPr>
              <w:t>GET /api/</w:t>
            </w:r>
            <w:proofErr w:type="spellStart"/>
            <w:r w:rsidRPr="005F33F8">
              <w:rPr>
                <w:lang w:val="es-CO"/>
              </w:rPr>
              <w:t>users</w:t>
            </w:r>
            <w:proofErr w:type="spellEnd"/>
            <w:r w:rsidRPr="005F33F8">
              <w:rPr>
                <w:lang w:val="es-CO"/>
              </w:rPr>
              <w:t>/{id} sobre ese mismo identificador</w:t>
            </w:r>
          </w:p>
        </w:tc>
      </w:tr>
      <w:tr w:rsidR="00062654" w:rsidRPr="005F33F8" w14:paraId="06BBF177" w14:textId="77777777" w:rsidTr="00062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C7339B" w14:textId="77777777" w:rsidR="00062654" w:rsidRDefault="00000000">
            <w:proofErr w:type="spellStart"/>
            <w:r>
              <w:t>Resultado</w:t>
            </w:r>
            <w:proofErr w:type="spellEnd"/>
            <w:r>
              <w:t xml:space="preserve"> </w:t>
            </w:r>
            <w:proofErr w:type="spellStart"/>
            <w:r>
              <w:t>esperado</w:t>
            </w:r>
            <w:proofErr w:type="spellEnd"/>
          </w:p>
        </w:tc>
        <w:tc>
          <w:tcPr>
            <w:tcW w:w="4824" w:type="dxa"/>
          </w:tcPr>
          <w:p w14:paraId="751376A8" w14:textId="77777777" w:rsidR="00062654" w:rsidRPr="005F33F8" w:rsidRDefault="00000000">
            <w:pPr>
              <w:cnfStyle w:val="000000100000" w:firstRow="0" w:lastRow="0" w:firstColumn="0" w:lastColumn="0" w:oddVBand="0" w:evenVBand="0" w:oddHBand="1" w:evenHBand="0" w:firstRowFirstColumn="0" w:firstRowLastColumn="0" w:lastRowFirstColumn="0" w:lastRowLastColumn="0"/>
              <w:rPr>
                <w:lang w:val="es-CO"/>
              </w:rPr>
            </w:pPr>
            <w:r w:rsidRPr="005F33F8">
              <w:rPr>
                <w:lang w:val="es-CO"/>
              </w:rPr>
              <w:t>HTTP 200 con los datos del usuario creado</w:t>
            </w:r>
          </w:p>
        </w:tc>
      </w:tr>
      <w:tr w:rsidR="00062654" w14:paraId="492AAB13" w14:textId="77777777" w:rsidTr="000626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32B0691" w14:textId="77777777" w:rsidR="00062654" w:rsidRDefault="00000000">
            <w:proofErr w:type="spellStart"/>
            <w:r>
              <w:t>Resultado</w:t>
            </w:r>
            <w:proofErr w:type="spellEnd"/>
            <w:r>
              <w:t xml:space="preserve"> </w:t>
            </w:r>
            <w:proofErr w:type="spellStart"/>
            <w:r>
              <w:t>obtenido</w:t>
            </w:r>
            <w:proofErr w:type="spellEnd"/>
          </w:p>
        </w:tc>
        <w:tc>
          <w:tcPr>
            <w:tcW w:w="4824" w:type="dxa"/>
          </w:tcPr>
          <w:p w14:paraId="54A7EC8C" w14:textId="77777777" w:rsidR="00062654" w:rsidRDefault="00000000">
            <w:pPr>
              <w:cnfStyle w:val="000000010000" w:firstRow="0" w:lastRow="0" w:firstColumn="0" w:lastColumn="0" w:oddVBand="0" w:evenVBand="0" w:oddHBand="0" w:evenHBand="1" w:firstRowFirstColumn="0" w:firstRowLastColumn="0" w:lastRowFirstColumn="0" w:lastRowLastColumn="0"/>
            </w:pPr>
            <w:r>
              <w:t>HTTP 404 con cuerpo vacío</w:t>
            </w:r>
          </w:p>
        </w:tc>
      </w:tr>
    </w:tbl>
    <w:p w14:paraId="04F1C72E" w14:textId="77777777" w:rsidR="00062654" w:rsidRDefault="00062654"/>
    <w:p w14:paraId="4A72E9EE" w14:textId="77777777" w:rsidR="00062654" w:rsidRDefault="00000000">
      <w:pPr>
        <w:rPr>
          <w:lang w:val="es-CO"/>
        </w:rPr>
      </w:pPr>
      <w:r w:rsidRPr="005F33F8">
        <w:rPr>
          <w:lang w:val="es-CO"/>
        </w:rPr>
        <w:t>La API responde con un código de creación satisfactorio y devuelve un identificador, pero el recurso no queda almacenado. Se trata de un servicio simulado: la respuesta del POST no refleja un cambio real de estado. En consecuencia, el paso de consulta solicitado por el enunciado no puede devolver 200.</w:t>
      </w:r>
    </w:p>
    <w:p w14:paraId="275E6681" w14:textId="6B33C23E" w:rsidR="00E8305A" w:rsidRPr="005F33F8" w:rsidRDefault="00E8305A">
      <w:pPr>
        <w:rPr>
          <w:lang w:val="es-CO"/>
        </w:rPr>
      </w:pPr>
      <w:r w:rsidRPr="00E8305A">
        <w:rPr>
          <w:lang w:val="es-CO"/>
        </w:rPr>
        <w:lastRenderedPageBreak/>
        <w:drawing>
          <wp:inline distT="0" distB="0" distL="0" distR="0" wp14:anchorId="3BAFC699" wp14:editId="35F635DD">
            <wp:extent cx="6126480" cy="3260090"/>
            <wp:effectExtent l="0" t="0" r="7620" b="0"/>
            <wp:docPr id="70716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8118" name=""/>
                    <pic:cNvPicPr/>
                  </pic:nvPicPr>
                  <pic:blipFill>
                    <a:blip r:embed="rId17"/>
                    <a:stretch>
                      <a:fillRect/>
                    </a:stretch>
                  </pic:blipFill>
                  <pic:spPr>
                    <a:xfrm>
                      <a:off x="0" y="0"/>
                      <a:ext cx="6126480" cy="3260090"/>
                    </a:xfrm>
                    <a:prstGeom prst="rect">
                      <a:avLst/>
                    </a:prstGeom>
                  </pic:spPr>
                </pic:pic>
              </a:graphicData>
            </a:graphic>
          </wp:inline>
        </w:drawing>
      </w:r>
    </w:p>
    <w:p w14:paraId="35852E79" w14:textId="77777777" w:rsidR="00062654" w:rsidRPr="005F33F8" w:rsidRDefault="00000000">
      <w:pPr>
        <w:pStyle w:val="Ttulo2"/>
        <w:rPr>
          <w:lang w:val="es-CO"/>
        </w:rPr>
      </w:pPr>
      <w:r w:rsidRPr="005F33F8">
        <w:rPr>
          <w:lang w:val="es-CO"/>
        </w:rPr>
        <w:t>Hallazgo 2 — El esquema de respuesta no contiene los campos a verificar</w:t>
      </w:r>
    </w:p>
    <w:p w14:paraId="515497B8" w14:textId="77777777" w:rsidR="00062654" w:rsidRDefault="00000000">
      <w:pPr>
        <w:rPr>
          <w:lang w:val="es-CO"/>
        </w:rPr>
      </w:pPr>
      <w:r w:rsidRPr="005F33F8">
        <w:rPr>
          <w:lang w:val="es-CO"/>
        </w:rPr>
        <w:t>Adicionalmente, al consultar un usuario preexistente mediante GET /api/</w:t>
      </w:r>
      <w:proofErr w:type="spellStart"/>
      <w:r w:rsidRPr="005F33F8">
        <w:rPr>
          <w:lang w:val="es-CO"/>
        </w:rPr>
        <w:t>users</w:t>
      </w:r>
      <w:proofErr w:type="spellEnd"/>
      <w:r w:rsidRPr="005F33F8">
        <w:rPr>
          <w:lang w:val="es-CO"/>
        </w:rPr>
        <w:t xml:space="preserve">/2 —que sí responde 200— el recurso devuelto expone los campos id, email, </w:t>
      </w:r>
      <w:proofErr w:type="spellStart"/>
      <w:r w:rsidRPr="005F33F8">
        <w:rPr>
          <w:lang w:val="es-CO"/>
        </w:rPr>
        <w:t>first_name</w:t>
      </w:r>
      <w:proofErr w:type="spellEnd"/>
      <w:r w:rsidRPr="005F33F8">
        <w:rPr>
          <w:lang w:val="es-CO"/>
        </w:rPr>
        <w:t xml:space="preserve">, </w:t>
      </w:r>
      <w:proofErr w:type="spellStart"/>
      <w:r w:rsidRPr="005F33F8">
        <w:rPr>
          <w:lang w:val="es-CO"/>
        </w:rPr>
        <w:t>last_name</w:t>
      </w:r>
      <w:proofErr w:type="spellEnd"/>
      <w:r w:rsidRPr="005F33F8">
        <w:rPr>
          <w:lang w:val="es-CO"/>
        </w:rPr>
        <w:t xml:space="preserve"> y avatar. No existen los campos </w:t>
      </w:r>
      <w:proofErr w:type="spellStart"/>
      <w:r w:rsidRPr="005F33F8">
        <w:rPr>
          <w:lang w:val="es-CO"/>
        </w:rPr>
        <w:t>name</w:t>
      </w:r>
      <w:proofErr w:type="spellEnd"/>
      <w:r w:rsidRPr="005F33F8">
        <w:rPr>
          <w:lang w:val="es-CO"/>
        </w:rPr>
        <w:t xml:space="preserve"> ni </w:t>
      </w:r>
      <w:proofErr w:type="spellStart"/>
      <w:r w:rsidRPr="005F33F8">
        <w:rPr>
          <w:lang w:val="es-CO"/>
        </w:rPr>
        <w:t>job</w:t>
      </w:r>
      <w:proofErr w:type="spellEnd"/>
      <w:r w:rsidRPr="005F33F8">
        <w:rPr>
          <w:lang w:val="es-CO"/>
        </w:rPr>
        <w:t xml:space="preserve">. Por lo tanto, la verificación solicitada («que el nombre y el trabajo del usuario sean los mismos que los enviados en la solicitud POST») no es realizable sobre este </w:t>
      </w:r>
      <w:proofErr w:type="spellStart"/>
      <w:r w:rsidRPr="005F33F8">
        <w:rPr>
          <w:lang w:val="es-CO"/>
        </w:rPr>
        <w:t>endpoint</w:t>
      </w:r>
      <w:proofErr w:type="spellEnd"/>
      <w:r w:rsidRPr="005F33F8">
        <w:rPr>
          <w:lang w:val="es-CO"/>
        </w:rPr>
        <w:t>, ni siquiera en el caso de que la persistencia funcionara.</w:t>
      </w:r>
    </w:p>
    <w:p w14:paraId="354D5DCA" w14:textId="09EDEAA6" w:rsidR="00062654" w:rsidRPr="005F33F8" w:rsidRDefault="00E8305A">
      <w:pPr>
        <w:rPr>
          <w:lang w:val="es-CO"/>
        </w:rPr>
      </w:pPr>
      <w:r w:rsidRPr="00E8305A">
        <w:rPr>
          <w:lang w:val="es-CO"/>
        </w:rPr>
        <w:drawing>
          <wp:inline distT="0" distB="0" distL="0" distR="0" wp14:anchorId="3BE98D5A" wp14:editId="1B5636DE">
            <wp:extent cx="4712677" cy="3447355"/>
            <wp:effectExtent l="0" t="0" r="0" b="1270"/>
            <wp:docPr id="102036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8064" name=""/>
                    <pic:cNvPicPr/>
                  </pic:nvPicPr>
                  <pic:blipFill rotWithShape="1">
                    <a:blip r:embed="rId18"/>
                    <a:srcRect t="1306" b="1629"/>
                    <a:stretch>
                      <a:fillRect/>
                    </a:stretch>
                  </pic:blipFill>
                  <pic:spPr bwMode="auto">
                    <a:xfrm>
                      <a:off x="0" y="0"/>
                      <a:ext cx="4729107" cy="3459374"/>
                    </a:xfrm>
                    <a:prstGeom prst="rect">
                      <a:avLst/>
                    </a:prstGeom>
                    <a:ln>
                      <a:noFill/>
                    </a:ln>
                    <a:extLst>
                      <a:ext uri="{53640926-AAD7-44D8-BBD7-CCE9431645EC}">
                        <a14:shadowObscured xmlns:a14="http://schemas.microsoft.com/office/drawing/2010/main"/>
                      </a:ext>
                    </a:extLst>
                  </pic:spPr>
                </pic:pic>
              </a:graphicData>
            </a:graphic>
          </wp:inline>
        </w:drawing>
      </w:r>
    </w:p>
    <w:p w14:paraId="7413D018" w14:textId="77777777" w:rsidR="00062654" w:rsidRDefault="00000000">
      <w:pPr>
        <w:pStyle w:val="Ttulo1"/>
      </w:pPr>
      <w:r>
        <w:lastRenderedPageBreak/>
        <w:t>8. Conclusiones</w:t>
      </w:r>
    </w:p>
    <w:p w14:paraId="37230E06" w14:textId="77777777" w:rsidR="00062654" w:rsidRPr="005F33F8" w:rsidRDefault="00000000">
      <w:pPr>
        <w:pStyle w:val="Listaconvietas"/>
        <w:rPr>
          <w:lang w:val="es-CO"/>
        </w:rPr>
      </w:pPr>
      <w:r w:rsidRPr="005F33F8">
        <w:rPr>
          <w:lang w:val="es-CO"/>
        </w:rPr>
        <w:t>El flujo completo de creación, consulta, actualización y verificación se ejecutó satisfactoriamente: nueve validaciones ejecutadas, nueve aprobadas, sin errores.</w:t>
      </w:r>
    </w:p>
    <w:p w14:paraId="56DDC5D5" w14:textId="77777777" w:rsidR="00062654" w:rsidRPr="005F33F8" w:rsidRDefault="00000000">
      <w:pPr>
        <w:pStyle w:val="Listaconvietas"/>
        <w:rPr>
          <w:lang w:val="es-CO"/>
        </w:rPr>
      </w:pPr>
      <w:r w:rsidRPr="005F33F8">
        <w:rPr>
          <w:lang w:val="es-CO"/>
        </w:rPr>
        <w:t>Las validaciones están automatizadas dentro de la colección, de modo que la comprobación es repetible y no depende de la inspección visual de cada respuesta.</w:t>
      </w:r>
    </w:p>
    <w:p w14:paraId="14FB6B6D" w14:textId="77777777" w:rsidR="00062654" w:rsidRPr="005F33F8" w:rsidRDefault="00000000">
      <w:pPr>
        <w:pStyle w:val="Listaconvietas"/>
        <w:rPr>
          <w:lang w:val="es-CO"/>
        </w:rPr>
      </w:pPr>
      <w:r w:rsidRPr="005F33F8">
        <w:rPr>
          <w:lang w:val="es-CO"/>
        </w:rPr>
        <w:t>El encadenamiento mediante variables de colección elimina los datos escritos a mano y permite ejecutar la colección de forma íntegra en cualquier momento, resolviendo el requisito de reutilizar el identificador del usuario recién creado.</w:t>
      </w:r>
    </w:p>
    <w:p w14:paraId="0C54EF6B" w14:textId="77777777" w:rsidR="00062654" w:rsidRPr="005F33F8" w:rsidRDefault="00000000">
      <w:pPr>
        <w:pStyle w:val="Listaconvietas"/>
        <w:rPr>
          <w:lang w:val="es-CO"/>
        </w:rPr>
      </w:pPr>
      <w:r w:rsidRPr="005F33F8">
        <w:rPr>
          <w:lang w:val="es-CO"/>
        </w:rPr>
        <w:t>La verificación de la persistencia se separó deliberadamente de la validación de la respuesta de escritura, porque son propiedades distintas del servicio y un fallo en una no implica un fallo en la otra.</w:t>
      </w:r>
    </w:p>
    <w:p w14:paraId="3171A5E7" w14:textId="77777777" w:rsidR="00062654" w:rsidRPr="005F33F8" w:rsidRDefault="00000000">
      <w:pPr>
        <w:pStyle w:val="Listaconvietas"/>
        <w:rPr>
          <w:lang w:val="es-CO"/>
        </w:rPr>
      </w:pPr>
      <w:r w:rsidRPr="005F33F8">
        <w:rPr>
          <w:lang w:val="es-CO"/>
        </w:rPr>
        <w:t>El análisis previo de la API propuesta permitió detectar dos limitaciones que habrían impedido cumplir el resultado esperado, y fundamentó el cambio hacia un servicio con persistencia real.</w:t>
      </w:r>
    </w:p>
    <w:sectPr w:rsidR="00062654" w:rsidRPr="005F33F8"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0033162">
    <w:abstractNumId w:val="8"/>
  </w:num>
  <w:num w:numId="2" w16cid:durableId="363671759">
    <w:abstractNumId w:val="6"/>
  </w:num>
  <w:num w:numId="3" w16cid:durableId="1531912130">
    <w:abstractNumId w:val="5"/>
  </w:num>
  <w:num w:numId="4" w16cid:durableId="1241911795">
    <w:abstractNumId w:val="4"/>
  </w:num>
  <w:num w:numId="5" w16cid:durableId="1262299208">
    <w:abstractNumId w:val="7"/>
  </w:num>
  <w:num w:numId="6" w16cid:durableId="593780612">
    <w:abstractNumId w:val="3"/>
  </w:num>
  <w:num w:numId="7" w16cid:durableId="962073384">
    <w:abstractNumId w:val="2"/>
  </w:num>
  <w:num w:numId="8" w16cid:durableId="227306123">
    <w:abstractNumId w:val="1"/>
  </w:num>
  <w:num w:numId="9" w16cid:durableId="122980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54"/>
    <w:rsid w:val="0015074B"/>
    <w:rsid w:val="0029639D"/>
    <w:rsid w:val="00326F90"/>
    <w:rsid w:val="00507B98"/>
    <w:rsid w:val="005F33F8"/>
    <w:rsid w:val="00AA1D8D"/>
    <w:rsid w:val="00B47730"/>
    <w:rsid w:val="00CB0664"/>
    <w:rsid w:val="00D86EAA"/>
    <w:rsid w:val="00E8305A"/>
    <w:rsid w:val="00E84F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22A4D"/>
  <w14:defaultImageDpi w14:val="300"/>
  <w15:docId w15:val="{A3E65BB2-DCED-442C-94BA-8C4D1584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1713</Words>
  <Characters>9422</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santiago.vergara1@uac.edu.co</dc:creator>
  <cp:keywords/>
  <dc:description>generated by python-docx</dc:description>
  <cp:lastModifiedBy>Santiago 1 Vergara</cp:lastModifiedBy>
  <cp:revision>4</cp:revision>
  <dcterms:created xsi:type="dcterms:W3CDTF">2013-12-23T23:15:00Z</dcterms:created>
  <dcterms:modified xsi:type="dcterms:W3CDTF">2026-09-12T05:11:00Z</dcterms:modified>
  <cp:category/>
</cp:coreProperties>
</file>