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113E89">
      <w:pPr>
        <w:ind w:left="0"/>
        <w:rPr>
          <w:lang w:val="fi-FI"/>
        </w:rPr>
      </w:pPr>
    </w:p>
    <w:p w:rsidR="000B1A95" w:rsidRPr="00AC0B10" w:rsidRDefault="006D1D98" w:rsidP="00A63215">
      <w:pPr>
        <w:pStyle w:val="Subtitle"/>
        <w:ind w:left="0"/>
        <w:rPr>
          <w:lang w:val="fi-FI"/>
        </w:rPr>
      </w:pPr>
      <w:r>
        <w:rPr>
          <w:lang w:val="fi-FI"/>
        </w:rPr>
        <w:t>ASE</w:t>
      </w:r>
      <w:r w:rsidR="000B1A95" w:rsidRPr="00AC0B10">
        <w:rPr>
          <w:lang w:val="fi-FI"/>
        </w:rPr>
        <w:t>-</w:t>
      </w:r>
      <w:r>
        <w:rPr>
          <w:lang w:val="fi-FI"/>
        </w:rPr>
        <w:t>6030</w:t>
      </w:r>
      <w:r w:rsidR="000B1A95" w:rsidRPr="00AC0B10">
        <w:rPr>
          <w:lang w:val="fi-FI"/>
        </w:rPr>
        <w:t xml:space="preserve"> Automaation</w:t>
      </w:r>
      <w:r w:rsidR="00A63215">
        <w:rPr>
          <w:lang w:val="fi-FI"/>
        </w:rPr>
        <w:t xml:space="preserve"> </w:t>
      </w:r>
      <w:r w:rsidR="000B1A95" w:rsidRPr="00AC0B10">
        <w:rPr>
          <w:lang w:val="fi-FI"/>
        </w:rPr>
        <w:t>reaaliaikajärjestelmät</w:t>
      </w:r>
    </w:p>
    <w:sdt>
      <w:sdtPr>
        <w:rPr>
          <w:lang w:val="fi-FI"/>
        </w:rPr>
        <w:alias w:val="Title"/>
        <w:id w:val="197443449"/>
        <w:placeholder>
          <w:docPart w:val="5F49611AF90442FAAE19AF4E08959C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B15A7" w:rsidRPr="00AC0B10" w:rsidRDefault="007345AE" w:rsidP="00A63215">
          <w:pPr>
            <w:pStyle w:val="Title"/>
            <w:ind w:left="0"/>
            <w:rPr>
              <w:lang w:val="fi-FI"/>
            </w:rPr>
          </w:pPr>
          <w:r>
            <w:rPr>
              <w:lang w:val="fi-FI"/>
            </w:rPr>
            <w:t>Robotinohjaussovellus</w:t>
          </w:r>
        </w:p>
      </w:sdtContent>
    </w:sdt>
    <w:p w:rsidR="00A52B01" w:rsidRPr="00AC0B10" w:rsidRDefault="00B36415" w:rsidP="00A63215">
      <w:pPr>
        <w:pStyle w:val="Subtitle"/>
        <w:ind w:left="0"/>
        <w:rPr>
          <w:lang w:val="fi-FI"/>
        </w:rPr>
      </w:pPr>
      <w:r w:rsidRPr="00AC0B10">
        <w:rPr>
          <w:lang w:val="fi-FI"/>
        </w:rPr>
        <w:t xml:space="preserve">Versio </w:t>
      </w:r>
      <w:sdt>
        <w:sdtPr>
          <w:rPr>
            <w:lang w:val="fi-FI"/>
          </w:rPr>
          <w:alias w:val="Status"/>
          <w:id w:val="197443493"/>
          <w:placeholder>
            <w:docPart w:val="17778C4279404CE398F45E6312DC159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22E36">
            <w:t>0.1</w:t>
          </w:r>
        </w:sdtContent>
      </w:sdt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0C6AB5" w:rsidRPr="00AC0B10" w:rsidRDefault="000C6AB5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82"/>
        <w:gridCol w:w="4048"/>
      </w:tblGrid>
      <w:tr w:rsidR="006616DA" w:rsidRPr="00AC0B10" w:rsidTr="00884497">
        <w:tc>
          <w:tcPr>
            <w:tcW w:w="9242" w:type="dxa"/>
            <w:gridSpan w:val="2"/>
          </w:tcPr>
          <w:p w:rsidR="006616DA" w:rsidRPr="00AC0B10" w:rsidRDefault="006616DA" w:rsidP="006616DA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>Ryhmän numero:</w:t>
            </w:r>
            <w:r w:rsidR="002633EE" w:rsidRPr="00AC0B10">
              <w:rPr>
                <w:lang w:val="fi-FI"/>
              </w:rPr>
              <w:t xml:space="preserve"> </w:t>
            </w:r>
          </w:p>
        </w:tc>
      </w:tr>
      <w:tr w:rsidR="006616DA" w:rsidRPr="00AC0B10" w:rsidTr="00884497">
        <w:tc>
          <w:tcPr>
            <w:tcW w:w="9242" w:type="dxa"/>
            <w:gridSpan w:val="2"/>
            <w:tcBorders>
              <w:bottom w:val="single" w:sz="8" w:space="0" w:color="auto"/>
            </w:tcBorders>
          </w:tcPr>
          <w:p w:rsidR="006616DA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Jani Sulunsilta</w:t>
            </w:r>
          </w:p>
          <w:p w:rsidR="007345AE" w:rsidRPr="00AC0B10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Teemu Laine 234210</w:t>
            </w: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9A5C9B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</w:tc>
      </w:tr>
      <w:tr w:rsidR="00BC737B" w:rsidRPr="00AC0B10" w:rsidTr="00884497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C737B" w:rsidRPr="00AC0B10" w:rsidRDefault="00BC737B" w:rsidP="00C86B61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Dokumentin tila: </w:t>
            </w:r>
            <w:r w:rsidR="00C86B61" w:rsidRPr="00AC0B10">
              <w:rPr>
                <w:lang w:val="fi-FI"/>
              </w:rPr>
              <w:t>työversio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C737B" w:rsidRPr="00AC0B10" w:rsidRDefault="00BC737B" w:rsidP="000E625C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Muokattu: </w:t>
            </w:r>
            <w:r w:rsidR="00A7269D" w:rsidRPr="00AC0B10">
              <w:rPr>
                <w:lang w:val="fi-FI"/>
              </w:rPr>
              <w:fldChar w:fldCharType="begin"/>
            </w:r>
            <w:r w:rsidR="00A7269D" w:rsidRPr="00AC0B10">
              <w:rPr>
                <w:lang w:val="fi-FI"/>
              </w:rPr>
              <w:instrText xml:space="preserve"> SAVEDATE  \@ "d.M.yyyy"  \* MERGEFORMAT </w:instrText>
            </w:r>
            <w:r w:rsidR="00A7269D" w:rsidRPr="00AC0B10">
              <w:rPr>
                <w:lang w:val="fi-FI"/>
              </w:rPr>
              <w:fldChar w:fldCharType="separate"/>
            </w:r>
            <w:r w:rsidR="007345AE">
              <w:rPr>
                <w:noProof/>
                <w:lang w:val="fi-FI"/>
              </w:rPr>
              <w:t>9.9.2016</w:t>
            </w:r>
            <w:r w:rsidR="00A7269D" w:rsidRPr="00AC0B10">
              <w:rPr>
                <w:lang w:val="fi-FI"/>
              </w:rPr>
              <w:fldChar w:fldCharType="end"/>
            </w:r>
          </w:p>
        </w:tc>
      </w:tr>
    </w:tbl>
    <w:p w:rsidR="006616DA" w:rsidRPr="00AC0B10" w:rsidRDefault="006616DA">
      <w:pPr>
        <w:rPr>
          <w:lang w:val="fi-FI"/>
        </w:rPr>
      </w:pPr>
    </w:p>
    <w:p w:rsidR="003446B8" w:rsidRPr="00AC0B10" w:rsidRDefault="003446B8" w:rsidP="003446B8">
      <w:pPr>
        <w:pStyle w:val="Heading1"/>
        <w:numPr>
          <w:ilvl w:val="0"/>
          <w:numId w:val="0"/>
        </w:numPr>
        <w:rPr>
          <w:lang w:val="fi-FI"/>
        </w:rPr>
      </w:pPr>
      <w:bookmarkStart w:id="0" w:name="_Toc332807613"/>
      <w:bookmarkStart w:id="1" w:name="_Toc332807651"/>
      <w:bookmarkStart w:id="2" w:name="_Toc332807797"/>
      <w:bookmarkStart w:id="3" w:name="_Toc332807816"/>
      <w:bookmarkStart w:id="4" w:name="_Toc332809119"/>
      <w:bookmarkStart w:id="5" w:name="_Toc332809588"/>
      <w:bookmarkStart w:id="6" w:name="_Toc332809603"/>
      <w:bookmarkStart w:id="7" w:name="_Toc332809653"/>
      <w:bookmarkStart w:id="8" w:name="_Toc332809689"/>
      <w:bookmarkStart w:id="9" w:name="_Toc332809794"/>
      <w:bookmarkStart w:id="10" w:name="_Toc332809868"/>
      <w:bookmarkStart w:id="11" w:name="_Toc332809882"/>
      <w:bookmarkStart w:id="12" w:name="_Toc460244498"/>
      <w:r w:rsidRPr="00AC0B10">
        <w:rPr>
          <w:lang w:val="fi-FI"/>
        </w:rPr>
        <w:lastRenderedPageBreak/>
        <w:t>Sisällysluettelo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905BF2" w:rsidRDefault="005B67B9">
      <w:pPr>
        <w:pStyle w:val="TOC1"/>
        <w:tabs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AC0B10">
        <w:rPr>
          <w:lang w:val="fi-FI"/>
        </w:rPr>
        <w:fldChar w:fldCharType="begin"/>
      </w:r>
      <w:r w:rsidRPr="00AC0B10">
        <w:rPr>
          <w:lang w:val="fi-FI"/>
        </w:rPr>
        <w:instrText xml:space="preserve"> TOC \o "1-3" \h \z \u </w:instrText>
      </w:r>
      <w:r w:rsidRPr="00AC0B10">
        <w:rPr>
          <w:lang w:val="fi-FI"/>
        </w:rPr>
        <w:fldChar w:fldCharType="separate"/>
      </w:r>
      <w:hyperlink w:anchor="_Toc460244498" w:history="1">
        <w:r w:rsidR="00905BF2" w:rsidRPr="00D46694">
          <w:rPr>
            <w:rStyle w:val="Hyperlink"/>
            <w:noProof/>
            <w:lang w:val="fi-FI"/>
          </w:rPr>
          <w:t>Sisällysluettelo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2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499" w:history="1">
        <w:r w:rsidR="00905BF2" w:rsidRPr="00D46694">
          <w:rPr>
            <w:rStyle w:val="Hyperlink"/>
            <w:noProof/>
            <w:lang w:val="fi-FI"/>
          </w:rPr>
          <w:t>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Johdanto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3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0" w:history="1">
        <w:r w:rsidR="00905BF2" w:rsidRPr="00D46694">
          <w:rPr>
            <w:rStyle w:val="Hyperlink"/>
            <w:noProof/>
            <w:lang w:val="fi-FI"/>
          </w:rPr>
          <w:t>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Vaatimusmäärittely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1" w:history="1">
        <w:r w:rsidR="00905BF2" w:rsidRPr="00D46694">
          <w:rPr>
            <w:rStyle w:val="Hyperlink"/>
            <w:noProof/>
            <w:lang w:val="fi-FI"/>
          </w:rPr>
          <w:t>2.1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Käyttötapaukset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3"/>
        <w:tabs>
          <w:tab w:val="left" w:pos="132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2" w:history="1">
        <w:r w:rsidR="00905BF2" w:rsidRPr="00D46694">
          <w:rPr>
            <w:rStyle w:val="Hyperlink"/>
            <w:noProof/>
            <w:lang w:val="fi-FI"/>
          </w:rPr>
          <w:t>2.1.1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KT 1: Käyttötapauksen nimi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3" w:history="1">
        <w:r w:rsidR="00905BF2" w:rsidRPr="00D46694">
          <w:rPr>
            <w:rStyle w:val="Hyperlink"/>
            <w:noProof/>
            <w:lang w:val="fi-FI"/>
          </w:rPr>
          <w:t>2.2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Käyttöliittymähahmotelmat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_Toc460244503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4" w:history="1">
        <w:r w:rsidR="00905BF2" w:rsidRPr="00D46694">
          <w:rPr>
            <w:rStyle w:val="Hyperlink"/>
            <w:noProof/>
            <w:lang w:val="fi-FI"/>
          </w:rPr>
          <w:t>2.3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Muut vaatimukset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_Toc460244504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5" w:history="1">
        <w:r w:rsidR="00905BF2" w:rsidRPr="00D46694">
          <w:rPr>
            <w:rStyle w:val="Hyperlink"/>
            <w:noProof/>
            <w:lang w:val="fi-FI"/>
          </w:rPr>
          <w:t>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Suunnittelu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_Toc460244505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6" w:history="1">
        <w:r w:rsidR="00905BF2" w:rsidRPr="00D46694">
          <w:rPr>
            <w:rStyle w:val="Hyperlink"/>
            <w:noProof/>
            <w:lang w:val="fi-FI"/>
          </w:rPr>
          <w:t>3.1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Olioanalyysi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_Toc460244506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7" w:history="1">
        <w:r w:rsidR="00905BF2" w:rsidRPr="00D46694">
          <w:rPr>
            <w:rStyle w:val="Hyperlink"/>
            <w:noProof/>
            <w:lang w:val="fi-FI"/>
          </w:rPr>
          <w:t>3.2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Sovellusarkkitehtuuri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_Toc460244507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8" w:history="1">
        <w:r w:rsidR="00905BF2" w:rsidRPr="00D46694">
          <w:rPr>
            <w:rStyle w:val="Hyperlink"/>
            <w:noProof/>
            <w:lang w:val="fi-FI"/>
          </w:rPr>
          <w:t>3.3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Rakenne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9" w:history="1">
        <w:r w:rsidR="00905BF2" w:rsidRPr="00D46694">
          <w:rPr>
            <w:rStyle w:val="Hyperlink"/>
            <w:noProof/>
            <w:lang w:val="fi-FI"/>
          </w:rPr>
          <w:t>3.4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Toiminta ja tilat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0" w:history="1">
        <w:r w:rsidR="00905BF2" w:rsidRPr="00D46694">
          <w:rPr>
            <w:rStyle w:val="Hyperlink"/>
            <w:noProof/>
            <w:lang w:val="fi-FI"/>
          </w:rPr>
          <w:t>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Toteutus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1" w:history="1">
        <w:r w:rsidR="00905BF2" w:rsidRPr="00D46694">
          <w:rPr>
            <w:rStyle w:val="Hyperlink"/>
            <w:noProof/>
            <w:lang w:val="fi-FI"/>
          </w:rPr>
          <w:t>4.1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Kehitysympäristö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4F086D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2" w:history="1">
        <w:r w:rsidR="00905BF2" w:rsidRPr="00D46694">
          <w:rPr>
            <w:rStyle w:val="Hyperlink"/>
            <w:noProof/>
            <w:lang w:val="fi-FI"/>
          </w:rPr>
          <w:t>4.2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Toteutuksen keskeiset ratkaisut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5B67B9" w:rsidRPr="00AC0B10" w:rsidRDefault="005B67B9" w:rsidP="005B67B9">
      <w:pPr>
        <w:pStyle w:val="NoSpacing"/>
        <w:rPr>
          <w:lang w:val="fi-FI"/>
        </w:rPr>
      </w:pPr>
      <w:r w:rsidRPr="00AC0B10">
        <w:rPr>
          <w:lang w:val="fi-FI"/>
        </w:rPr>
        <w:fldChar w:fldCharType="end"/>
      </w:r>
    </w:p>
    <w:p w:rsidR="00113E89" w:rsidRPr="00AC0B10" w:rsidRDefault="00113E89" w:rsidP="00C15B19">
      <w:pPr>
        <w:pStyle w:val="Heading1"/>
        <w:rPr>
          <w:lang w:val="fi-FI"/>
        </w:rPr>
      </w:pPr>
      <w:bookmarkStart w:id="13" w:name="_Toc332807798"/>
      <w:bookmarkStart w:id="14" w:name="_Toc332807817"/>
      <w:bookmarkStart w:id="15" w:name="_Toc332809120"/>
      <w:bookmarkStart w:id="16" w:name="_Toc332809589"/>
      <w:bookmarkStart w:id="17" w:name="_Toc332809604"/>
      <w:bookmarkStart w:id="18" w:name="_Toc332809654"/>
      <w:bookmarkStart w:id="19" w:name="_Toc332809690"/>
      <w:bookmarkStart w:id="20" w:name="_Toc332809795"/>
      <w:bookmarkStart w:id="21" w:name="_Toc460244499"/>
      <w:bookmarkStart w:id="22" w:name="_Toc332807614"/>
      <w:bookmarkStart w:id="23" w:name="_Toc332807652"/>
      <w:r w:rsidRPr="00AC0B10">
        <w:rPr>
          <w:lang w:val="fi-FI"/>
        </w:rPr>
        <w:lastRenderedPageBreak/>
        <w:t>Johdanto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E5C63" w:rsidRPr="00AC0B10" w:rsidRDefault="00AE5C63" w:rsidP="007C701E">
      <w:pPr>
        <w:rPr>
          <w:lang w:val="fi-FI"/>
        </w:rPr>
      </w:pPr>
      <w:r w:rsidRPr="00AC0B10">
        <w:rPr>
          <w:lang w:val="fi-FI"/>
        </w:rPr>
        <w:t>Kerro tässä yleisellä tasolla sovelluksen tarkoituksesta ja ideasta.</w:t>
      </w:r>
    </w:p>
    <w:p w:rsidR="00113E89" w:rsidRPr="00AC0B10" w:rsidRDefault="00FB042E" w:rsidP="00FB042E">
      <w:pPr>
        <w:pStyle w:val="Heading1"/>
        <w:rPr>
          <w:lang w:val="fi-FI"/>
        </w:rPr>
      </w:pPr>
      <w:bookmarkStart w:id="24" w:name="_Toc332809121"/>
      <w:bookmarkStart w:id="25" w:name="_Toc332809590"/>
      <w:bookmarkStart w:id="26" w:name="_Toc332809605"/>
      <w:bookmarkStart w:id="27" w:name="_Toc332809655"/>
      <w:bookmarkStart w:id="28" w:name="_Toc332809691"/>
      <w:bookmarkStart w:id="29" w:name="_Toc332809796"/>
      <w:bookmarkStart w:id="30" w:name="_Toc460244500"/>
      <w:r w:rsidRPr="00AC0B10">
        <w:rPr>
          <w:lang w:val="fi-FI"/>
        </w:rPr>
        <w:lastRenderedPageBreak/>
        <w:t>Vaatimusmäärittely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B042E" w:rsidRPr="00AC0B10" w:rsidRDefault="00FB042E" w:rsidP="007C701E">
      <w:pPr>
        <w:rPr>
          <w:lang w:val="fi-FI"/>
        </w:rPr>
      </w:pPr>
      <w:r w:rsidRPr="00AC0B10">
        <w:rPr>
          <w:lang w:val="fi-FI"/>
        </w:rPr>
        <w:t xml:space="preserve">Tarkenna tässä johdannon kuvausta ratkaistavasta ongelmasta. Harjoitustyöohjeessa listattuja vaatimuksia ei tarvitse kirjata </w:t>
      </w:r>
      <w:r w:rsidR="00901328">
        <w:rPr>
          <w:lang w:val="fi-FI"/>
        </w:rPr>
        <w:t xml:space="preserve">sellaisenaan </w:t>
      </w:r>
      <w:r w:rsidRPr="00AC0B10">
        <w:rPr>
          <w:lang w:val="fi-FI"/>
        </w:rPr>
        <w:t>uudelleen, vaan niihin voi viitata tekstissä. Erityistä huomiota tulee kiinnittää siihen, että kaikki harjoitustyöohjeessa esitetyt vaatimukset tulevat otetuksi huomioon.</w:t>
      </w:r>
      <w:r w:rsidR="002C2EAB">
        <w:rPr>
          <w:lang w:val="fi-FI"/>
        </w:rPr>
        <w:t xml:space="preserve"> Kaikista vaatimuksista ei kuitenkaan tule käyttötapauksia vaan esimerkiksi niitä tarkentavia ei-toiminnallisia vaatimuksia.</w:t>
      </w:r>
    </w:p>
    <w:p w:rsidR="00FB042E" w:rsidRPr="00AC0B10" w:rsidRDefault="002C2EAB" w:rsidP="007C701E">
      <w:pPr>
        <w:rPr>
          <w:lang w:val="fi-FI"/>
        </w:rPr>
      </w:pPr>
      <w:r>
        <w:rPr>
          <w:lang w:val="fi-FI"/>
        </w:rPr>
        <w:t>Voit myös hyödyntää</w:t>
      </w:r>
      <w:r w:rsidR="00FB042E" w:rsidRPr="00AC0B10">
        <w:rPr>
          <w:lang w:val="fi-FI"/>
        </w:rPr>
        <w:t xml:space="preserve"> ns. UML-Automaatioprofiilia</w:t>
      </w:r>
      <w:r>
        <w:rPr>
          <w:lang w:val="fi-FI"/>
        </w:rPr>
        <w:t xml:space="preserve"> ja sen </w:t>
      </w:r>
      <w:r w:rsidR="00FB042E" w:rsidRPr="00AC0B10">
        <w:rPr>
          <w:lang w:val="fi-FI"/>
        </w:rPr>
        <w:t xml:space="preserve">vaatimusmäärittelykaavioita havainnollistamaan eri vaatimuksia ja niiden välisiä suhteita. Mikäli vaatimuksia löytyy runsaasti (liikaa yksittäiseen kaavioon), </w:t>
      </w:r>
      <w:r w:rsidRPr="00AC0B10">
        <w:rPr>
          <w:lang w:val="fi-FI"/>
        </w:rPr>
        <w:t>voi</w:t>
      </w:r>
      <w:r>
        <w:rPr>
          <w:lang w:val="fi-FI"/>
        </w:rPr>
        <w:t xml:space="preserve"> ne</w:t>
      </w:r>
      <w:r w:rsidRPr="00AC0B10">
        <w:rPr>
          <w:lang w:val="fi-FI"/>
        </w:rPr>
        <w:t xml:space="preserve"> </w:t>
      </w:r>
      <w:r w:rsidR="00FB042E" w:rsidRPr="00AC0B10">
        <w:rPr>
          <w:lang w:val="fi-FI"/>
        </w:rPr>
        <w:t>jakaa esimerkiksi toiminnalliset ja ei-toiminnalliset vaatimukset</w:t>
      </w:r>
      <w:r>
        <w:rPr>
          <w:lang w:val="fi-FI"/>
        </w:rPr>
        <w:t xml:space="preserve"> sisältäviin</w:t>
      </w:r>
      <w:r w:rsidR="00FB042E" w:rsidRPr="00AC0B10">
        <w:rPr>
          <w:lang w:val="fi-FI"/>
        </w:rPr>
        <w:t xml:space="preserve"> eri kaavioihin. Myös muita jaotteluperusteita voi käyttää.</w:t>
      </w:r>
    </w:p>
    <w:p w:rsidR="00FB042E" w:rsidRPr="004A4732" w:rsidRDefault="00FB042E" w:rsidP="007C701E">
      <w:pPr>
        <w:rPr>
          <w:u w:val="single"/>
          <w:lang w:val="fi-FI"/>
        </w:rPr>
      </w:pPr>
      <w:r w:rsidRPr="004A4732">
        <w:rPr>
          <w:u w:val="single"/>
          <w:lang w:val="fi-FI"/>
        </w:rPr>
        <w:t>Kannattaa huomioida, ettei UML-</w:t>
      </w:r>
      <w:r w:rsidR="002C2EAB" w:rsidRPr="004A4732">
        <w:rPr>
          <w:u w:val="single"/>
          <w:lang w:val="fi-FI"/>
        </w:rPr>
        <w:t>mallinnus ja kaavioiden</w:t>
      </w:r>
      <w:r w:rsidRPr="004A4732">
        <w:rPr>
          <w:u w:val="single"/>
          <w:lang w:val="fi-FI"/>
        </w:rPr>
        <w:t xml:space="preserve"> käyttö – tässä tai seuraavissakaan harjoitustyön vaiheissa – vapauta huolellisesta kirjallisesta dokumentoinnista</w:t>
      </w:r>
      <w:r w:rsidR="002C2EAB" w:rsidRPr="004A4732">
        <w:rPr>
          <w:u w:val="single"/>
          <w:lang w:val="fi-FI"/>
        </w:rPr>
        <w:t>.</w:t>
      </w:r>
    </w:p>
    <w:p w:rsidR="00FB042E" w:rsidRPr="00AC0B10" w:rsidRDefault="00FB042E" w:rsidP="00FB042E">
      <w:pPr>
        <w:pStyle w:val="Heading2"/>
        <w:rPr>
          <w:lang w:val="fi-FI"/>
        </w:rPr>
      </w:pPr>
      <w:bookmarkStart w:id="31" w:name="_Toc332809122"/>
      <w:bookmarkStart w:id="32" w:name="_Toc332809591"/>
      <w:bookmarkStart w:id="33" w:name="_Toc332809606"/>
      <w:bookmarkStart w:id="34" w:name="_Toc332809656"/>
      <w:bookmarkStart w:id="35" w:name="_Toc332809692"/>
      <w:bookmarkStart w:id="36" w:name="_Toc332809797"/>
      <w:bookmarkStart w:id="37" w:name="_Toc460244501"/>
      <w:r w:rsidRPr="00AC0B10">
        <w:rPr>
          <w:lang w:val="fi-FI"/>
        </w:rPr>
        <w:t>Käyttötapaukset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FB042E" w:rsidRPr="00AC0B10" w:rsidRDefault="00FB042E" w:rsidP="007C701E">
      <w:pPr>
        <w:rPr>
          <w:lang w:val="fi-FI"/>
        </w:rPr>
      </w:pPr>
      <w:r w:rsidRPr="00AC0B10">
        <w:rPr>
          <w:lang w:val="fi-FI"/>
        </w:rPr>
        <w:t>Määrittele sovelluksen toiminnallisuus käyttötapauksin ja liitä tähän käyttötapauskaavio. Kirjoita kustakin käyttötapauksesta kuvaukset alikappaleisiin alla olevan mallin mukaisesti.</w:t>
      </w:r>
    </w:p>
    <w:p w:rsidR="00280BA1" w:rsidRDefault="00280BA1" w:rsidP="00280BA1">
      <w:pPr>
        <w:pStyle w:val="Heading3"/>
        <w:rPr>
          <w:lang w:val="fi-FI"/>
        </w:rPr>
      </w:pPr>
      <w:bookmarkStart w:id="38" w:name="_Toc332809123"/>
      <w:bookmarkStart w:id="39" w:name="_Toc332809592"/>
      <w:bookmarkStart w:id="40" w:name="_Toc332809607"/>
      <w:bookmarkStart w:id="41" w:name="_Toc332809657"/>
      <w:bookmarkStart w:id="42" w:name="_Toc332809693"/>
      <w:bookmarkStart w:id="43" w:name="_Toc332809798"/>
      <w:bookmarkStart w:id="44" w:name="_Toc460244502"/>
      <w:r w:rsidRPr="00AC0B10">
        <w:rPr>
          <w:lang w:val="fi-FI"/>
        </w:rPr>
        <w:t xml:space="preserve">KT 1: </w:t>
      </w:r>
      <w:bookmarkEnd w:id="38"/>
      <w:bookmarkEnd w:id="39"/>
      <w:bookmarkEnd w:id="40"/>
      <w:bookmarkEnd w:id="41"/>
      <w:bookmarkEnd w:id="42"/>
      <w:bookmarkEnd w:id="43"/>
      <w:bookmarkEnd w:id="44"/>
      <w:r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Pr="00280BA1" w:rsidRDefault="00280BA1" w:rsidP="00280BA1">
      <w:pPr>
        <w:tabs>
          <w:tab w:val="left" w:pos="3576"/>
        </w:tabs>
        <w:rPr>
          <w:lang w:val="fi-FI"/>
        </w:rPr>
      </w:pPr>
      <w:r>
        <w:rPr>
          <w:lang w:val="fi-FI"/>
        </w:rPr>
        <w:tab/>
      </w: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lastRenderedPageBreak/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  <w:bookmarkStart w:id="45" w:name="_GoBack"/>
      <w:bookmarkEnd w:id="45"/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p w:rsidR="00F5136C" w:rsidRPr="00F5136C" w:rsidRDefault="00F5136C" w:rsidP="00F5136C">
      <w:pPr>
        <w:rPr>
          <w:lang w:val="fi-FI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FB042E" w:rsidRPr="00AC0B10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FB042E" w:rsidRPr="00AC0B10" w:rsidRDefault="00F5136C" w:rsidP="00FB042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FB042E" w:rsidRPr="00F5136C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FB042E" w:rsidRPr="00AC0B10" w:rsidRDefault="00F5136C" w:rsidP="00FB042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FB042E" w:rsidRPr="007345AE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FB042E" w:rsidRPr="00AC0B10" w:rsidRDefault="00F5136C" w:rsidP="00FB042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FB042E" w:rsidRPr="007345AE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FB042E" w:rsidRPr="00AC0B10" w:rsidRDefault="00FB042E" w:rsidP="00FB042E">
            <w:pPr>
              <w:ind w:left="0"/>
              <w:rPr>
                <w:lang w:val="fi-FI"/>
              </w:rPr>
            </w:pPr>
          </w:p>
        </w:tc>
      </w:tr>
      <w:tr w:rsidR="00FB042E" w:rsidRPr="007345AE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FB042E" w:rsidRDefault="00F5136C" w:rsidP="00FB042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F5136C" w:rsidRPr="00AC0B10" w:rsidRDefault="00F5136C" w:rsidP="00FB042E">
            <w:pPr>
              <w:ind w:left="0"/>
              <w:rPr>
                <w:lang w:val="fi-FI"/>
              </w:rPr>
            </w:pP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F5136C" w:rsidRPr="00AC0B10" w:rsidRDefault="00280BA1" w:rsidP="00F5136C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F5136C" w:rsidRPr="00AC0B10" w:rsidRDefault="00280BA1" w:rsidP="00F5136C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Jokin antureista tunnistaa seinän.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F5136C" w:rsidRPr="00AC0B10" w:rsidRDefault="00280BA1" w:rsidP="00280BA1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kääntyy anturin suuntaan. Robotti etenee seinää kohden, kunnes useampi kuin yksi anturi tunnistaa seinän. Robotti laskee seinän kulkusuunnan ja lähtee etenemään samansuuntaisesti.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Poikkeustilanteet ja toiminta niiden sattuessa.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F5136C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Tilanne, johon päädytään käyttötapauksen sujuessa normaalisti.</w:t>
            </w:r>
          </w:p>
          <w:p w:rsidR="00F5136C" w:rsidRDefault="00F5136C" w:rsidP="00F5136C">
            <w:pPr>
              <w:ind w:left="0"/>
              <w:rPr>
                <w:lang w:val="fi-FI"/>
              </w:rPr>
            </w:pPr>
          </w:p>
          <w:p w:rsidR="00F5136C" w:rsidRPr="00AC0B10" w:rsidRDefault="00F5136C" w:rsidP="00F5136C">
            <w:pPr>
              <w:ind w:left="0"/>
              <w:rPr>
                <w:lang w:val="fi-FI"/>
              </w:rPr>
            </w:pP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Käyttötapauksen suorittaja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Vaadittavat esiehdot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Vapaamuotoinen selvitys käyttötapauksen etenemisestä. Viittaukset mahdollisiin poikkeuksiin.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Poikkeustilanteet ja toiminta niiden sattuessa.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F5136C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Tilanne, johon päädytään käyttötapauksen sujuessa normaalisti.</w:t>
            </w:r>
          </w:p>
          <w:p w:rsidR="00F5136C" w:rsidRDefault="00F5136C" w:rsidP="00F5136C">
            <w:pPr>
              <w:ind w:left="0"/>
              <w:rPr>
                <w:lang w:val="fi-FI"/>
              </w:rPr>
            </w:pPr>
          </w:p>
          <w:p w:rsidR="00F5136C" w:rsidRPr="00AC0B10" w:rsidRDefault="00F5136C" w:rsidP="00F5136C">
            <w:pPr>
              <w:ind w:left="0"/>
              <w:rPr>
                <w:lang w:val="fi-FI"/>
              </w:rPr>
            </w:pPr>
          </w:p>
        </w:tc>
      </w:tr>
    </w:tbl>
    <w:p w:rsidR="00FB042E" w:rsidRPr="00AC0B10" w:rsidRDefault="00DB7EA3" w:rsidP="00DB7EA3">
      <w:pPr>
        <w:pStyle w:val="Heading2"/>
        <w:rPr>
          <w:lang w:val="fi-FI"/>
        </w:rPr>
      </w:pPr>
      <w:bookmarkStart w:id="46" w:name="_Toc332809124"/>
      <w:bookmarkStart w:id="47" w:name="_Toc332809593"/>
      <w:bookmarkStart w:id="48" w:name="_Toc332809608"/>
      <w:bookmarkStart w:id="49" w:name="_Toc332809658"/>
      <w:bookmarkStart w:id="50" w:name="_Toc332809694"/>
      <w:bookmarkStart w:id="51" w:name="_Toc332809799"/>
      <w:bookmarkStart w:id="52" w:name="_Toc460244503"/>
      <w:r w:rsidRPr="00AC0B10">
        <w:rPr>
          <w:lang w:val="fi-FI"/>
        </w:rPr>
        <w:lastRenderedPageBreak/>
        <w:t>Käyttöliittymähahmotelmat</w:t>
      </w:r>
      <w:bookmarkEnd w:id="46"/>
      <w:bookmarkEnd w:id="47"/>
      <w:bookmarkEnd w:id="48"/>
      <w:bookmarkEnd w:id="49"/>
      <w:bookmarkEnd w:id="50"/>
      <w:bookmarkEnd w:id="51"/>
      <w:bookmarkEnd w:id="52"/>
    </w:p>
    <w:p w:rsidR="00DB7EA3" w:rsidRDefault="00DB7EA3" w:rsidP="007C701E">
      <w:pPr>
        <w:rPr>
          <w:lang w:val="fi-FI"/>
        </w:rPr>
      </w:pPr>
      <w:r w:rsidRPr="00AC0B10">
        <w:rPr>
          <w:lang w:val="fi-FI"/>
        </w:rPr>
        <w:t>Hahmottele sovelluksen käyttöliittymä(t) (esim. Visiolla tai käsin). Tee myös käyttöliittymäkartta joka kuvaa ikkunoiden väliset suhteet</w:t>
      </w:r>
      <w:r w:rsidR="00580C73">
        <w:rPr>
          <w:lang w:val="fi-FI"/>
        </w:rPr>
        <w:t xml:space="preserve"> (jos</w:t>
      </w:r>
      <w:r w:rsidR="00580C73" w:rsidRPr="00AC0B10">
        <w:rPr>
          <w:lang w:val="fi-FI"/>
        </w:rPr>
        <w:t xml:space="preserve"> </w:t>
      </w:r>
      <w:r w:rsidRPr="00AC0B10">
        <w:rPr>
          <w:lang w:val="fi-FI"/>
        </w:rPr>
        <w:t>sellainen on tarpeen</w:t>
      </w:r>
      <w:r w:rsidR="00580C73">
        <w:rPr>
          <w:lang w:val="fi-FI"/>
        </w:rPr>
        <w:t>)</w:t>
      </w:r>
      <w:r w:rsidRPr="00AC0B10">
        <w:rPr>
          <w:lang w:val="fi-FI"/>
        </w:rPr>
        <w:t>. Kirjoita selostus käyttöliittymän toiminnasta.</w:t>
      </w:r>
    </w:p>
    <w:p w:rsidR="00B8343B" w:rsidRPr="00AC0B10" w:rsidRDefault="00B8343B" w:rsidP="00B8343B">
      <w:pPr>
        <w:pStyle w:val="Heading2"/>
        <w:rPr>
          <w:lang w:val="fi-FI"/>
        </w:rPr>
      </w:pPr>
      <w:bookmarkStart w:id="53" w:name="_Toc460244504"/>
      <w:r>
        <w:rPr>
          <w:lang w:val="fi-FI"/>
        </w:rPr>
        <w:t>Muut vaatimukset</w:t>
      </w:r>
      <w:bookmarkEnd w:id="53"/>
    </w:p>
    <w:p w:rsidR="00B8343B" w:rsidRPr="00AC0B10" w:rsidRDefault="00D725E5" w:rsidP="007C701E">
      <w:pPr>
        <w:rPr>
          <w:lang w:val="fi-FI"/>
        </w:rPr>
      </w:pPr>
      <w:r>
        <w:rPr>
          <w:lang w:val="fi-FI"/>
        </w:rPr>
        <w:t xml:space="preserve">Dokumentoi tähän sellaiset vaatimukset, joita ei ole mielekästä jäsentää käyttötapauksiksi. Tällaisia vaatimuksia ovat esimerkiksi turvatoiminnot, jotka </w:t>
      </w:r>
      <w:r w:rsidR="00574BF5">
        <w:rPr>
          <w:lang w:val="fi-FI"/>
        </w:rPr>
        <w:t xml:space="preserve">eivät kuulu järjestelmän varsinaiseen käyttöön vaan </w:t>
      </w:r>
      <w:r>
        <w:rPr>
          <w:lang w:val="fi-FI"/>
        </w:rPr>
        <w:t>aktivoi</w:t>
      </w:r>
      <w:r w:rsidR="00574BF5">
        <w:rPr>
          <w:lang w:val="fi-FI"/>
        </w:rPr>
        <w:t>tu</w:t>
      </w:r>
      <w:r>
        <w:rPr>
          <w:lang w:val="fi-FI"/>
        </w:rPr>
        <w:t xml:space="preserve">vat </w:t>
      </w:r>
      <w:r w:rsidR="00574BF5">
        <w:rPr>
          <w:lang w:val="fi-FI"/>
        </w:rPr>
        <w:t>vaaratilanteen</w:t>
      </w:r>
      <w:r w:rsidR="00F45657">
        <w:rPr>
          <w:lang w:val="fi-FI"/>
        </w:rPr>
        <w:t xml:space="preserve"> seurauksena tai</w:t>
      </w:r>
      <w:r w:rsidR="00574BF5">
        <w:rPr>
          <w:lang w:val="fi-FI"/>
        </w:rPr>
        <w:t xml:space="preserve"> </w:t>
      </w:r>
      <w:r w:rsidR="00F17FE6">
        <w:rPr>
          <w:lang w:val="fi-FI"/>
        </w:rPr>
        <w:t>se</w:t>
      </w:r>
      <w:r w:rsidR="00910788">
        <w:rPr>
          <w:lang w:val="fi-FI"/>
        </w:rPr>
        <w:t>llaisen</w:t>
      </w:r>
      <w:r w:rsidR="00F17FE6">
        <w:rPr>
          <w:lang w:val="fi-FI"/>
        </w:rPr>
        <w:t xml:space="preserve"> </w:t>
      </w:r>
      <w:r w:rsidR="00574BF5">
        <w:rPr>
          <w:lang w:val="fi-FI"/>
        </w:rPr>
        <w:t>estämiseksi</w:t>
      </w:r>
      <w:r>
        <w:rPr>
          <w:lang w:val="fi-FI"/>
        </w:rPr>
        <w:t>.</w:t>
      </w:r>
    </w:p>
    <w:p w:rsidR="007C701E" w:rsidRPr="00AC0B10" w:rsidRDefault="007C701E" w:rsidP="007C701E">
      <w:pPr>
        <w:rPr>
          <w:lang w:val="fi-FI"/>
        </w:rPr>
      </w:pPr>
    </w:p>
    <w:p w:rsidR="004B05E2" w:rsidRPr="00AC0B10" w:rsidRDefault="004B05E2" w:rsidP="004B05E2">
      <w:pPr>
        <w:pStyle w:val="Heading1"/>
        <w:rPr>
          <w:lang w:val="fi-FI"/>
        </w:rPr>
      </w:pPr>
      <w:bookmarkStart w:id="54" w:name="_Toc332809126"/>
      <w:bookmarkStart w:id="55" w:name="_Toc332809595"/>
      <w:bookmarkStart w:id="56" w:name="_Toc332809610"/>
      <w:bookmarkStart w:id="57" w:name="_Toc332809660"/>
      <w:bookmarkStart w:id="58" w:name="_Toc332809696"/>
      <w:bookmarkStart w:id="59" w:name="_Toc332809801"/>
      <w:bookmarkStart w:id="60" w:name="_Toc460244505"/>
      <w:r w:rsidRPr="00AC0B10">
        <w:rPr>
          <w:lang w:val="fi-FI"/>
        </w:rPr>
        <w:lastRenderedPageBreak/>
        <w:t>Suunnittelu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4B05E2" w:rsidRDefault="004B05E2" w:rsidP="004B05E2">
      <w:pPr>
        <w:rPr>
          <w:lang w:val="fi-FI"/>
        </w:rPr>
      </w:pPr>
      <w:r w:rsidRPr="00AC0B10">
        <w:rPr>
          <w:lang w:val="fi-FI"/>
        </w:rPr>
        <w:t>Tässä tehdään varsinainen sovellussuunnittelu. UML-kuvauksissa myös UML-reaaliaikaprofiilin käyttäminen katsotaan eduksi.</w:t>
      </w:r>
    </w:p>
    <w:p w:rsidR="008E1036" w:rsidRPr="00AC0B10" w:rsidRDefault="008E1036" w:rsidP="008E1036">
      <w:pPr>
        <w:pStyle w:val="Heading2"/>
        <w:rPr>
          <w:lang w:val="fi-FI"/>
        </w:rPr>
      </w:pPr>
      <w:bookmarkStart w:id="61" w:name="_Toc460244506"/>
      <w:bookmarkStart w:id="62" w:name="_Toc332809127"/>
      <w:bookmarkStart w:id="63" w:name="_Toc332809596"/>
      <w:bookmarkStart w:id="64" w:name="_Toc332809611"/>
      <w:bookmarkStart w:id="65" w:name="_Toc332809661"/>
      <w:bookmarkStart w:id="66" w:name="_Toc332809697"/>
      <w:bookmarkStart w:id="67" w:name="_Toc332809802"/>
      <w:r>
        <w:rPr>
          <w:lang w:val="fi-FI"/>
        </w:rPr>
        <w:t>Olioanalyysi</w:t>
      </w:r>
      <w:bookmarkEnd w:id="61"/>
    </w:p>
    <w:p w:rsidR="008E1036" w:rsidRDefault="008E1036" w:rsidP="008E1036">
      <w:pPr>
        <w:rPr>
          <w:lang w:val="fi-FI"/>
        </w:rPr>
      </w:pPr>
      <w:r>
        <w:rPr>
          <w:lang w:val="fi-FI"/>
        </w:rPr>
        <w:t>*** Vapaaehtoinen osuus ***</w:t>
      </w:r>
    </w:p>
    <w:p w:rsidR="008E1036" w:rsidRDefault="008E1036" w:rsidP="008E1036">
      <w:pPr>
        <w:rPr>
          <w:lang w:val="fi-FI"/>
        </w:rPr>
      </w:pPr>
      <w:r>
        <w:rPr>
          <w:lang w:val="fi-FI"/>
        </w:rPr>
        <w:t xml:space="preserve">Halutessasi voit tehdä olioanalyysin ennen varsinaista suunnittelua. Sen avulla löydetään vaatimusmäärittelystä olioehdokkaita, jotka dokumentoidaan oliokaavioon (luokkakaavioon) ja </w:t>
      </w:r>
      <w:r w:rsidR="00F46BBB">
        <w:rPr>
          <w:lang w:val="fi-FI"/>
        </w:rPr>
        <w:t>tarkennetaan</w:t>
      </w:r>
      <w:r>
        <w:rPr>
          <w:lang w:val="fi-FI"/>
        </w:rPr>
        <w:t xml:space="preserve"> myöhemmin luokiksi. Olioiden toimintaa voidaan hahmotella tila- ja sekvenssikaavioilla.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8" w:name="_Toc460244507"/>
      <w:r w:rsidRPr="00AC0B10">
        <w:rPr>
          <w:lang w:val="fi-FI"/>
        </w:rPr>
        <w:t>Sovellusarkkitehtuuri</w:t>
      </w:r>
      <w:bookmarkEnd w:id="62"/>
      <w:bookmarkEnd w:id="63"/>
      <w:bookmarkEnd w:id="64"/>
      <w:bookmarkEnd w:id="65"/>
      <w:bookmarkEnd w:id="66"/>
      <w:bookmarkEnd w:id="67"/>
      <w:bookmarkEnd w:id="68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Kerro sovellusarkkitehtuurin suunnittelufilosofiasta. Pyri hyödyntämään suunnittelumalleja ja kerro niistä tässä.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9" w:name="_Toc332809128"/>
      <w:bookmarkStart w:id="70" w:name="_Toc332809597"/>
      <w:bookmarkStart w:id="71" w:name="_Toc332809612"/>
      <w:bookmarkStart w:id="72" w:name="_Toc332809662"/>
      <w:bookmarkStart w:id="73" w:name="_Toc332809698"/>
      <w:bookmarkStart w:id="74" w:name="_Toc332809803"/>
      <w:bookmarkStart w:id="75" w:name="_Toc460244508"/>
      <w:r w:rsidRPr="00AC0B10">
        <w:rPr>
          <w:lang w:val="fi-FI"/>
        </w:rPr>
        <w:t>Rakenne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Kuvaa sovelluksen rakenne luokkakaavioilla komponenteittain. Kerro kunkin luokan käyttötarkoituksesta ja toiminnasta omassa aliluvussaan. Selosta lyhyesti luokan julkinen rajapinta. Luokan toimintaa voi tarvittaessa kuvata tila- ja aktiviteettikaavioilla.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76" w:name="_Toc332809129"/>
      <w:bookmarkStart w:id="77" w:name="_Toc332809598"/>
      <w:bookmarkStart w:id="78" w:name="_Toc332809613"/>
      <w:bookmarkStart w:id="79" w:name="_Toc332809663"/>
      <w:bookmarkStart w:id="80" w:name="_Toc332809699"/>
      <w:bookmarkStart w:id="81" w:name="_Toc332809804"/>
      <w:bookmarkStart w:id="82" w:name="_Toc460244509"/>
      <w:r w:rsidRPr="00AC0B10">
        <w:rPr>
          <w:lang w:val="fi-FI"/>
        </w:rPr>
        <w:t>Toiminta ja tilat</w:t>
      </w:r>
      <w:bookmarkEnd w:id="76"/>
      <w:bookmarkEnd w:id="77"/>
      <w:bookmarkEnd w:id="78"/>
      <w:bookmarkEnd w:id="79"/>
      <w:bookmarkEnd w:id="80"/>
      <w:bookmarkEnd w:id="81"/>
      <w:bookmarkEnd w:id="82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Selitä tässä luvussa luokkien välinen yhteistoiminta ja sovelluksen tilat. Havainnollista tilanteita tarpeelliseksi katsomallasi määrällä UML:n tila- ja sekvenssikaavioita. Hyödynnä alaotsikointia makusi mukaan.</w:t>
      </w:r>
    </w:p>
    <w:p w:rsidR="004B05E2" w:rsidRPr="00AC0B10" w:rsidRDefault="00580C73" w:rsidP="004B05E2">
      <w:pPr>
        <w:rPr>
          <w:lang w:val="fi-FI"/>
        </w:rPr>
      </w:pPr>
      <w:r w:rsidRPr="00AC0B10">
        <w:rPr>
          <w:lang w:val="fi-FI"/>
        </w:rPr>
        <w:t>UML-Automaatioprofiilia</w:t>
      </w:r>
      <w:r w:rsidR="00621FE3">
        <w:rPr>
          <w:lang w:val="fi-FI"/>
        </w:rPr>
        <w:t xml:space="preserve"> voi hyödyntää </w:t>
      </w:r>
      <w:r w:rsidR="004B05E2" w:rsidRPr="00AC0B10">
        <w:rPr>
          <w:lang w:val="fi-FI"/>
        </w:rPr>
        <w:t xml:space="preserve">säätörakenteiden kuvaamisessa </w:t>
      </w:r>
      <w:r w:rsidR="00DA3EFC" w:rsidRPr="00AC0B10">
        <w:rPr>
          <w:lang w:val="fi-FI"/>
        </w:rPr>
        <w:t>säätörakennekaavioi</w:t>
      </w:r>
      <w:r w:rsidR="00DA3EFC">
        <w:rPr>
          <w:lang w:val="fi-FI"/>
        </w:rPr>
        <w:t>den</w:t>
      </w:r>
      <w:r w:rsidR="00DA3EFC" w:rsidRPr="00AC0B10">
        <w:rPr>
          <w:lang w:val="fi-FI"/>
        </w:rPr>
        <w:t xml:space="preserve"> </w:t>
      </w:r>
      <w:r w:rsidR="004B05E2" w:rsidRPr="00AC0B10">
        <w:rPr>
          <w:lang w:val="fi-FI"/>
        </w:rPr>
        <w:t>ja toimint</w:t>
      </w:r>
      <w:r w:rsidR="00B21695">
        <w:rPr>
          <w:lang w:val="fi-FI"/>
        </w:rPr>
        <w:t>ojen mallinnuksessa automaation</w:t>
      </w:r>
      <w:r w:rsidR="00DA3EFC" w:rsidRPr="00AC0B10">
        <w:rPr>
          <w:lang w:val="fi-FI"/>
        </w:rPr>
        <w:t>sekvenssikaavioi</w:t>
      </w:r>
      <w:r w:rsidR="00DA3EFC">
        <w:rPr>
          <w:lang w:val="fi-FI"/>
        </w:rPr>
        <w:t>den avulla</w:t>
      </w:r>
      <w:r w:rsidR="004B05E2" w:rsidRPr="00AC0B10">
        <w:rPr>
          <w:lang w:val="fi-FI"/>
        </w:rPr>
        <w:t>. Päivitä myös 1. luvun vaatimusmäärittelykaavio jäljitysrelaatioiden (TraceRelation) osalta. Huomaa, että vaatimuksen toteutumisesta voi vastata myös useampi ohjelman osa, jolloin tiettyyn vaatimukseen voi liittyä useita jäljitysrelaatioita.</w:t>
      </w:r>
    </w:p>
    <w:p w:rsidR="00D6768E" w:rsidRPr="00AC0B10" w:rsidRDefault="00D6768E" w:rsidP="00D6768E">
      <w:pPr>
        <w:pStyle w:val="Heading1"/>
        <w:rPr>
          <w:lang w:val="fi-FI"/>
        </w:rPr>
      </w:pPr>
      <w:bookmarkStart w:id="83" w:name="_Toc332809130"/>
      <w:bookmarkStart w:id="84" w:name="_Toc332809599"/>
      <w:bookmarkStart w:id="85" w:name="_Toc332809614"/>
      <w:bookmarkStart w:id="86" w:name="_Toc332809664"/>
      <w:bookmarkStart w:id="87" w:name="_Toc332809700"/>
      <w:bookmarkStart w:id="88" w:name="_Toc332809805"/>
      <w:bookmarkStart w:id="89" w:name="_Toc460244510"/>
      <w:r w:rsidRPr="00AC0B10">
        <w:rPr>
          <w:lang w:val="fi-FI"/>
        </w:rPr>
        <w:lastRenderedPageBreak/>
        <w:t>Toteutus</w:t>
      </w:r>
      <w:bookmarkEnd w:id="83"/>
      <w:bookmarkEnd w:id="84"/>
      <w:bookmarkEnd w:id="85"/>
      <w:bookmarkEnd w:id="86"/>
      <w:bookmarkEnd w:id="87"/>
      <w:bookmarkEnd w:id="88"/>
      <w:bookmarkEnd w:id="89"/>
    </w:p>
    <w:p w:rsidR="00D6768E" w:rsidRPr="00AC0B10" w:rsidRDefault="00D6768E" w:rsidP="00D6768E">
      <w:pPr>
        <w:pStyle w:val="Heading2"/>
        <w:rPr>
          <w:lang w:val="fi-FI"/>
        </w:rPr>
      </w:pPr>
      <w:bookmarkStart w:id="90" w:name="_Toc332809131"/>
      <w:bookmarkStart w:id="91" w:name="_Toc332809600"/>
      <w:bookmarkStart w:id="92" w:name="_Toc332809615"/>
      <w:bookmarkStart w:id="93" w:name="_Toc332809665"/>
      <w:bookmarkStart w:id="94" w:name="_Toc332809701"/>
      <w:bookmarkStart w:id="95" w:name="_Toc332809806"/>
      <w:bookmarkStart w:id="96" w:name="_Toc460244511"/>
      <w:r w:rsidRPr="00AC0B10">
        <w:rPr>
          <w:lang w:val="fi-FI"/>
        </w:rPr>
        <w:t>Kehitysympäristö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D6768E" w:rsidRPr="00AC0B10" w:rsidRDefault="00D6768E" w:rsidP="00D6768E">
      <w:pPr>
        <w:rPr>
          <w:lang w:val="fi-FI"/>
        </w:rPr>
      </w:pPr>
      <w:r w:rsidRPr="00AC0B10">
        <w:rPr>
          <w:lang w:val="fi-FI"/>
        </w:rPr>
        <w:t>Kerro lyhyesti sovelluksen kehittämiseen käytettävistä työkaluista ja tekniikoista. Mainitse myös tarkat versionumerot.</w:t>
      </w:r>
    </w:p>
    <w:p w:rsidR="00D6768E" w:rsidRPr="00AC0B10" w:rsidRDefault="00D6768E" w:rsidP="00D6768E">
      <w:pPr>
        <w:pStyle w:val="Heading2"/>
        <w:rPr>
          <w:lang w:val="fi-FI"/>
        </w:rPr>
      </w:pPr>
      <w:bookmarkStart w:id="97" w:name="_Toc332809132"/>
      <w:bookmarkStart w:id="98" w:name="_Toc332809601"/>
      <w:bookmarkStart w:id="99" w:name="_Toc332809616"/>
      <w:bookmarkStart w:id="100" w:name="_Toc332809666"/>
      <w:bookmarkStart w:id="101" w:name="_Toc332809702"/>
      <w:bookmarkStart w:id="102" w:name="_Toc332809807"/>
      <w:bookmarkStart w:id="103" w:name="_Toc460244512"/>
      <w:r w:rsidRPr="00AC0B10">
        <w:rPr>
          <w:lang w:val="fi-FI"/>
        </w:rPr>
        <w:t>Toteutuksen keskeiset ratkaisut</w:t>
      </w:r>
      <w:bookmarkEnd w:id="97"/>
      <w:bookmarkEnd w:id="98"/>
      <w:bookmarkEnd w:id="99"/>
      <w:bookmarkEnd w:id="100"/>
      <w:bookmarkEnd w:id="101"/>
      <w:bookmarkEnd w:id="102"/>
      <w:bookmarkEnd w:id="103"/>
    </w:p>
    <w:p w:rsidR="00AC0B10" w:rsidRDefault="00D6768E" w:rsidP="006650E3">
      <w:pPr>
        <w:rPr>
          <w:lang w:val="fi-FI"/>
        </w:rPr>
      </w:pPr>
      <w:r w:rsidRPr="00AC0B10">
        <w:rPr>
          <w:lang w:val="fi-FI"/>
        </w:rPr>
        <w:t>Kerro muutamalla lauseella oman valintasi mukaan sovelluksen keskeisistä ratkaisuista. Voit esittää UML-kaavioita ja koodia / pseudokoodia.</w:t>
      </w:r>
      <w:bookmarkEnd w:id="22"/>
      <w:bookmarkEnd w:id="23"/>
    </w:p>
    <w:p w:rsidR="006650E3" w:rsidRPr="00AC0B10" w:rsidRDefault="006650E3" w:rsidP="006650E3">
      <w:pPr>
        <w:rPr>
          <w:lang w:val="fi-FI"/>
        </w:rPr>
      </w:pPr>
    </w:p>
    <w:sectPr w:rsidR="006650E3" w:rsidRPr="00AC0B10" w:rsidSect="005B67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25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86D" w:rsidRDefault="004F086D" w:rsidP="00A52B01">
      <w:pPr>
        <w:spacing w:before="0" w:after="0"/>
      </w:pPr>
      <w:r>
        <w:separator/>
      </w:r>
    </w:p>
  </w:endnote>
  <w:endnote w:type="continuationSeparator" w:id="0">
    <w:p w:rsidR="004F086D" w:rsidRDefault="004F086D" w:rsidP="00A52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BC" w:rsidRPr="00455D35" w:rsidRDefault="00455D35" w:rsidP="00113E89">
    <w:pPr>
      <w:pStyle w:val="Footer"/>
      <w:pBdr>
        <w:top w:val="single" w:sz="8" w:space="1" w:color="auto"/>
      </w:pBdr>
      <w:ind w:left="0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fldChar w:fldCharType="begin"/>
    </w:r>
    <w:r>
      <w:rPr>
        <w:rFonts w:ascii="Arial" w:hAnsi="Arial" w:cs="Arial"/>
        <w:i/>
        <w:sz w:val="16"/>
      </w:rPr>
      <w:instrText xml:space="preserve"> SAVEDATE  \@ "d.M.yyyy"  \* MERGEFORMAT </w:instrText>
    </w:r>
    <w:r>
      <w:rPr>
        <w:rFonts w:ascii="Arial" w:hAnsi="Arial" w:cs="Arial"/>
        <w:i/>
        <w:sz w:val="16"/>
      </w:rPr>
      <w:fldChar w:fldCharType="separate"/>
    </w:r>
    <w:r w:rsidR="007345AE">
      <w:rPr>
        <w:rFonts w:ascii="Arial" w:hAnsi="Arial" w:cs="Arial"/>
        <w:i/>
        <w:noProof/>
        <w:sz w:val="16"/>
      </w:rPr>
      <w:t>9.9.2016</w:t>
    </w:r>
    <w:r>
      <w:rPr>
        <w:rFonts w:ascii="Arial" w:hAnsi="Arial" w:cs="Arial"/>
        <w:i/>
        <w:sz w:val="16"/>
      </w:rPr>
      <w:fldChar w:fldCharType="end"/>
    </w:r>
    <w:r w:rsidRPr="00455D35">
      <w:rPr>
        <w:rFonts w:ascii="Arial" w:hAnsi="Arial" w:cs="Arial"/>
        <w:i/>
        <w:sz w:val="16"/>
      </w:rPr>
      <w:ptab w:relativeTo="margin" w:alignment="center" w:leader="none"/>
    </w:r>
    <w:r w:rsidRPr="00455D35">
      <w:rPr>
        <w:rFonts w:ascii="Arial" w:hAnsi="Arial" w:cs="Arial"/>
        <w:i/>
        <w:sz w:val="16"/>
      </w:rPr>
      <w:fldChar w:fldCharType="begin"/>
    </w:r>
    <w:r w:rsidRPr="00455D35">
      <w:rPr>
        <w:rFonts w:ascii="Arial" w:hAnsi="Arial" w:cs="Arial"/>
        <w:i/>
        <w:sz w:val="16"/>
      </w:rPr>
      <w:instrText xml:space="preserve"> PAGE   \* MERGEFORMAT </w:instrText>
    </w:r>
    <w:r w:rsidRPr="00455D35">
      <w:rPr>
        <w:rFonts w:ascii="Arial" w:hAnsi="Arial" w:cs="Arial"/>
        <w:i/>
        <w:sz w:val="16"/>
      </w:rPr>
      <w:fldChar w:fldCharType="separate"/>
    </w:r>
    <w:r w:rsidR="00280BA1">
      <w:rPr>
        <w:rFonts w:ascii="Arial" w:hAnsi="Arial" w:cs="Arial"/>
        <w:i/>
        <w:noProof/>
        <w:sz w:val="16"/>
      </w:rPr>
      <w:t>6</w:t>
    </w:r>
    <w:r w:rsidRPr="00455D35">
      <w:rPr>
        <w:rFonts w:ascii="Arial" w:hAnsi="Arial" w:cs="Arial"/>
        <w:i/>
        <w:sz w:val="16"/>
      </w:rPr>
      <w:fldChar w:fldCharType="end"/>
    </w:r>
    <w:r>
      <w:rPr>
        <w:rFonts w:ascii="Arial" w:hAnsi="Arial" w:cs="Arial"/>
        <w:i/>
        <w:sz w:val="16"/>
      </w:rPr>
      <w:t xml:space="preserve"> / </w:t>
    </w:r>
    <w:r w:rsidR="004F086D">
      <w:fldChar w:fldCharType="begin"/>
    </w:r>
    <w:r w:rsidR="004F086D">
      <w:instrText xml:space="preserve"> NUMPAGES   \* MERGEFORMAT </w:instrText>
    </w:r>
    <w:r w:rsidR="004F086D">
      <w:fldChar w:fldCharType="separate"/>
    </w:r>
    <w:r w:rsidR="00280BA1" w:rsidRPr="00280BA1">
      <w:rPr>
        <w:rFonts w:ascii="Arial" w:hAnsi="Arial" w:cs="Arial"/>
        <w:i/>
        <w:noProof/>
        <w:sz w:val="16"/>
      </w:rPr>
      <w:t>9</w:t>
    </w:r>
    <w:r w:rsidR="004F086D">
      <w:rPr>
        <w:rFonts w:ascii="Arial" w:hAnsi="Arial" w:cs="Arial"/>
        <w:i/>
        <w:noProof/>
        <w:sz w:val="16"/>
      </w:rPr>
      <w:fldChar w:fldCharType="end"/>
    </w:r>
    <w:r w:rsidRPr="00455D35">
      <w:rPr>
        <w:rFonts w:ascii="Arial" w:hAnsi="Arial" w:cs="Arial"/>
        <w:i/>
        <w:sz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86D" w:rsidRDefault="004F086D" w:rsidP="00A52B01">
      <w:pPr>
        <w:spacing w:before="0" w:after="0"/>
      </w:pPr>
      <w:r>
        <w:separator/>
      </w:r>
    </w:p>
  </w:footnote>
  <w:footnote w:type="continuationSeparator" w:id="0">
    <w:p w:rsidR="004F086D" w:rsidRDefault="004F086D" w:rsidP="00A52B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B01" w:rsidRPr="00AC0B10" w:rsidRDefault="000029F7" w:rsidP="00113E89">
    <w:pPr>
      <w:pStyle w:val="Header"/>
      <w:pBdr>
        <w:bottom w:val="single" w:sz="4" w:space="1" w:color="auto"/>
      </w:pBdr>
      <w:ind w:left="0"/>
      <w:jc w:val="left"/>
      <w:rPr>
        <w:rFonts w:ascii="Arial" w:hAnsi="Arial" w:cs="Arial"/>
        <w:i/>
        <w:sz w:val="16"/>
        <w:szCs w:val="16"/>
        <w:lang w:val="fi-FI"/>
      </w:rPr>
    </w:pPr>
    <w:r>
      <w:rPr>
        <w:rFonts w:ascii="Arial" w:hAnsi="Arial" w:cs="Arial"/>
        <w:i/>
        <w:sz w:val="16"/>
        <w:szCs w:val="16"/>
      </w:rPr>
      <w:t>ASE</w:t>
    </w:r>
    <w:r w:rsidR="00A52B01" w:rsidRPr="00A52B01">
      <w:rPr>
        <w:rFonts w:ascii="Arial" w:hAnsi="Arial" w:cs="Arial"/>
        <w:i/>
        <w:sz w:val="16"/>
        <w:szCs w:val="16"/>
      </w:rPr>
      <w:t>-</w:t>
    </w:r>
    <w:r>
      <w:rPr>
        <w:rFonts w:ascii="Arial" w:hAnsi="Arial" w:cs="Arial"/>
        <w:i/>
        <w:sz w:val="16"/>
        <w:szCs w:val="16"/>
      </w:rPr>
      <w:t>6030</w:t>
    </w:r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center" w:leader="none"/>
    </w:r>
    <w:sdt>
      <w:sdtPr>
        <w:rPr>
          <w:rFonts w:ascii="Arial" w:hAnsi="Arial" w:cs="Arial"/>
          <w:i/>
          <w:sz w:val="16"/>
          <w:szCs w:val="16"/>
          <w:lang w:val="fi-FI"/>
        </w:rPr>
        <w:alias w:val="Title"/>
        <w:id w:val="197443450"/>
        <w:placeholder>
          <w:docPart w:val="0F132C9BC70946D7918D286CF4B868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45AE">
          <w:rPr>
            <w:rFonts w:ascii="Arial" w:hAnsi="Arial" w:cs="Arial"/>
            <w:i/>
            <w:sz w:val="16"/>
            <w:szCs w:val="16"/>
            <w:lang w:val="fi-FI"/>
          </w:rPr>
          <w:t>Robotinohjaussovellus</w:t>
        </w:r>
      </w:sdtContent>
    </w:sdt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right" w:leader="none"/>
    </w:r>
    <w:r w:rsidR="00C86B61" w:rsidRPr="00AC0B10">
      <w:rPr>
        <w:rFonts w:ascii="Arial" w:hAnsi="Arial" w:cs="Arial"/>
        <w:i/>
        <w:sz w:val="16"/>
        <w:szCs w:val="16"/>
        <w:lang w:val="fi-FI"/>
      </w:rPr>
      <w:t xml:space="preserve">Versio </w:t>
    </w:r>
    <w:sdt>
      <w:sdtPr>
        <w:rPr>
          <w:rFonts w:ascii="Arial" w:hAnsi="Arial" w:cs="Arial"/>
          <w:i/>
          <w:sz w:val="16"/>
          <w:szCs w:val="16"/>
          <w:lang w:val="fi-FI"/>
        </w:rPr>
        <w:alias w:val="Status"/>
        <w:id w:val="197443494"/>
        <w:placeholder>
          <w:docPart w:val="00D7D614864C438E9F44BA6D15F5480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22E36">
          <w:rPr>
            <w:rFonts w:ascii="Arial" w:hAnsi="Arial" w:cs="Arial"/>
            <w:i/>
            <w:sz w:val="16"/>
            <w:szCs w:val="16"/>
          </w:rPr>
          <w:t>0.1</w:t>
        </w:r>
      </w:sdtContent>
    </w:sdt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begin"/>
    </w:r>
    <w:r w:rsidR="003C3B54" w:rsidRPr="00AC0B10">
      <w:rPr>
        <w:rFonts w:ascii="Arial" w:hAnsi="Arial" w:cs="Arial"/>
        <w:i/>
        <w:sz w:val="16"/>
        <w:szCs w:val="16"/>
        <w:lang w:val="fi-FI"/>
      </w:rPr>
      <w:instrText xml:space="preserve"> DOCPROPERTY  Version  \* MERGEFORMAT </w:instrText>
    </w:r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1936"/>
    <w:multiLevelType w:val="multilevel"/>
    <w:tmpl w:val="422632A6"/>
    <w:lvl w:ilvl="0">
      <w:start w:val="1"/>
      <w:numFmt w:val="decimal"/>
      <w:pStyle w:val="Heading1"/>
      <w:lvlText w:val="%1"/>
      <w:lvlJc w:val="left"/>
      <w:pPr>
        <w:ind w:left="2835" w:hanging="28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35" w:hanging="283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35" w:hanging="283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35" w:hanging="283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35" w:hanging="28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835" w:hanging="283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835" w:hanging="28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35" w:hanging="283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835" w:hanging="28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B01"/>
    <w:rsid w:val="00002765"/>
    <w:rsid w:val="000029F7"/>
    <w:rsid w:val="000938F2"/>
    <w:rsid w:val="00095D1C"/>
    <w:rsid w:val="000B1A95"/>
    <w:rsid w:val="000C6AB5"/>
    <w:rsid w:val="000E625C"/>
    <w:rsid w:val="00113E89"/>
    <w:rsid w:val="001410E5"/>
    <w:rsid w:val="0014291C"/>
    <w:rsid w:val="00152D24"/>
    <w:rsid w:val="00170C97"/>
    <w:rsid w:val="00181978"/>
    <w:rsid w:val="001A30D0"/>
    <w:rsid w:val="002225F7"/>
    <w:rsid w:val="002633EE"/>
    <w:rsid w:val="0027670B"/>
    <w:rsid w:val="00280BA1"/>
    <w:rsid w:val="00294CBC"/>
    <w:rsid w:val="002A4212"/>
    <w:rsid w:val="002B0992"/>
    <w:rsid w:val="002C2EAB"/>
    <w:rsid w:val="002E4EEF"/>
    <w:rsid w:val="0032575B"/>
    <w:rsid w:val="00341FCE"/>
    <w:rsid w:val="003446B8"/>
    <w:rsid w:val="0034619B"/>
    <w:rsid w:val="00353373"/>
    <w:rsid w:val="00353916"/>
    <w:rsid w:val="00364781"/>
    <w:rsid w:val="00383946"/>
    <w:rsid w:val="00395854"/>
    <w:rsid w:val="003B733D"/>
    <w:rsid w:val="003C3B54"/>
    <w:rsid w:val="003D4050"/>
    <w:rsid w:val="00416764"/>
    <w:rsid w:val="00420B36"/>
    <w:rsid w:val="00455D35"/>
    <w:rsid w:val="00460D93"/>
    <w:rsid w:val="00461A79"/>
    <w:rsid w:val="004A4732"/>
    <w:rsid w:val="004A4B40"/>
    <w:rsid w:val="004B05E2"/>
    <w:rsid w:val="004B4721"/>
    <w:rsid w:val="004C3727"/>
    <w:rsid w:val="004F0380"/>
    <w:rsid w:val="004F086D"/>
    <w:rsid w:val="00531AB2"/>
    <w:rsid w:val="0054662F"/>
    <w:rsid w:val="00574BF5"/>
    <w:rsid w:val="00580C73"/>
    <w:rsid w:val="005964ED"/>
    <w:rsid w:val="005B67B9"/>
    <w:rsid w:val="00621FE3"/>
    <w:rsid w:val="00622E36"/>
    <w:rsid w:val="006616DA"/>
    <w:rsid w:val="006650E3"/>
    <w:rsid w:val="00680318"/>
    <w:rsid w:val="006A4478"/>
    <w:rsid w:val="006B7B52"/>
    <w:rsid w:val="006D1D98"/>
    <w:rsid w:val="006F1A22"/>
    <w:rsid w:val="006F7DE6"/>
    <w:rsid w:val="00727282"/>
    <w:rsid w:val="007345AE"/>
    <w:rsid w:val="00766B0E"/>
    <w:rsid w:val="00775107"/>
    <w:rsid w:val="00782535"/>
    <w:rsid w:val="00784872"/>
    <w:rsid w:val="007B7958"/>
    <w:rsid w:val="007C701E"/>
    <w:rsid w:val="007D042C"/>
    <w:rsid w:val="00802AC6"/>
    <w:rsid w:val="00875429"/>
    <w:rsid w:val="00884497"/>
    <w:rsid w:val="008A3BC2"/>
    <w:rsid w:val="008E1036"/>
    <w:rsid w:val="00901328"/>
    <w:rsid w:val="00905BF2"/>
    <w:rsid w:val="00910788"/>
    <w:rsid w:val="009361AD"/>
    <w:rsid w:val="009837A8"/>
    <w:rsid w:val="009A0A81"/>
    <w:rsid w:val="009A5C9B"/>
    <w:rsid w:val="00A16FB0"/>
    <w:rsid w:val="00A52B01"/>
    <w:rsid w:val="00A63215"/>
    <w:rsid w:val="00A7269D"/>
    <w:rsid w:val="00A80207"/>
    <w:rsid w:val="00A91A84"/>
    <w:rsid w:val="00AC0B10"/>
    <w:rsid w:val="00AC0DF4"/>
    <w:rsid w:val="00AC3E92"/>
    <w:rsid w:val="00AE3E1E"/>
    <w:rsid w:val="00AE5C63"/>
    <w:rsid w:val="00B04991"/>
    <w:rsid w:val="00B07147"/>
    <w:rsid w:val="00B21695"/>
    <w:rsid w:val="00B36415"/>
    <w:rsid w:val="00B543B8"/>
    <w:rsid w:val="00B72027"/>
    <w:rsid w:val="00B74918"/>
    <w:rsid w:val="00B8343B"/>
    <w:rsid w:val="00B969DA"/>
    <w:rsid w:val="00BA5F37"/>
    <w:rsid w:val="00BB5FB4"/>
    <w:rsid w:val="00BC53CD"/>
    <w:rsid w:val="00BC737B"/>
    <w:rsid w:val="00C15B19"/>
    <w:rsid w:val="00C400D7"/>
    <w:rsid w:val="00C86B61"/>
    <w:rsid w:val="00CC7AA6"/>
    <w:rsid w:val="00CE6E0F"/>
    <w:rsid w:val="00CF2577"/>
    <w:rsid w:val="00CF2E34"/>
    <w:rsid w:val="00D30320"/>
    <w:rsid w:val="00D60CB9"/>
    <w:rsid w:val="00D6768E"/>
    <w:rsid w:val="00D725E5"/>
    <w:rsid w:val="00D833D7"/>
    <w:rsid w:val="00DA3EFC"/>
    <w:rsid w:val="00DB15A7"/>
    <w:rsid w:val="00DB7EA3"/>
    <w:rsid w:val="00E1077A"/>
    <w:rsid w:val="00E23645"/>
    <w:rsid w:val="00E303EF"/>
    <w:rsid w:val="00E5092C"/>
    <w:rsid w:val="00E749D3"/>
    <w:rsid w:val="00E804B3"/>
    <w:rsid w:val="00E8585D"/>
    <w:rsid w:val="00F17FE6"/>
    <w:rsid w:val="00F45657"/>
    <w:rsid w:val="00F46BBB"/>
    <w:rsid w:val="00F5136C"/>
    <w:rsid w:val="00F56656"/>
    <w:rsid w:val="00F719AE"/>
    <w:rsid w:val="00F97A25"/>
    <w:rsid w:val="00FB042E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6660"/>
  <w15:docId w15:val="{B2062870-9FCC-4888-A103-3C56B330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18"/>
    <w:pPr>
      <w:spacing w:before="120" w:after="120" w:line="240" w:lineRule="auto"/>
      <w:ind w:left="141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63"/>
    <w:pPr>
      <w:keepNext/>
      <w:keepLines/>
      <w:pageBreakBefore/>
      <w:numPr>
        <w:numId w:val="1"/>
      </w:numPr>
      <w:pBdr>
        <w:bottom w:val="single" w:sz="8" w:space="1" w:color="auto"/>
      </w:pBdr>
      <w:spacing w:before="480" w:after="240"/>
      <w:outlineLvl w:val="0"/>
    </w:pPr>
    <w:rPr>
      <w:rFonts w:ascii="Arial" w:eastAsiaTheme="majorEastAsia" w:hAnsi="Arial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42E"/>
    <w:pPr>
      <w:keepNext/>
      <w:keepLines/>
      <w:numPr>
        <w:ilvl w:val="1"/>
        <w:numId w:val="1"/>
      </w:numPr>
      <w:spacing w:before="24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1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14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14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147"/>
    <w:pPr>
      <w:keepNext/>
      <w:keepLines/>
      <w:numPr>
        <w:ilvl w:val="5"/>
        <w:numId w:val="1"/>
      </w:numPr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B01"/>
  </w:style>
  <w:style w:type="paragraph" w:styleId="Footer">
    <w:name w:val="footer"/>
    <w:basedOn w:val="Normal"/>
    <w:link w:val="Foot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B01"/>
  </w:style>
  <w:style w:type="paragraph" w:styleId="BalloonText">
    <w:name w:val="Balloon Text"/>
    <w:basedOn w:val="Normal"/>
    <w:link w:val="BalloonTextChar"/>
    <w:uiPriority w:val="99"/>
    <w:semiHidden/>
    <w:unhideWhenUsed/>
    <w:rsid w:val="00A52B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C6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42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1AD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147"/>
    <w:rPr>
      <w:rFonts w:ascii="Arial" w:eastAsiaTheme="majorEastAsia" w:hAnsi="Arial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7147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7147"/>
    <w:rPr>
      <w:rFonts w:ascii="Arial" w:eastAsiaTheme="majorEastAsia" w:hAnsi="Arial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4B40"/>
    <w:pPr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B4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40"/>
    <w:pPr>
      <w:numPr>
        <w:ilvl w:val="1"/>
      </w:numPr>
      <w:ind w:left="1418"/>
      <w:jc w:val="center"/>
    </w:pPr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40"/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DB15A7"/>
    <w:rPr>
      <w:color w:val="808080"/>
    </w:rPr>
  </w:style>
  <w:style w:type="table" w:styleId="TableGrid">
    <w:name w:val="Table Grid"/>
    <w:basedOn w:val="TableNormal"/>
    <w:uiPriority w:val="59"/>
    <w:rsid w:val="0066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6DA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F2E3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46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6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46B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E3E1E"/>
    <w:rPr>
      <w:b/>
      <w:bCs/>
      <w:i/>
      <w:iCs/>
      <w:color w:val="auto"/>
    </w:rPr>
  </w:style>
  <w:style w:type="paragraph" w:customStyle="1" w:styleId="Code">
    <w:name w:val="Code"/>
    <w:basedOn w:val="Normal"/>
    <w:link w:val="CodeChar"/>
    <w:qFormat/>
    <w:rsid w:val="004C3727"/>
    <w:pPr>
      <w:spacing w:before="0" w:after="0"/>
    </w:pPr>
    <w:rPr>
      <w:rFonts w:ascii="Courier New" w:hAnsi="Courier New"/>
      <w:sz w:val="20"/>
      <w:lang w:val="fi-FI"/>
    </w:rPr>
  </w:style>
  <w:style w:type="paragraph" w:styleId="BodyText">
    <w:name w:val="Body Text"/>
    <w:basedOn w:val="Normal"/>
    <w:link w:val="BodyTextChar"/>
    <w:rsid w:val="00AE3E1E"/>
    <w:pPr>
      <w:spacing w:before="0" w:after="0" w:line="360" w:lineRule="auto"/>
      <w:ind w:left="0"/>
    </w:pPr>
    <w:rPr>
      <w:rFonts w:eastAsia="Times New Roman" w:cs="Arial"/>
      <w:szCs w:val="16"/>
      <w:lang w:val="fi-FI"/>
    </w:rPr>
  </w:style>
  <w:style w:type="character" w:customStyle="1" w:styleId="BodyTextChar">
    <w:name w:val="Body Text Char"/>
    <w:basedOn w:val="DefaultParagraphFont"/>
    <w:link w:val="BodyText"/>
    <w:rsid w:val="00AE3E1E"/>
    <w:rPr>
      <w:rFonts w:ascii="Times New Roman" w:eastAsia="Times New Roman" w:hAnsi="Times New Roman" w:cs="Arial"/>
      <w:sz w:val="24"/>
      <w:szCs w:val="16"/>
      <w:lang w:val="fi-FI"/>
    </w:rPr>
  </w:style>
  <w:style w:type="paragraph" w:styleId="Caption">
    <w:name w:val="caption"/>
    <w:basedOn w:val="Normal"/>
    <w:next w:val="Normal"/>
    <w:uiPriority w:val="35"/>
    <w:unhideWhenUsed/>
    <w:qFormat/>
    <w:rsid w:val="001410E5"/>
    <w:pPr>
      <w:spacing w:before="0" w:after="200"/>
    </w:pPr>
    <w:rPr>
      <w:bCs/>
      <w:i/>
      <w:szCs w:val="18"/>
    </w:rPr>
  </w:style>
  <w:style w:type="character" w:customStyle="1" w:styleId="CodeChar">
    <w:name w:val="Code Char"/>
    <w:basedOn w:val="DefaultParagraphFont"/>
    <w:link w:val="Code"/>
    <w:rsid w:val="004C3727"/>
    <w:rPr>
      <w:rFonts w:ascii="Courier New" w:hAnsi="Courier New"/>
      <w:sz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49611AF90442FAAE19AF4E0895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D190E-05D2-403D-9AFC-5445C91A9100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0F132C9BC70946D7918D286CF4B86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1F82-F8BA-42DF-ABC6-D5D217993F38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17778C4279404CE398F45E6312DC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F42C-E573-4AFC-B42B-3D82D9BEC2D2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  <w:docPart>
      <w:docPartPr>
        <w:name w:val="00D7D614864C438E9F44BA6D15F5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2FD6-0BDF-4B56-8527-8F2DE9E02688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62C"/>
    <w:rsid w:val="000B17C8"/>
    <w:rsid w:val="00585392"/>
    <w:rsid w:val="006E35E6"/>
    <w:rsid w:val="0075262C"/>
    <w:rsid w:val="00944E4E"/>
    <w:rsid w:val="00E428FE"/>
    <w:rsid w:val="00F2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DE28605F9449494C650C1C9CD9B84">
    <w:name w:val="EFEDE28605F9449494C650C1C9CD9B84"/>
    <w:rsid w:val="0075262C"/>
  </w:style>
  <w:style w:type="paragraph" w:customStyle="1" w:styleId="23476482B5BE49EFA5FCCB58B74A5748">
    <w:name w:val="23476482B5BE49EFA5FCCB58B74A5748"/>
    <w:rsid w:val="0075262C"/>
  </w:style>
  <w:style w:type="paragraph" w:customStyle="1" w:styleId="7E479D9AB6E5436BB855D57A455A148B">
    <w:name w:val="7E479D9AB6E5436BB855D57A455A148B"/>
    <w:rsid w:val="0075262C"/>
  </w:style>
  <w:style w:type="character" w:styleId="PlaceholderText">
    <w:name w:val="Placeholder Text"/>
    <w:basedOn w:val="DefaultParagraphFont"/>
    <w:uiPriority w:val="99"/>
    <w:semiHidden/>
    <w:rsid w:val="0075262C"/>
    <w:rPr>
      <w:color w:val="808080"/>
    </w:rPr>
  </w:style>
  <w:style w:type="paragraph" w:customStyle="1" w:styleId="7E935C7DE1FB4CADAD54E5379DA1C2A1">
    <w:name w:val="7E935C7DE1FB4CADAD54E5379DA1C2A1"/>
    <w:rsid w:val="0075262C"/>
  </w:style>
  <w:style w:type="paragraph" w:customStyle="1" w:styleId="D9D840F9E65649C89BD5E20D29E784A3">
    <w:name w:val="D9D840F9E65649C89BD5E20D29E784A3"/>
    <w:rsid w:val="0075262C"/>
  </w:style>
  <w:style w:type="paragraph" w:customStyle="1" w:styleId="1F20130AF908421C9239C42BEA17954A">
    <w:name w:val="1F20130AF908421C9239C42BEA17954A"/>
    <w:rsid w:val="0075262C"/>
  </w:style>
  <w:style w:type="paragraph" w:customStyle="1" w:styleId="531BB8E54A4E457F9B6644E44D8CBDB0">
    <w:name w:val="531BB8E54A4E457F9B6644E44D8CBDB0"/>
    <w:rsid w:val="00752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57CD4-EA91-4CA0-AF38-0722F4B0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801</Words>
  <Characters>6490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Harjoitustyön nimi</vt:lpstr>
    </vt:vector>
  </TitlesOfParts>
  <Company>Tampere University of Technology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Robotinohjaussovellus</dc:title>
  <dc:creator>Petri Kannisto</dc:creator>
  <cp:lastModifiedBy>Teemu Laine</cp:lastModifiedBy>
  <cp:revision>117</cp:revision>
  <dcterms:created xsi:type="dcterms:W3CDTF">2012-08-15T11:55:00Z</dcterms:created>
  <dcterms:modified xsi:type="dcterms:W3CDTF">2016-10-02T15:22:00Z</dcterms:modified>
  <cp:contentStatus>0.1</cp:contentStatus>
</cp:coreProperties>
</file>