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eastAsia="Calibri"/>
          <w:b/>
          <w:i w:val="0"/>
          <w:color w:val="1A3355"/>
          <w:sz w:val="22"/>
        </w:rPr>
        <w:t>INVENTION DISCLOSURE REPORT</w:t>
      </w:r>
    </w:p>
    <w:p>
      <w:pPr>
        <w:spacing w:after="80"/>
      </w:pPr>
      <w:r>
        <w:rPr>
          <w:rFonts w:ascii="Calibri" w:hAnsi="Calibri" w:eastAsia="Calibri"/>
          <w:b w:val="0"/>
          <w:i/>
          <w:color w:val="4A5563"/>
          <w:sz w:val="22"/>
        </w:rPr>
        <w:t>Idea and project answers only — inventor and applicant identity omitted</w:t>
      </w:r>
    </w:p>
    <w:p>
      <w:pPr>
        <w:spacing w:after="120"/>
      </w:pPr>
      <w:r>
        <w:rPr>
          <w:rFonts w:ascii="Calibri" w:hAnsi="Calibri" w:eastAsia="Calibri"/>
          <w:b/>
          <w:i w:val="0"/>
          <w:color w:val="1A3355"/>
          <w:sz w:val="36"/>
        </w:rPr>
        <w:t>Optimisation of test sequences using clock-level commonality scoring</w:t>
        <w:br/>
        <w:t>and engineer-approved reduction of test setup</w:t>
      </w:r>
    </w:p>
    <w:p>
      <w:pPr>
        <w:spacing w:after="240"/>
      </w:pPr>
      <w:r>
        <w:rPr>
          <w:rFonts w:ascii="Calibri" w:hAnsi="Calibri" w:eastAsia="Calibri"/>
          <w:b w:val="0"/>
          <w:i w:val="0"/>
          <w:color w:val="4A5563"/>
          <w:sz w:val="20"/>
        </w:rPr>
        <w:t>Short name: Test Sequence Optimiser  ·  Working software: STIL test-setup analyzer  ·  Source of answers: disclosure form plus the implemented dashboard (stil_setup.py, expand_setup.py, optimize_setup.py, ltd_gbc.py, cuda_job.py).</w:t>
      </w:r>
    </w:p>
    <w:p>
      <w:pPr>
        <w:spacing w:after="160" w:before="0" w:line="240" w:lineRule="auto"/>
      </w:pPr>
      <w:r>
        <w:rPr>
          <w:rFonts w:ascii="Calibri" w:hAnsi="Calibri" w:eastAsia="Calibri"/>
          <w:b w:val="0"/>
          <w:i w:val="0"/>
          <w:color w:val="1A1F26"/>
          <w:sz w:val="22"/>
        </w:rPr>
        <w:t>This report answers the idea- and project-related questions on the Invention Disclosure Form. Applicant details, inventor names, addresses, citizenship, phone numbers and emails are left blank. The wording is written so a patent attorney who is not a DFT specialist can draft a specification from it.</w:t>
      </w:r>
    </w:p>
    <w:p>
      <w:pPr>
        <w:keepNext/>
        <w:spacing w:before="320" w:after="120"/>
      </w:pPr>
      <w:r>
        <w:rPr>
          <w:rFonts w:ascii="Calibri" w:hAnsi="Calibri" w:eastAsia="Calibri"/>
          <w:b/>
          <w:i w:val="0"/>
          <w:color w:val="1A3355"/>
          <w:sz w:val="32"/>
        </w:rPr>
        <w:t>1. Title of the invention</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What do you call the invention?</w:t>
      </w:r>
    </w:p>
    <w:p>
      <w:pPr>
        <w:spacing w:after="160" w:before="0" w:line="240" w:lineRule="auto"/>
      </w:pPr>
      <w:r>
        <w:rPr>
          <w:rFonts w:ascii="Calibri" w:hAnsi="Calibri" w:eastAsia="Calibri"/>
          <w:b w:val="0"/>
          <w:i w:val="0"/>
          <w:color w:val="1A1F26"/>
          <w:sz w:val="22"/>
        </w:rPr>
        <w:t>Proposed title: Optimisation of test sequences using clock-level commonality scoring and engineer-approved reduction of test setup.</w:t>
      </w:r>
    </w:p>
    <w:p>
      <w:pPr>
        <w:spacing w:after="160" w:before="0" w:line="240" w:lineRule="auto"/>
      </w:pPr>
      <w:r>
        <w:rPr>
          <w:rFonts w:ascii="Calibri" w:hAnsi="Calibri" w:eastAsia="Calibri"/>
          <w:b w:val="0"/>
          <w:i w:val="0"/>
          <w:color w:val="1A1F26"/>
          <w:sz w:val="22"/>
        </w:rPr>
        <w:t>Short name used throughout: Test Sequence Optimiser. The working embodiment is a Python program with a browser dashboard that reads IEEE 1450 STIL pattern files, scores how much of the test-setup sequence is identical across files at tester-clock resolution, classifies each setup clock as Keep or Redundant, and writes a shorter STIL file only after an engineer approves each cut.</w:t>
      </w:r>
    </w:p>
    <w:p>
      <w:pPr>
        <w:keepNext/>
        <w:spacing w:before="320" w:after="120"/>
      </w:pPr>
      <w:r>
        <w:rPr>
          <w:rFonts w:ascii="Calibri" w:hAnsi="Calibri" w:eastAsia="Calibri"/>
          <w:b/>
          <w:i w:val="0"/>
          <w:color w:val="1A3355"/>
          <w:sz w:val="32"/>
        </w:rPr>
        <w:t>2. Background — filing deadline and prior disclosure</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Is there any deadline for filing? Is a product launch or other disclosure planned? Has any patent or paper been filed before this application?</w:t>
      </w:r>
    </w:p>
    <w:p>
      <w:pPr>
        <w:keepNext/>
        <w:spacing w:before="240" w:after="120"/>
      </w:pPr>
      <w:r>
        <w:rPr>
          <w:rFonts w:ascii="Calibri" w:hAnsi="Calibri" w:eastAsia="Calibri"/>
          <w:b/>
          <w:i w:val="0"/>
          <w:color w:val="1A3355"/>
          <w:sz w:val="26"/>
        </w:rPr>
        <w:t>2.1 Deadline</w:t>
      </w:r>
    </w:p>
    <w:p>
      <w:pPr>
        <w:spacing w:after="160" w:before="0" w:line="240" w:lineRule="auto"/>
      </w:pPr>
      <w:r>
        <w:rPr>
          <w:rFonts w:ascii="Calibri" w:hAnsi="Calibri" w:eastAsia="Calibri"/>
          <w:b w:val="0"/>
          <w:i w:val="0"/>
          <w:color w:val="1A1F26"/>
          <w:sz w:val="22"/>
        </w:rPr>
        <w:t>No fixed external deadline (for example a statutory bar date from a signed launch) is recorded in the project materials. The applicant should confirm this with counsel.</w:t>
      </w:r>
    </w:p>
    <w:p>
      <w:pPr>
        <w:keepNext/>
        <w:spacing w:before="240" w:after="120"/>
      </w:pPr>
      <w:r>
        <w:rPr>
          <w:rFonts w:ascii="Calibri" w:hAnsi="Calibri" w:eastAsia="Calibri"/>
          <w:b/>
          <w:i w:val="0"/>
          <w:color w:val="1A3355"/>
          <w:sz w:val="26"/>
        </w:rPr>
        <w:t>2.2 Planned launch or disclosure (novelty risk)</w:t>
      </w:r>
    </w:p>
    <w:p>
      <w:pPr>
        <w:spacing w:after="160" w:before="0" w:line="240" w:lineRule="auto"/>
      </w:pPr>
      <w:r>
        <w:rPr>
          <w:rFonts w:ascii="Calibri" w:hAnsi="Calibri" w:eastAsia="Calibri"/>
          <w:b w:val="0"/>
          <w:i w:val="0"/>
          <w:color w:val="1A1F26"/>
          <w:sz w:val="22"/>
        </w:rPr>
        <w:t>The software was built as an internal engineering tool. Two public disclosures already exist and must be assessed for novelty and grace-period effect before filing:</w:t>
      </w:r>
    </w:p>
    <w:p>
      <w:pPr>
        <w:pStyle w:val="ListBullet"/>
        <w:spacing w:after="60" w:before="0"/>
      </w:pPr>
      <w:r>
        <w:rPr>
          <w:rFonts w:ascii="Calibri" w:hAnsi="Calibri" w:eastAsia="Calibri"/>
          <w:b w:val="0"/>
          <w:i w:val="0"/>
          <w:color w:val="1A1F26"/>
          <w:sz w:val="22"/>
        </w:rPr>
        <w:t>Source code: public GitHub repository naik1805/stil-setup-analyzer, first public since 24 September 2026</w:t>
      </w:r>
    </w:p>
    <w:p>
      <w:pPr>
        <w:pStyle w:val="ListBullet"/>
        <w:spacing w:after="60" w:before="0"/>
      </w:pPr>
      <w:r>
        <w:rPr>
          <w:rFonts w:ascii="Calibri" w:hAnsi="Calibri" w:eastAsia="Calibri"/>
          <w:b w:val="0"/>
          <w:i w:val="0"/>
          <w:color w:val="1A1F26"/>
          <w:sz w:val="22"/>
        </w:rPr>
        <w:t>Working demo: public web service at stil-setup-analyzer.onrender.com</w:t>
      </w:r>
    </w:p>
    <w:p>
      <w:pPr>
        <w:spacing w:after="160" w:before="0" w:line="240" w:lineRule="auto"/>
      </w:pPr>
      <w:r>
        <w:rPr>
          <w:rFonts w:ascii="Calibri" w:hAnsi="Calibri" w:eastAsia="Calibri"/>
          <w:b w:val="0"/>
          <w:i w:val="0"/>
          <w:color w:val="1A1F26"/>
          <w:sz w:val="22"/>
        </w:rPr>
        <w:t>Counsel is asked whether these should be taken private immediately and how they affect novelty in the intended filing jurisdictions (in particular India, where there is no general 12-month grace period of the US type).</w:t>
      </w:r>
    </w:p>
    <w:p>
      <w:pPr>
        <w:keepNext/>
        <w:spacing w:before="240" w:after="120"/>
      </w:pPr>
      <w:r>
        <w:rPr>
          <w:rFonts w:ascii="Calibri" w:hAnsi="Calibri" w:eastAsia="Calibri"/>
          <w:b/>
          <w:i w:val="0"/>
          <w:color w:val="1A3355"/>
          <w:sz w:val="26"/>
        </w:rPr>
        <w:t>2.3 Earlier patents or papers by the applicant</w:t>
      </w:r>
    </w:p>
    <w:p>
      <w:pPr>
        <w:spacing w:after="160" w:before="0" w:line="240" w:lineRule="auto"/>
      </w:pPr>
      <w:r>
        <w:rPr>
          <w:rFonts w:ascii="Calibri" w:hAnsi="Calibri" w:eastAsia="Calibri"/>
          <w:b w:val="0"/>
          <w:i w:val="0"/>
          <w:color w:val="1A1F26"/>
          <w:sz w:val="22"/>
        </w:rPr>
        <w:t>No patent application and no paper on this invention has been filed or published by the applicant before this form.</w:t>
      </w:r>
    </w:p>
    <w:p>
      <w:pPr>
        <w:keepNext/>
        <w:spacing w:before="320" w:after="120"/>
      </w:pPr>
      <w:r>
        <w:rPr>
          <w:rFonts w:ascii="Calibri" w:hAnsi="Calibri" w:eastAsia="Calibri"/>
          <w:b/>
          <w:i w:val="0"/>
          <w:color w:val="1A3355"/>
          <w:sz w:val="32"/>
        </w:rPr>
        <w:t>3. State of the art / prior art</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Describe the most similar known solutions. What is the closest prior art? How is the problem handled today? Provide references and inspirations.</w:t>
      </w:r>
    </w:p>
    <w:p>
      <w:pPr>
        <w:keepNext/>
        <w:spacing w:before="240" w:after="120"/>
      </w:pPr>
      <w:r>
        <w:rPr>
          <w:rFonts w:ascii="Calibri" w:hAnsi="Calibri" w:eastAsia="Calibri"/>
          <w:b/>
          <w:i w:val="0"/>
          <w:color w:val="1A3355"/>
          <w:sz w:val="26"/>
        </w:rPr>
        <w:t>3.1 How the problem is handled today</w:t>
      </w:r>
    </w:p>
    <w:p>
      <w:pPr>
        <w:spacing w:after="160" w:before="0" w:line="240" w:lineRule="auto"/>
      </w:pPr>
      <w:r>
        <w:rPr>
          <w:rFonts w:ascii="Calibri" w:hAnsi="Calibri" w:eastAsia="Calibri"/>
          <w:b w:val="0"/>
          <w:i w:val="0"/>
          <w:color w:val="1A1F26"/>
          <w:sz w:val="22"/>
        </w:rPr>
        <w:t>Every pattern file produced for a chip starts with a test setup. The automatic test equipment (ATE) resets the chip, resets the JTAG Test Access Port (TAP), loads an instruction, shifts the Segment Insertion Bit (SIB) word that opens the path to one Design-for-Test (DFT) partition (called an “island” in this work), and shifts a long Test Data Register (TDR) word that configures that island. Only then do the real test vectors (the payload) start.</w:t>
      </w:r>
    </w:p>
    <w:p>
      <w:pPr>
        <w:spacing w:after="160" w:before="0" w:line="240" w:lineRule="auto"/>
      </w:pPr>
      <w:r>
        <w:rPr>
          <w:rFonts w:ascii="Calibri" w:hAnsi="Calibri" w:eastAsia="Calibri"/>
          <w:b w:val="0"/>
          <w:i w:val="0"/>
          <w:color w:val="1A1F26"/>
          <w:sz w:val="22"/>
        </w:rPr>
        <w:t>Automatic Test Pattern Generation (ATPG) tools write this setup again into every file. The stuck-at, scan-shift and memory BIST files of the same island each carry their own copy. In practice engineers either leave the setup alone or read it by hand in a text editor. There is no routine, clock-accurate measurement of how much of that setup is actually the same across files, and no safe, reviewable way to delete wasted tester clocks from already-generated files.</w:t>
      </w:r>
    </w:p>
    <w:p>
      <w:pPr>
        <w:keepNext/>
        <w:spacing w:before="240" w:after="120"/>
      </w:pPr>
      <w:r>
        <w:rPr>
          <w:rFonts w:ascii="Calibri" w:hAnsi="Calibri" w:eastAsia="Calibri"/>
          <w:b/>
          <w:i w:val="0"/>
          <w:color w:val="1A3355"/>
          <w:sz w:val="26"/>
        </w:rPr>
        <w:t>3.2 Known solutions</w:t>
      </w:r>
    </w:p>
    <w:p>
      <w:pPr>
        <w:pStyle w:val="ListBullet"/>
        <w:spacing w:after="60" w:before="0"/>
      </w:pPr>
      <w:r>
        <w:rPr>
          <w:rFonts w:ascii="Calibri" w:hAnsi="Calibri" w:eastAsia="Calibri"/>
          <w:b w:val="0"/>
          <w:i w:val="0"/>
          <w:color w:val="1A1F26"/>
          <w:sz w:val="22"/>
        </w:rPr>
        <w:t>ATPG and DFT tools (Siemens Tessent, Synopsys TestMAX, Cadence Modus): these generate the setup procedure and can retarget IJTAG commands. When pattern sets are generated together in one run, a common setup can be used. They do not take already generated files, measure how much of the setup is really the same across them at tester-clock resolution, or suggest which clocks can be removed</w:t>
      </w:r>
    </w:p>
    <w:p>
      <w:pPr>
        <w:pStyle w:val="ListBullet"/>
        <w:spacing w:after="60" w:before="0"/>
      </w:pPr>
      <w:r>
        <w:rPr>
          <w:rFonts w:ascii="Calibri" w:hAnsi="Calibri" w:eastAsia="Calibri"/>
          <w:b w:val="0"/>
          <w:i w:val="0"/>
          <w:color w:val="1A1F26"/>
          <w:sz w:val="22"/>
        </w:rPr>
        <w:t>ATE pattern conversion tools (Advantest, Teradyne): these pack repeated vectors into repeat or loop instructions to save vector memory. The number of tester clocks spent stays the same, so wall-clock test time does not go down</w:t>
      </w:r>
    </w:p>
    <w:p>
      <w:pPr>
        <w:pStyle w:val="ListBullet"/>
        <w:spacing w:after="60" w:before="0"/>
      </w:pPr>
      <w:r>
        <w:rPr>
          <w:rFonts w:ascii="Calibri" w:hAnsi="Calibri" w:eastAsia="Calibri"/>
          <w:b w:val="0"/>
          <w:i w:val="0"/>
          <w:color w:val="1A1F26"/>
          <w:sz w:val="22"/>
        </w:rPr>
        <w:t>Generic text compare (diff, WinMerge, Beyond Compare): these compare lines of text. A “Loop 5” line and five separate vector lines look different even though the tester does the same thing. A 1400-bit TDR line is shown as one changed line, with no indication of which bits differ</w:t>
      </w:r>
    </w:p>
    <w:p>
      <w:pPr>
        <w:pStyle w:val="ListBullet"/>
        <w:spacing w:after="60" w:before="0"/>
      </w:pPr>
      <w:r>
        <w:rPr>
          <w:rFonts w:ascii="Calibri" w:hAnsi="Calibri" w:eastAsia="Calibri"/>
          <w:b w:val="0"/>
          <w:i w:val="0"/>
          <w:color w:val="1A1F26"/>
          <w:sz w:val="22"/>
        </w:rPr>
        <w:t>Research on IJTAG network design and access time: this reduces access time by changing how SIBs and TDRs are placed in the chip during design. It needs a design change and does not help with pattern files that already exist for a fixed chip</w:t>
      </w:r>
    </w:p>
    <w:p>
      <w:pPr>
        <w:pStyle w:val="ListBullet"/>
        <w:spacing w:after="60" w:before="0"/>
      </w:pPr>
      <w:r>
        <w:rPr>
          <w:rFonts w:ascii="Calibri" w:hAnsi="Calibri" w:eastAsia="Calibri"/>
          <w:b w:val="0"/>
          <w:i w:val="0"/>
          <w:color w:val="1A1F26"/>
          <w:sz w:val="22"/>
        </w:rPr>
        <w:t>General test-time reduction (scan compression, test scheduling, multi-site testing): these work on the test payload or on how many chips are tested at once, not on the setup sequence in finished pattern files</w:t>
      </w:r>
    </w:p>
    <w:p>
      <w:pPr>
        <w:keepNext/>
        <w:spacing w:before="240" w:after="120"/>
      </w:pPr>
      <w:r>
        <w:rPr>
          <w:rFonts w:ascii="Calibri" w:hAnsi="Calibri" w:eastAsia="Calibri"/>
          <w:b/>
          <w:i w:val="0"/>
          <w:color w:val="1A3355"/>
          <w:sz w:val="26"/>
        </w:rPr>
        <w:t>3.3 Closest prior art</w:t>
      </w:r>
    </w:p>
    <w:p>
      <w:pPr>
        <w:spacing w:after="160" w:before="0" w:line="240" w:lineRule="auto"/>
      </w:pPr>
      <w:r>
        <w:rPr>
          <w:rFonts w:ascii="Calibri" w:hAnsi="Calibri" w:eastAsia="Calibri"/>
          <w:b w:val="0"/>
          <w:i w:val="0"/>
          <w:color w:val="1A1F26"/>
          <w:sz w:val="22"/>
        </w:rPr>
        <w:t>The closest combination is the shared-setup option inside ATPG tools together with plain file compare. Neither gives a clock-accurate commonality score across finished files, neither separates protocol-critical clocks from redundant clocks, and neither keeps an engineer approval step before a clock is removed.</w:t>
      </w:r>
    </w:p>
    <w:p>
      <w:pPr>
        <w:keepNext/>
        <w:spacing w:before="240" w:after="120"/>
      </w:pPr>
      <w:r>
        <w:rPr>
          <w:rFonts w:ascii="Calibri" w:hAnsi="Calibri" w:eastAsia="Calibri"/>
          <w:b/>
          <w:i w:val="0"/>
          <w:color w:val="1A3355"/>
          <w:sz w:val="26"/>
        </w:rPr>
        <w:t>3.4 Ideas and references that formed the basis</w:t>
      </w:r>
    </w:p>
    <w:p>
      <w:pPr>
        <w:pStyle w:val="ListBullet"/>
        <w:spacing w:after="60" w:before="0"/>
      </w:pPr>
      <w:r>
        <w:rPr>
          <w:rFonts w:ascii="Calibri" w:hAnsi="Calibri" w:eastAsia="Calibri"/>
          <w:b w:val="0"/>
          <w:i w:val="0"/>
          <w:color w:val="1A1F26"/>
          <w:sz w:val="22"/>
        </w:rPr>
        <w:t>IEEE 1149.1 (JTAG), IEEE 1687 (IJTAG) and IEEE 1450 (STIL) for the meaning of TAP states, SIB, TDR and pattern blocks</w:t>
      </w:r>
    </w:p>
    <w:p>
      <w:pPr>
        <w:pStyle w:val="ListBullet"/>
        <w:spacing w:after="60" w:before="0"/>
      </w:pPr>
      <w:r>
        <w:rPr>
          <w:rFonts w:ascii="Calibri" w:hAnsi="Calibri" w:eastAsia="Calibri"/>
          <w:b w:val="0"/>
          <w:i w:val="0"/>
          <w:color w:val="1A1F26"/>
          <w:sz w:val="22"/>
        </w:rPr>
        <w:t>Learning to Defer: D. Madras, T. Pitassi, R. Zemel, “Predict Responsibly: Improving Fairness and Accuracy by Learning to Defer”, NeurIPS 2018; H. Mozannar, D. Sontag, “Consistent Estimators for Learning to Defer to an Expert”, ICML 2020</w:t>
      </w:r>
    </w:p>
    <w:p>
      <w:pPr>
        <w:pStyle w:val="ListBullet"/>
        <w:spacing w:after="60" w:before="0"/>
      </w:pPr>
      <w:r>
        <w:rPr>
          <w:rFonts w:ascii="Calibri" w:hAnsi="Calibri" w:eastAsia="Calibri"/>
          <w:b w:val="0"/>
          <w:i w:val="0"/>
          <w:color w:val="1A1F26"/>
          <w:sz w:val="22"/>
        </w:rPr>
        <w:t>Gradient boosting: J. H. Friedman, “Greedy Function Approximation: A Gradient Boosting Machine”, Annals of Statistics, 2001</w:t>
      </w:r>
    </w:p>
    <w:p>
      <w:pPr>
        <w:spacing w:before="80" w:after="200"/>
      </w:pPr>
      <w:r>
        <w:rPr>
          <w:rFonts w:ascii="Calibri" w:hAnsi="Calibri" w:eastAsia="Calibri"/>
          <w:b/>
          <w:i w:val="0"/>
          <w:color w:val="4A5563"/>
          <w:sz w:val="20"/>
        </w:rPr>
        <w:t xml:space="preserve">Note for attorney. </w:t>
      </w:r>
      <w:r>
        <w:rPr>
          <w:rFonts w:ascii="Calibri" w:hAnsi="Calibri" w:eastAsia="Calibri"/>
          <w:b w:val="0"/>
          <w:i/>
          <w:color w:val="4A5563"/>
          <w:sz w:val="20"/>
        </w:rPr>
        <w:t>Internal tool manuals or further articles can still be attached if the applicant used them during development.</w:t>
      </w:r>
    </w:p>
    <w:p>
      <w:pPr>
        <w:keepNext/>
        <w:spacing w:before="320" w:after="120"/>
      </w:pPr>
      <w:r>
        <w:rPr>
          <w:rFonts w:ascii="Calibri" w:hAnsi="Calibri" w:eastAsia="Calibri"/>
          <w:b/>
          <w:i w:val="0"/>
          <w:color w:val="1A3355"/>
          <w:sz w:val="32"/>
        </w:rPr>
        <w:t>4. Brief description of the invention</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State the technical problem and how the invention solves it. What specifically makes it different from the prior art? What are the technical advantages (no business or monetary claims)?</w:t>
      </w:r>
    </w:p>
    <w:p>
      <w:pPr>
        <w:keepNext/>
        <w:spacing w:before="240" w:after="120"/>
      </w:pPr>
      <w:r>
        <w:rPr>
          <w:rFonts w:ascii="Calibri" w:hAnsi="Calibri" w:eastAsia="Calibri"/>
          <w:b/>
          <w:i w:val="0"/>
          <w:color w:val="1A3355"/>
          <w:sz w:val="26"/>
        </w:rPr>
        <w:t>4.1 Technical problem</w:t>
      </w:r>
    </w:p>
    <w:p>
      <w:pPr>
        <w:spacing w:after="160" w:before="0" w:line="240" w:lineRule="auto"/>
      </w:pPr>
      <w:r>
        <w:rPr>
          <w:rFonts w:ascii="Calibri" w:hAnsi="Calibri" w:eastAsia="Calibri"/>
          <w:b w:val="0"/>
          <w:i w:val="0"/>
          <w:color w:val="1A1F26"/>
          <w:sz w:val="22"/>
        </w:rPr>
        <w:t>Pattern files for the same chip repeat a long test setup. In the demonstration kit used with the working software, that setup is 1600 tester clocks per file at a 20 ns period. Part of it is protocol-critical: the instruction, SIB and TDR bits that pick and configure the island. Part of it does no work: a reset level held one clock longer than needed, a second TAP reset after TRST has already reset the TAP, and idle clocks after the data has already been latched.</w:t>
      </w:r>
    </w:p>
    <w:p>
      <w:pPr>
        <w:spacing w:after="160" w:before="0" w:line="240" w:lineRule="auto"/>
      </w:pPr>
      <w:r>
        <w:rPr>
          <w:rFonts w:ascii="Calibri" w:hAnsi="Calibri" w:eastAsia="Calibri"/>
          <w:b w:val="0"/>
          <w:i w:val="0"/>
          <w:color w:val="1A1F26"/>
          <w:sz w:val="22"/>
        </w:rPr>
        <w:t>Today there is no reliable way to (a) measure exactly how much of the setup is the same across files, at the level the tester actually runs, and (b) remove the wasted clocks without the risk of breaking the protocol-critical ones.</w:t>
      </w:r>
    </w:p>
    <w:p>
      <w:pPr>
        <w:keepNext/>
        <w:spacing w:before="240" w:after="120"/>
      </w:pPr>
      <w:r>
        <w:rPr>
          <w:rFonts w:ascii="Calibri" w:hAnsi="Calibri" w:eastAsia="Calibri"/>
          <w:b/>
          <w:i w:val="0"/>
          <w:color w:val="1A3355"/>
          <w:sz w:val="26"/>
        </w:rPr>
        <w:t>4.2 How the invention solves it</w:t>
      </w:r>
    </w:p>
    <w:p>
      <w:pPr>
        <w:spacing w:after="160" w:before="0" w:line="240" w:lineRule="auto"/>
      </w:pPr>
      <w:r>
        <w:rPr>
          <w:rFonts w:ascii="Calibri" w:hAnsi="Calibri" w:eastAsia="Calibri"/>
          <w:b w:val="0"/>
          <w:i w:val="0"/>
          <w:color w:val="1A1F26"/>
          <w:sz w:val="22"/>
        </w:rPr>
        <w:t>The working method does five things in order:</w:t>
      </w:r>
    </w:p>
    <w:p>
      <w:pPr>
        <w:pStyle w:val="ListBullet"/>
        <w:spacing w:after="60" w:before="0"/>
      </w:pPr>
      <w:r>
        <w:rPr>
          <w:rFonts w:ascii="Calibri" w:hAnsi="Calibri" w:eastAsia="Calibri"/>
          <w:b w:val="0"/>
          <w:i w:val="0"/>
          <w:color w:val="1A1F26"/>
          <w:sz w:val="22"/>
        </w:rPr>
        <w:t>Setup extraction: cut the setup region out of each STIL file (from the Pattern block up to the first payload marker such as pattern_numer, SCAN_SHIFT, MBIST or a stuck-at payload comment). Payload vectors never enter the comparison</w:t>
      </w:r>
    </w:p>
    <w:p>
      <w:pPr>
        <w:pStyle w:val="ListBullet"/>
        <w:spacing w:after="60" w:before="0"/>
      </w:pPr>
      <w:r>
        <w:rPr>
          <w:rFonts w:ascii="Calibri" w:hAnsi="Calibri" w:eastAsia="Calibri"/>
          <w:b w:val="0"/>
          <w:i w:val="0"/>
          <w:color w:val="1A1F26"/>
          <w:sz w:val="22"/>
        </w:rPr>
        <w:t>Clock expansion: unroll every Loop N into N tester clocks and record the pin values of every clock (TCK, TMS, TDI, TDO, TRST, RESET). A Loop 5 line therefore becomes five comparable clocks, not one text line</w:t>
      </w:r>
    </w:p>
    <w:p>
      <w:pPr>
        <w:pStyle w:val="ListBullet"/>
        <w:spacing w:after="60" w:before="0"/>
      </w:pPr>
      <w:r>
        <w:rPr>
          <w:rFonts w:ascii="Calibri" w:hAnsi="Calibri" w:eastAsia="Calibri"/>
          <w:b w:val="0"/>
          <w:i w:val="0"/>
          <w:color w:val="1A1F26"/>
          <w:sz w:val="22"/>
        </w:rPr>
        <w:t>Clock-by-clock commonality: a clock is common only if every selected file has identical pin values at that clock index. This produces a genuine commonality score for the whole file set, for each protocol step, and for each single clock. Island scores use the same rule inside files that select the same DFT partition</w:t>
      </w:r>
    </w:p>
    <w:p>
      <w:pPr>
        <w:pStyle w:val="ListBullet"/>
        <w:spacing w:after="60" w:before="0"/>
      </w:pPr>
      <w:r>
        <w:rPr>
          <w:rFonts w:ascii="Calibri" w:hAnsi="Calibri" w:eastAsia="Calibri"/>
          <w:b w:val="0"/>
          <w:i w:val="0"/>
          <w:color w:val="1A1F26"/>
          <w:sz w:val="22"/>
        </w:rPr>
        <w:t>Safety classification plus Learning-to-Defer: DFT rules mark every clock Keep or Redundant. IR, SIB, TDR, the first reset assert, the TRST release and the TAP exits are always Keep (protected). A gradient-boosting model then recommends a cut only when it is confident, keeps when it is confident, and otherwise defers to the engineer</w:t>
      </w:r>
    </w:p>
    <w:p>
      <w:pPr>
        <w:pStyle w:val="ListBullet"/>
        <w:spacing w:after="60" w:before="0"/>
      </w:pPr>
      <w:r>
        <w:rPr>
          <w:rFonts w:ascii="Calibri" w:hAnsi="Calibri" w:eastAsia="Calibri"/>
          <w:b w:val="0"/>
          <w:i w:val="0"/>
          <w:color w:val="1A1F26"/>
          <w:sz w:val="22"/>
        </w:rPr>
        <w:t>Engineer-gated rewrite: nothing is removed until the engineer records Reject/Remove. The rewriter then writes a new STIL file in which only those clocks are missing. The pattern header, burst, exec and test payload are copied unchanged</w:t>
      </w:r>
    </w:p>
    <w:p>
      <w:pPr>
        <w:keepNext/>
        <w:spacing w:before="240" w:after="120"/>
      </w:pPr>
      <w:r>
        <w:rPr>
          <w:rFonts w:ascii="Calibri" w:hAnsi="Calibri" w:eastAsia="Calibri"/>
          <w:b/>
          <w:i w:val="0"/>
          <w:color w:val="1A3355"/>
          <w:sz w:val="26"/>
        </w:rPr>
        <w:t>4.3 What makes it different from the prior art</w:t>
      </w:r>
    </w:p>
    <w:p>
      <w:pPr>
        <w:pStyle w:val="ListBullet"/>
        <w:spacing w:after="60" w:before="0"/>
      </w:pPr>
      <w:r>
        <w:rPr>
          <w:rFonts w:ascii="Calibri" w:hAnsi="Calibri" w:eastAsia="Calibri"/>
          <w:b w:val="0"/>
          <w:i w:val="0"/>
          <w:color w:val="1A1F26"/>
          <w:sz w:val="22"/>
        </w:rPr>
        <w:t>Comparison is done on unrolled tester clocks, not on text lines, headers or step names. Two files that do the same thing on the tester score the same even if one uses loops</w:t>
      </w:r>
    </w:p>
    <w:p>
      <w:pPr>
        <w:pStyle w:val="ListBullet"/>
        <w:spacing w:after="60" w:before="0"/>
      </w:pPr>
      <w:r>
        <w:rPr>
          <w:rFonts w:ascii="Calibri" w:hAnsi="Calibri" w:eastAsia="Calibri"/>
          <w:b w:val="0"/>
          <w:i w:val="0"/>
          <w:color w:val="1A1F26"/>
          <w:sz w:val="22"/>
        </w:rPr>
        <w:t>The score is given at three levels together (file set, step, clock), so the exact clocks that differ are named. In the five-island kit, only 8 of 1600 clocks differ, and the tool lists them</w:t>
      </w:r>
    </w:p>
    <w:p>
      <w:pPr>
        <w:pStyle w:val="ListBullet"/>
        <w:spacing w:after="60" w:before="0"/>
      </w:pPr>
      <w:r>
        <w:rPr>
          <w:rFonts w:ascii="Calibri" w:hAnsi="Calibri" w:eastAsia="Calibri"/>
          <w:b w:val="0"/>
          <w:i w:val="0"/>
          <w:color w:val="1A1F26"/>
          <w:sz w:val="22"/>
        </w:rPr>
        <w:t>Commonality and safety are combined: a clock that is common to all test types of an island and is also redundant by rule is a safe candidate to remove once for all of them, while protocol-critical clocks can never be suggested for removal however common they are</w:t>
      </w:r>
    </w:p>
    <w:p>
      <w:pPr>
        <w:pStyle w:val="ListBullet"/>
        <w:spacing w:after="60" w:before="0"/>
      </w:pPr>
      <w:r>
        <w:rPr>
          <w:rFonts w:ascii="Calibri" w:hAnsi="Calibri" w:eastAsia="Calibri"/>
          <w:b w:val="0"/>
          <w:i w:val="0"/>
          <w:color w:val="1A1F26"/>
          <w:sz w:val="22"/>
        </w:rPr>
        <w:t>The model has a third answer, “defer”, so an uncertain clock is never decided by the machine. A cut is applied only after a human Reject</w:t>
      </w:r>
    </w:p>
    <w:p>
      <w:pPr>
        <w:keepNext/>
        <w:spacing w:before="240" w:after="120"/>
      </w:pPr>
      <w:r>
        <w:rPr>
          <w:rFonts w:ascii="Calibri" w:hAnsi="Calibri" w:eastAsia="Calibri"/>
          <w:b/>
          <w:i w:val="0"/>
          <w:color w:val="1A3355"/>
          <w:sz w:val="26"/>
        </w:rPr>
        <w:t>4.4 Technical advantages</w:t>
      </w:r>
    </w:p>
    <w:p>
      <w:pPr>
        <w:pStyle w:val="ListBullet"/>
        <w:spacing w:after="60" w:before="0"/>
      </w:pPr>
      <w:r>
        <w:rPr>
          <w:rFonts w:ascii="Calibri" w:hAnsi="Calibri" w:eastAsia="Calibri"/>
          <w:b w:val="0"/>
          <w:i w:val="0"/>
          <w:color w:val="1A1F26"/>
          <w:sz w:val="22"/>
        </w:rPr>
        <w:t>Shorter test sequence: in the kit, 97 of 1600 setup clocks are removed (1503 remain), a 6.1% shorter setup per file, with the same chip state at the start of the payload</w:t>
      </w:r>
    </w:p>
    <w:p>
      <w:pPr>
        <w:pStyle w:val="ListBullet"/>
        <w:spacing w:after="60" w:before="0"/>
      </w:pPr>
      <w:r>
        <w:rPr>
          <w:rFonts w:ascii="Calibri" w:hAnsi="Calibri" w:eastAsia="Calibri"/>
          <w:b w:val="0"/>
          <w:i w:val="0"/>
          <w:color w:val="1A1F26"/>
          <w:sz w:val="22"/>
        </w:rPr>
        <w:t>Shared setup: files of different test types for one island score 100% identical in setup, so the setup can be run once instead of once per test type when the tester runs those tests back to back</w:t>
      </w:r>
    </w:p>
    <w:p>
      <w:pPr>
        <w:pStyle w:val="ListBullet"/>
        <w:spacing w:after="60" w:before="0"/>
      </w:pPr>
      <w:r>
        <w:rPr>
          <w:rFonts w:ascii="Calibri" w:hAnsi="Calibri" w:eastAsia="Calibri"/>
          <w:b w:val="0"/>
          <w:i w:val="0"/>
          <w:color w:val="1A1F26"/>
          <w:sz w:val="22"/>
        </w:rPr>
        <w:t>Correct island selection is preserved because SIB, TDR and IR clocks are protected by rule and every remaining cut is approved by a person</w:t>
      </w:r>
    </w:p>
    <w:p>
      <w:pPr>
        <w:pStyle w:val="ListBullet"/>
        <w:spacing w:after="60" w:before="0"/>
      </w:pPr>
      <w:r>
        <w:rPr>
          <w:rFonts w:ascii="Calibri" w:hAnsi="Calibri" w:eastAsia="Calibri"/>
          <w:b w:val="0"/>
          <w:i w:val="0"/>
          <w:color w:val="1A1F26"/>
          <w:sz w:val="22"/>
        </w:rPr>
        <w:t>Readable result for long sequences: 1600 clocks are shown as about a dozen steps with clock ranges and scores, and only the differing clocks are listed in detail with each file’s pin values side by side</w:t>
      </w:r>
    </w:p>
    <w:p>
      <w:pPr>
        <w:pStyle w:val="ListBullet"/>
        <w:spacing w:after="60" w:before="0"/>
      </w:pPr>
      <w:r>
        <w:rPr>
          <w:rFonts w:ascii="Calibri" w:hAnsi="Calibri" w:eastAsia="Calibri"/>
          <w:b w:val="0"/>
          <w:i w:val="0"/>
          <w:color w:val="1A1F26"/>
          <w:sz w:val="22"/>
        </w:rPr>
        <w:t>Output pattern files keep a valid STIL structure (pattern header, burst, exec and payload intact), so they load like the original</w:t>
      </w:r>
    </w:p>
    <w:p>
      <w:pPr>
        <w:pStyle w:val="ListBullet"/>
        <w:spacing w:after="60" w:before="0"/>
      </w:pPr>
      <w:r>
        <w:rPr>
          <w:rFonts w:ascii="Calibri" w:hAnsi="Calibri" w:eastAsia="Calibri"/>
          <w:b w:val="0"/>
          <w:i w:val="0"/>
          <w:color w:val="1A1F26"/>
          <w:sz w:val="22"/>
        </w:rPr>
        <w:t>The model improves with every review, so recommendations match the engineer’s practice over time. Human labels are stored and overweighted relative to rule-bootstrap labels during retraining</w:t>
      </w:r>
    </w:p>
    <w:p>
      <w:pPr>
        <w:keepNext/>
        <w:spacing w:before="320" w:after="120"/>
      </w:pPr>
      <w:r>
        <w:rPr>
          <w:rFonts w:ascii="Calibri" w:hAnsi="Calibri" w:eastAsia="Calibri"/>
          <w:b/>
          <w:i w:val="0"/>
          <w:color w:val="1A3355"/>
          <w:sz w:val="32"/>
        </w:rPr>
        <w:t>5. Inventive step — where the cleverness lies</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Where does the cleverness of the invention lie? What technical difficulties were met and how were they overcome? What is the contribution in the technology domain? Is there visible output showing the improvement?</w:t>
      </w:r>
    </w:p>
    <w:p>
      <w:pPr>
        <w:keepNext/>
        <w:spacing w:before="240" w:after="120"/>
      </w:pPr>
      <w:r>
        <w:rPr>
          <w:rFonts w:ascii="Calibri" w:hAnsi="Calibri" w:eastAsia="Calibri"/>
          <w:b/>
          <w:i w:val="0"/>
          <w:color w:val="1A3355"/>
          <w:sz w:val="26"/>
        </w:rPr>
        <w:t>5.1 Where the cleverness lies</w:t>
      </w:r>
    </w:p>
    <w:p>
      <w:pPr>
        <w:spacing w:after="160" w:before="0" w:line="240" w:lineRule="auto"/>
      </w:pPr>
      <w:r>
        <w:rPr>
          <w:rFonts w:ascii="Calibri" w:hAnsi="Calibri" w:eastAsia="Calibri"/>
          <w:b w:val="0"/>
          <w:i w:val="0"/>
          <w:color w:val="1A1F26"/>
          <w:sz w:val="22"/>
        </w:rPr>
        <w:t>The key idea is to treat the test setup as a sequence of tester clocks with pin values, not as text, and to use that one representation for two jobs at once: measuring commonality across files, and deciding what can be removed safely.</w:t>
      </w:r>
    </w:p>
    <w:p>
      <w:pPr>
        <w:spacing w:after="160" w:before="0" w:line="240" w:lineRule="auto"/>
      </w:pPr>
      <w:r>
        <w:rPr>
          <w:rFonts w:ascii="Calibri" w:hAnsi="Calibri" w:eastAsia="Calibri"/>
          <w:b w:val="0"/>
          <w:i w:val="0"/>
          <w:color w:val="1A1F26"/>
          <w:sz w:val="22"/>
        </w:rPr>
        <w:t>On top of that, the decision to remove is split between three layers, none of which is enough alone:</w:t>
      </w:r>
    </w:p>
    <w:p>
      <w:pPr>
        <w:pStyle w:val="ListBullet"/>
        <w:spacing w:after="60" w:before="0"/>
      </w:pPr>
      <w:r>
        <w:rPr>
          <w:rFonts w:ascii="Calibri" w:hAnsi="Calibri" w:eastAsia="Calibri"/>
          <w:b w:val="0"/>
          <w:i w:val="0"/>
          <w:color w:val="1A1F26"/>
          <w:sz w:val="22"/>
        </w:rPr>
        <w:t>Fixed protocol rules: what must never be touched (IR, SIB, TDR, first reset, TRST release, TAP exits)</w:t>
      </w:r>
    </w:p>
    <w:p>
      <w:pPr>
        <w:pStyle w:val="ListBullet"/>
        <w:spacing w:after="60" w:before="0"/>
      </w:pPr>
      <w:r>
        <w:rPr>
          <w:rFonts w:ascii="Calibri" w:hAnsi="Calibri" w:eastAsia="Calibri"/>
          <w:b w:val="0"/>
          <w:i w:val="0"/>
          <w:color w:val="1A1F26"/>
          <w:sz w:val="22"/>
        </w:rPr>
        <w:t>A learned model: what is probably waste, with an explicit defer band when confidence is low (cut if P ≥ 0.65, keep if P ≤ 0.35, else defer)</w:t>
      </w:r>
    </w:p>
    <w:p>
      <w:pPr>
        <w:pStyle w:val="ListBullet"/>
        <w:spacing w:after="60" w:before="0"/>
      </w:pPr>
      <w:r>
        <w:rPr>
          <w:rFonts w:ascii="Calibri" w:hAnsi="Calibri" w:eastAsia="Calibri"/>
          <w:b w:val="0"/>
          <w:i w:val="0"/>
          <w:color w:val="1A1F26"/>
          <w:sz w:val="22"/>
        </w:rPr>
        <w:t>The engineer: final Keep / Reject. The rewriter never deletes a clock that has not been approved as Remove</w:t>
      </w:r>
    </w:p>
    <w:p>
      <w:pPr>
        <w:spacing w:after="160" w:before="0" w:line="240" w:lineRule="auto"/>
      </w:pPr>
      <w:r>
        <w:rPr>
          <w:rFonts w:ascii="Calibri" w:hAnsi="Calibri" w:eastAsia="Calibri"/>
          <w:b w:val="0"/>
          <w:i w:val="0"/>
          <w:color w:val="1A1F26"/>
          <w:sz w:val="22"/>
        </w:rPr>
        <w:t>Rules alone miss cases. A model alone may cut a critical bit. A person alone cannot read thousands of clocks. The combination is the inventive step.</w:t>
      </w:r>
    </w:p>
    <w:p>
      <w:pPr>
        <w:keepNext/>
        <w:spacing w:before="240" w:after="120"/>
      </w:pPr>
      <w:r>
        <w:rPr>
          <w:rFonts w:ascii="Calibri" w:hAnsi="Calibri" w:eastAsia="Calibri"/>
          <w:b/>
          <w:i w:val="0"/>
          <w:color w:val="1A3355"/>
          <w:sz w:val="26"/>
        </w:rPr>
        <w:t>5.2 Technical difficulties and how they were overcome</w:t>
      </w:r>
    </w:p>
    <w:p>
      <w:pPr>
        <w:pStyle w:val="ListBullet"/>
        <w:spacing w:after="60" w:before="0"/>
      </w:pPr>
      <w:r>
        <w:rPr>
          <w:rFonts w:ascii="Calibri" w:hAnsi="Calibri" w:eastAsia="Calibri"/>
          <w:b w:val="0"/>
          <w:i w:val="0"/>
          <w:color w:val="1A1F26"/>
          <w:sz w:val="22"/>
        </w:rPr>
        <w:t>Loops make files look different when they are not: solved by unrolling every loop into tester clocks before comparing</w:t>
      </w:r>
    </w:p>
    <w:p>
      <w:pPr>
        <w:pStyle w:val="ListBullet"/>
        <w:spacing w:after="60" w:before="0"/>
      </w:pPr>
      <w:r>
        <w:rPr>
          <w:rFonts w:ascii="Calibri" w:hAnsi="Calibri" w:eastAsia="Calibri"/>
          <w:b w:val="0"/>
          <w:i w:val="0"/>
          <w:color w:val="1A1F26"/>
          <w:sz w:val="22"/>
        </w:rPr>
        <w:t>Finding where setup ends: stuck-at, scan-shift and MBIST files start their payload differently. The extractor detects the payload start for each test type and also stops at the first numbered pattern, so the payload never enters the comparison</w:t>
      </w:r>
    </w:p>
    <w:p>
      <w:pPr>
        <w:pStyle w:val="ListBullet"/>
        <w:spacing w:after="60" w:before="0"/>
      </w:pPr>
      <w:r>
        <w:rPr>
          <w:rFonts w:ascii="Calibri" w:hAnsi="Calibri" w:eastAsia="Calibri"/>
          <w:b w:val="0"/>
          <w:i w:val="0"/>
          <w:color w:val="1A1F26"/>
          <w:sz w:val="22"/>
        </w:rPr>
        <w:t>Corrupting the file when writing it back: an early version searched for the waveform statement and matched a copy inside macro definitions, which damaged the pattern header. The rewriter now anchors on the Pattern block itself (Pattern name { then W &lt;waveform&gt;;) and rewrites only the setup region, leaving header, burst, exec and payload intact</w:t>
      </w:r>
    </w:p>
    <w:p>
      <w:pPr>
        <w:pStyle w:val="ListBullet"/>
        <w:spacing w:after="60" w:before="0"/>
      </w:pPr>
      <w:r>
        <w:rPr>
          <w:rFonts w:ascii="Calibri" w:hAnsi="Calibri" w:eastAsia="Calibri"/>
          <w:b w:val="0"/>
          <w:i w:val="0"/>
          <w:color w:val="1A1F26"/>
          <w:sz w:val="22"/>
        </w:rPr>
        <w:t>Misleading similarity scores: comparing step names said 100% for files that select different islands. Moving to pin-level comparison per clock fixed this; the five islands now correctly show 99.5% with the SIB and TDR differences named</w:t>
      </w:r>
    </w:p>
    <w:p>
      <w:pPr>
        <w:pStyle w:val="ListBullet"/>
        <w:spacing w:after="60" w:before="0"/>
      </w:pPr>
      <w:r>
        <w:rPr>
          <w:rFonts w:ascii="Calibri" w:hAnsi="Calibri" w:eastAsia="Calibri"/>
          <w:b w:val="0"/>
          <w:i w:val="0"/>
          <w:color w:val="1A1F26"/>
          <w:sz w:val="22"/>
        </w:rPr>
        <w:t>Too much data to show: a 1400-bit TDR and 1600 rows made the screen unusable. Clocks are grouped into steps with ranges; long bit strings are summarised; per-clock scores appear on demand</w:t>
      </w:r>
    </w:p>
    <w:p>
      <w:pPr>
        <w:pStyle w:val="ListBullet"/>
        <w:spacing w:after="60" w:before="0"/>
      </w:pPr>
      <w:r>
        <w:rPr>
          <w:rFonts w:ascii="Calibri" w:hAnsi="Calibri" w:eastAsia="Calibri"/>
          <w:b w:val="0"/>
          <w:i w:val="0"/>
          <w:color w:val="1A1F26"/>
          <w:sz w:val="22"/>
        </w:rPr>
        <w:t>Safety of machine suggestions: rule-level protection plus the defer action so the model cannot cause a critical clock to be removed</w:t>
      </w:r>
    </w:p>
    <w:p>
      <w:pPr>
        <w:pStyle w:val="ListBullet"/>
        <w:spacing w:after="60" w:before="0"/>
      </w:pPr>
      <w:r>
        <w:rPr>
          <w:rFonts w:ascii="Calibri" w:hAnsi="Calibri" w:eastAsia="Calibri"/>
          <w:b w:val="0"/>
          <w:i w:val="0"/>
          <w:color w:val="1A1F26"/>
          <w:sz w:val="22"/>
        </w:rPr>
        <w:t>Few labels at the start: the model is first trained from the rule labels, then the engineer’s real decisions override them (human labels are repeated six times in the training set relative to bootstrap rows)</w:t>
      </w:r>
    </w:p>
    <w:p>
      <w:pPr>
        <w:pStyle w:val="ListBullet"/>
        <w:spacing w:after="60" w:before="0"/>
      </w:pPr>
      <w:r>
        <w:rPr>
          <w:rFonts w:ascii="Calibri" w:hAnsi="Calibri" w:eastAsia="Calibri"/>
          <w:b w:val="0"/>
          <w:i w:val="0"/>
          <w:color w:val="1A1F26"/>
          <w:sz w:val="22"/>
        </w:rPr>
        <w:t>Hardware differences: comparison and the model use CUDA when present and fall back to CPU (scikit-learn GradientBoostingClassifier), giving the same decision policy on a laptop or a server without a GPU</w:t>
      </w:r>
    </w:p>
    <w:p>
      <w:pPr>
        <w:keepNext/>
        <w:spacing w:before="240" w:after="120"/>
      </w:pPr>
      <w:r>
        <w:rPr>
          <w:rFonts w:ascii="Calibri" w:hAnsi="Calibri" w:eastAsia="Calibri"/>
          <w:b/>
          <w:i w:val="0"/>
          <w:color w:val="1A3355"/>
          <w:sz w:val="26"/>
        </w:rPr>
        <w:t>5.3 Contribution to the technology domain</w:t>
      </w:r>
    </w:p>
    <w:p>
      <w:pPr>
        <w:spacing w:after="160" w:before="0" w:line="240" w:lineRule="auto"/>
      </w:pPr>
      <w:r>
        <w:rPr>
          <w:rFonts w:ascii="Calibri" w:hAnsi="Calibri" w:eastAsia="Calibri"/>
          <w:b w:val="0"/>
          <w:i w:val="0"/>
          <w:color w:val="1A1F26"/>
          <w:sz w:val="22"/>
        </w:rPr>
        <w:t>It gives test engineers a measurable, clock-accurate way to see how much of a test sequence is shared, and a safe, reviewable way to shorten it, working on the final pattern files without any change to the chip design or the ATPG generation flow.</w:t>
      </w:r>
    </w:p>
    <w:p>
      <w:pPr>
        <w:keepNext/>
        <w:spacing w:before="240" w:after="120"/>
      </w:pPr>
      <w:r>
        <w:rPr>
          <w:rFonts w:ascii="Calibri" w:hAnsi="Calibri" w:eastAsia="Calibri"/>
          <w:b/>
          <w:i w:val="0"/>
          <w:color w:val="1A3355"/>
          <w:sz w:val="26"/>
        </w:rPr>
        <w:t>5.4 Visible output showing the improvement</w:t>
      </w:r>
    </w:p>
    <w:p>
      <w:pPr>
        <w:pStyle w:val="ListBullet"/>
        <w:spacing w:after="60" w:before="0"/>
      </w:pPr>
      <w:r>
        <w:rPr>
          <w:rFonts w:ascii="Calibri" w:hAnsi="Calibri" w:eastAsia="Calibri"/>
          <w:b w:val="0"/>
          <w:i w:val="0"/>
          <w:color w:val="1A1F26"/>
          <w:sz w:val="22"/>
        </w:rPr>
        <w:t>Commonality score card: 100% (1600/1600) for one island’s three test types; 99.5% (1592/1600) for five islands, with the 8 differing clocks listed (SIB clocks #44 to #48, TDR clocks #1501 to #1503)</w:t>
      </w:r>
    </w:p>
    <w:p>
      <w:pPr>
        <w:pStyle w:val="ListBullet"/>
        <w:spacing w:after="60" w:before="0"/>
      </w:pPr>
      <w:r>
        <w:rPr>
          <w:rFonts w:ascii="Calibri" w:hAnsi="Calibri" w:eastAsia="Calibri"/>
          <w:b w:val="0"/>
          <w:i w:val="0"/>
          <w:color w:val="1A1F26"/>
          <w:sz w:val="22"/>
        </w:rPr>
        <w:t>Optimized pattern file: setup reduced from 1600 to 1503 tester clocks; payload byte-for-byte unchanged</w:t>
      </w:r>
    </w:p>
    <w:p>
      <w:pPr>
        <w:pStyle w:val="ListBullet"/>
        <w:spacing w:after="60" w:before="0"/>
      </w:pPr>
      <w:r>
        <w:rPr>
          <w:rFonts w:ascii="Calibri" w:hAnsi="Calibri" w:eastAsia="Calibri"/>
          <w:b w:val="0"/>
          <w:i w:val="0"/>
          <w:color w:val="1A1F26"/>
          <w:sz w:val="22"/>
        </w:rPr>
        <w:t>HTML report and dashboard: step scores, per-clock scores, pin values side by side, and Keep/Reject decisions</w:t>
      </w:r>
    </w:p>
    <w:p>
      <w:pPr>
        <w:spacing w:before="80" w:after="200"/>
      </w:pPr>
      <w:r>
        <w:rPr>
          <w:rFonts w:ascii="Calibri" w:hAnsi="Calibri" w:eastAsia="Calibri"/>
          <w:b/>
          <w:i w:val="0"/>
          <w:color w:val="4A5563"/>
          <w:sz w:val="20"/>
        </w:rPr>
        <w:t xml:space="preserve">Note for attorney. </w:t>
      </w:r>
      <w:r>
        <w:rPr>
          <w:rFonts w:ascii="Calibri" w:hAnsi="Calibri" w:eastAsia="Calibri"/>
          <w:b w:val="0"/>
          <w:i/>
          <w:color w:val="4A5563"/>
          <w:sz w:val="20"/>
        </w:rPr>
        <w:t>Dashboard screenshots (score card, step table, differing clocks, Optimize screen) should be attached to the filed form as Figures.</w:t>
      </w:r>
    </w:p>
    <w:p>
      <w:pPr>
        <w:keepNext/>
        <w:spacing w:before="320" w:after="120"/>
      </w:pPr>
      <w:r>
        <w:rPr>
          <w:rFonts w:ascii="Calibri" w:hAnsi="Calibri" w:eastAsia="Calibri"/>
          <w:b/>
          <w:i w:val="0"/>
          <w:color w:val="1A3355"/>
          <w:sz w:val="32"/>
        </w:rPr>
        <w:t>6. Benefits, other uses and market</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What benefit might this give in the overall product? Which companies might be interested? Other uses besides the current implementation? What is the market?</w:t>
      </w:r>
    </w:p>
    <w:p>
      <w:pPr>
        <w:keepNext/>
        <w:spacing w:before="240" w:after="120"/>
      </w:pPr>
      <w:r>
        <w:rPr>
          <w:rFonts w:ascii="Calibri" w:hAnsi="Calibri" w:eastAsia="Calibri"/>
          <w:b/>
          <w:i w:val="0"/>
          <w:color w:val="1A3355"/>
          <w:sz w:val="26"/>
        </w:rPr>
        <w:t>6.1 Benefit in the overall product (technical)</w:t>
      </w:r>
    </w:p>
    <w:p>
      <w:pPr>
        <w:spacing w:after="160" w:before="0" w:line="240" w:lineRule="auto"/>
      </w:pPr>
      <w:r>
        <w:rPr>
          <w:rFonts w:ascii="Calibri" w:hAnsi="Calibri" w:eastAsia="Calibri"/>
          <w:b w:val="0"/>
          <w:i w:val="0"/>
          <w:color w:val="1A1F26"/>
          <w:sz w:val="22"/>
        </w:rPr>
        <w:t>A shorter test setup means fewer tester clocks per chip on every test insertion for the life of the product. Sharing one verified setup across test types of an island removes repeated bring-up when those tests run back to back. Engineers spend less time reading setup code, and a wrong manual edit of a 1400-bit TDR line is avoided because cuts are applied by the rewriter from an approved clock list, not by hand-editing STIL text.</w:t>
      </w:r>
    </w:p>
    <w:p>
      <w:pPr>
        <w:keepNext/>
        <w:spacing w:before="240" w:after="120"/>
      </w:pPr>
      <w:r>
        <w:rPr>
          <w:rFonts w:ascii="Calibri" w:hAnsi="Calibri" w:eastAsia="Calibri"/>
          <w:b/>
          <w:i w:val="0"/>
          <w:color w:val="1A3355"/>
          <w:sz w:val="26"/>
        </w:rPr>
        <w:t>6.2 Companies that may be interested</w:t>
      </w:r>
    </w:p>
    <w:p>
      <w:pPr>
        <w:pStyle w:val="ListBullet"/>
        <w:spacing w:after="60" w:before="0"/>
      </w:pPr>
      <w:r>
        <w:rPr>
          <w:rFonts w:ascii="Calibri" w:hAnsi="Calibri" w:eastAsia="Calibri"/>
          <w:b w:val="0"/>
          <w:i w:val="0"/>
          <w:color w:val="1A1F26"/>
          <w:sz w:val="22"/>
        </w:rPr>
        <w:t>EDA companies that make ATPG and DFT tools (Siemens EDA, Synopsys, Cadence)</w:t>
      </w:r>
    </w:p>
    <w:p>
      <w:pPr>
        <w:pStyle w:val="ListBullet"/>
        <w:spacing w:after="60" w:before="0"/>
      </w:pPr>
      <w:r>
        <w:rPr>
          <w:rFonts w:ascii="Calibri" w:hAnsi="Calibri" w:eastAsia="Calibri"/>
          <w:b w:val="0"/>
          <w:i w:val="0"/>
          <w:color w:val="1A1F26"/>
          <w:sz w:val="22"/>
        </w:rPr>
        <w:t>ATE makers (Advantest, Teradyne) and their pattern-conversion software</w:t>
      </w:r>
    </w:p>
    <w:p>
      <w:pPr>
        <w:pStyle w:val="ListBullet"/>
        <w:spacing w:after="60" w:before="0"/>
      </w:pPr>
      <w:r>
        <w:rPr>
          <w:rFonts w:ascii="Calibri" w:hAnsi="Calibri" w:eastAsia="Calibri"/>
          <w:b w:val="0"/>
          <w:i w:val="0"/>
          <w:color w:val="1A1F26"/>
          <w:sz w:val="22"/>
        </w:rPr>
        <w:t>Semiconductor companies with large test programs, and outsourced semiconductor assembly and test houses (OSATs)</w:t>
      </w:r>
    </w:p>
    <w:p>
      <w:pPr>
        <w:keepNext/>
        <w:spacing w:before="240" w:after="120"/>
      </w:pPr>
      <w:r>
        <w:rPr>
          <w:rFonts w:ascii="Calibri" w:hAnsi="Calibri" w:eastAsia="Calibri"/>
          <w:b/>
          <w:i w:val="0"/>
          <w:color w:val="1A3355"/>
          <w:sz w:val="26"/>
        </w:rPr>
        <w:t>6.3 Other uses of the same method</w:t>
      </w:r>
    </w:p>
    <w:p>
      <w:pPr>
        <w:pStyle w:val="ListBullet"/>
        <w:spacing w:after="60" w:before="0"/>
      </w:pPr>
      <w:r>
        <w:rPr>
          <w:rFonts w:ascii="Calibri" w:hAnsi="Calibri" w:eastAsia="Calibri"/>
          <w:b w:val="0"/>
          <w:i w:val="0"/>
          <w:color w:val="1A1F26"/>
          <w:sz w:val="22"/>
        </w:rPr>
        <w:t>Comparing pattern sets between two releases of the same chip to see exactly which setup clocks changed</w:t>
      </w:r>
    </w:p>
    <w:p>
      <w:pPr>
        <w:pStyle w:val="ListBullet"/>
        <w:spacing w:after="60" w:before="0"/>
      </w:pPr>
      <w:r>
        <w:rPr>
          <w:rFonts w:ascii="Calibri" w:hAnsi="Calibri" w:eastAsia="Calibri"/>
          <w:b w:val="0"/>
          <w:i w:val="0"/>
          <w:color w:val="1A1F26"/>
          <w:sz w:val="22"/>
        </w:rPr>
        <w:t>Checking that files meant for the same island really share a setup before merging them under one shared setup</w:t>
      </w:r>
    </w:p>
    <w:p>
      <w:pPr>
        <w:pStyle w:val="ListBullet"/>
        <w:spacing w:after="60" w:before="0"/>
      </w:pPr>
      <w:r>
        <w:rPr>
          <w:rFonts w:ascii="Calibri" w:hAnsi="Calibri" w:eastAsia="Calibri"/>
          <w:b w:val="0"/>
          <w:i w:val="0"/>
          <w:color w:val="1A1F26"/>
          <w:sz w:val="22"/>
        </w:rPr>
        <w:t>Other repeated initialisation sequences: boot and power-up sequences, SPI or I2C configuration sequences, burn-in and system-level test start-up</w:t>
      </w:r>
    </w:p>
    <w:p>
      <w:pPr>
        <w:pStyle w:val="ListBullet"/>
        <w:spacing w:after="60" w:before="0"/>
      </w:pPr>
      <w:r>
        <w:rPr>
          <w:rFonts w:ascii="Calibri" w:hAnsi="Calibri" w:eastAsia="Calibri"/>
          <w:b w:val="0"/>
          <w:i w:val="0"/>
          <w:color w:val="1A1F26"/>
          <w:sz w:val="22"/>
        </w:rPr>
        <w:t>Any test format, not only STIL, once the vectors are expanded to tester clocks (WGL, tester-native formats)</w:t>
      </w:r>
    </w:p>
    <w:p>
      <w:pPr>
        <w:keepNext/>
        <w:spacing w:before="240" w:after="120"/>
      </w:pPr>
      <w:r>
        <w:rPr>
          <w:rFonts w:ascii="Calibri" w:hAnsi="Calibri" w:eastAsia="Calibri"/>
          <w:b/>
          <w:i w:val="0"/>
          <w:color w:val="1A3355"/>
          <w:sz w:val="26"/>
        </w:rPr>
        <w:t>6.4 Market</w:t>
      </w:r>
    </w:p>
    <w:p>
      <w:pPr>
        <w:spacing w:after="160" w:before="0" w:line="240" w:lineRule="auto"/>
      </w:pPr>
      <w:r>
        <w:rPr>
          <w:rFonts w:ascii="Calibri" w:hAnsi="Calibri" w:eastAsia="Calibri"/>
          <w:b w:val="0"/>
          <w:i w:val="0"/>
          <w:color w:val="1A1F26"/>
          <w:sz w:val="22"/>
        </w:rPr>
        <w:t>Every company that tests digital chips with scan and IJTAG on ATE. The value grows with the number of DFT partitions, the number of test types per partition, and production volume. This is a technical-use statement, not a revenue forecast.</w:t>
      </w:r>
    </w:p>
    <w:p>
      <w:pPr>
        <w:keepNext/>
        <w:spacing w:before="320" w:after="120"/>
      </w:pPr>
      <w:r>
        <w:rPr>
          <w:rFonts w:ascii="Calibri" w:hAnsi="Calibri" w:eastAsia="Calibri"/>
          <w:b/>
          <w:i w:val="0"/>
          <w:color w:val="1A3355"/>
          <w:sz w:val="32"/>
        </w:rPr>
        <w:t>7. Detailed description of the preferred embodiment</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Describe how the invention is implemented. How do the parts interact? Which parts are essential? Define unusual terms. Include a worked example.</w:t>
      </w:r>
    </w:p>
    <w:p>
      <w:pPr>
        <w:keepNext/>
        <w:spacing w:before="240" w:after="120"/>
      </w:pPr>
      <w:r>
        <w:rPr>
          <w:rFonts w:ascii="Calibri" w:hAnsi="Calibri" w:eastAsia="Calibri"/>
          <w:b/>
          <w:i w:val="0"/>
          <w:color w:val="1A3355"/>
          <w:sz w:val="26"/>
        </w:rPr>
        <w:t>7.1 Overview</w:t>
      </w:r>
    </w:p>
    <w:p>
      <w:pPr>
        <w:spacing w:after="160" w:before="0" w:line="240" w:lineRule="auto"/>
      </w:pPr>
      <w:r>
        <w:rPr>
          <w:rFonts w:ascii="Calibri" w:hAnsi="Calibri" w:eastAsia="Calibri"/>
          <w:b w:val="0"/>
          <w:i w:val="0"/>
          <w:color w:val="1A1F26"/>
          <w:sz w:val="22"/>
        </w:rPr>
        <w:t>The preferred implementation is a Python program with a browser dashboard. It runs on a laptop (local server, typically port 8765) or as a web service. The user selects or uploads STIL files, runs Analyze (commonality), inspects clocks, then runs Optimize (rules + Learning-to-Defer + engineer review) and downloads rewritten files.</w:t>
      </w:r>
    </w:p>
    <w:p>
      <w:pPr>
        <w:spacing w:after="160" w:before="0" w:line="240" w:lineRule="auto"/>
      </w:pPr>
      <w:r>
        <w:rPr>
          <w:rFonts w:ascii="Calibri" w:hAnsi="Calibri" w:eastAsia="Calibri"/>
          <w:b w:val="0"/>
          <w:i w:val="0"/>
          <w:color w:val="1A1F26"/>
          <w:sz w:val="22"/>
        </w:rPr>
        <w:t>Figure 1 (to be attached). Flow of the Test Sequence Optimiser: STIL files → setup extractor → clock expander → pin-vector matrix → (a) commonality engine and (b) rule classifier → Learning-to-Defer model → engineer review store → rewriter → optimized STIL files plus HTML report.</w:t>
      </w:r>
    </w:p>
    <w:p>
      <w:pPr>
        <w:keepNext/>
        <w:spacing w:before="240" w:after="120"/>
      </w:pPr>
      <w:r>
        <w:rPr>
          <w:rFonts w:ascii="Calibri" w:hAnsi="Calibri" w:eastAsia="Calibri"/>
          <w:b/>
          <w:i w:val="0"/>
          <w:color w:val="1A3355"/>
          <w:sz w:val="26"/>
        </w:rPr>
        <w:t>7.2 Functional blocks, interaction, and essentiality</w:t>
      </w:r>
    </w:p>
    <w:p>
      <w:pPr>
        <w:keepNext/>
        <w:spacing w:before="240" w:after="120"/>
      </w:pPr>
      <w:r>
        <w:rPr>
          <w:rFonts w:ascii="Calibri" w:hAnsi="Calibri" w:eastAsia="Calibri"/>
          <w:b/>
          <w:i w:val="0"/>
          <w:color w:val="1A3355"/>
          <w:sz w:val="22"/>
        </w:rPr>
        <w:t>Setup extractor — essential</w:t>
      </w:r>
    </w:p>
    <w:p>
      <w:pPr>
        <w:spacing w:after="160" w:before="0" w:line="240" w:lineRule="auto"/>
      </w:pPr>
      <w:r>
        <w:rPr>
          <w:rFonts w:ascii="Calibri" w:hAnsi="Calibri" w:eastAsia="Calibri"/>
          <w:b w:val="0"/>
          <w:i w:val="0"/>
          <w:color w:val="1A1F26"/>
          <w:sz w:val="22"/>
        </w:rPr>
        <w:t>Finds the Pattern block and takes everything up to the first payload vector (pattern_numer, LOAD_UNLOAD, SCAN_SHIFT, MBIST, or a payload comment marker). Without this block, payload vectors would distort commonality scores and the rewriter would risk editing test content.</w:t>
      </w:r>
    </w:p>
    <w:p>
      <w:pPr>
        <w:keepNext/>
        <w:spacing w:before="240" w:after="120"/>
      </w:pPr>
      <w:r>
        <w:rPr>
          <w:rFonts w:ascii="Calibri" w:hAnsi="Calibri" w:eastAsia="Calibri"/>
          <w:b/>
          <w:i w:val="0"/>
          <w:color w:val="1A3355"/>
          <w:sz w:val="22"/>
        </w:rPr>
        <w:t>Clock expander — essential</w:t>
      </w:r>
    </w:p>
    <w:p>
      <w:pPr>
        <w:spacing w:after="160" w:before="0" w:line="240" w:lineRule="auto"/>
      </w:pPr>
      <w:r>
        <w:rPr>
          <w:rFonts w:ascii="Calibri" w:hAnsi="Calibri" w:eastAsia="Calibri"/>
          <w:b w:val="0"/>
          <w:i w:val="0"/>
          <w:color w:val="1A1F26"/>
          <w:sz w:val="22"/>
        </w:rPr>
        <w:t>Walks the setup text. When it sees Loop N { V { pins } }, it emits N clocks with the same pin values. Annotation comments (Ann {* … *}) set the current protocol step (reset, IR, SIB, TDR, exit, PLL). If annotations are missing, pin values are used as a fallback (for example RESET=0 and TRST=0 is treated as reset assert).</w:t>
      </w:r>
    </w:p>
    <w:p>
      <w:pPr>
        <w:keepNext/>
        <w:spacing w:before="240" w:after="120"/>
      </w:pPr>
      <w:r>
        <w:rPr>
          <w:rFonts w:ascii="Calibri" w:hAnsi="Calibri" w:eastAsia="Calibri"/>
          <w:b/>
          <w:i w:val="0"/>
          <w:color w:val="1A3355"/>
          <w:sz w:val="22"/>
        </w:rPr>
        <w:t>Pin-vector matrix — essential</w:t>
      </w:r>
    </w:p>
    <w:p>
      <w:pPr>
        <w:spacing w:after="160" w:before="0" w:line="240" w:lineRule="auto"/>
      </w:pPr>
      <w:r>
        <w:rPr>
          <w:rFonts w:ascii="Calibri" w:hAnsi="Calibri" w:eastAsia="Calibri"/>
          <w:b w:val="0"/>
          <w:i w:val="0"/>
          <w:color w:val="1A1F26"/>
          <w:sz w:val="22"/>
        </w:rPr>
        <w:t>One row per tester clock, six binary columns in fixed order: TCK, TMS, TDI, TDO, TRST, RESET. One matrix per file. Every later block reads this matrix. Encoding is 1 if the pin is driven to 1, else 0.</w:t>
      </w:r>
    </w:p>
    <w:p>
      <w:pPr>
        <w:keepNext/>
        <w:spacing w:before="240" w:after="120"/>
      </w:pPr>
      <w:r>
        <w:rPr>
          <w:rFonts w:ascii="Calibri" w:hAnsi="Calibri" w:eastAsia="Calibri"/>
          <w:b/>
          <w:i w:val="0"/>
          <w:color w:val="1A3355"/>
          <w:sz w:val="22"/>
        </w:rPr>
        <w:t>Commonality engine — essential</w:t>
      </w:r>
    </w:p>
    <w:p>
      <w:pPr>
        <w:spacing w:after="160" w:before="0" w:line="240" w:lineRule="auto"/>
      </w:pPr>
      <w:r>
        <w:rPr>
          <w:rFonts w:ascii="Calibri" w:hAnsi="Calibri" w:eastAsia="Calibri"/>
          <w:b w:val="0"/>
          <w:i w:val="0"/>
          <w:color w:val="1A1F26"/>
          <w:sz w:val="22"/>
        </w:rPr>
        <w:t>For clock index i, row i of every file is compared.</w:t>
      </w:r>
    </w:p>
    <w:p>
      <w:pPr>
        <w:pStyle w:val="ListBullet"/>
        <w:spacing w:after="60" w:before="0"/>
      </w:pPr>
      <w:r>
        <w:rPr>
          <w:rFonts w:ascii="Calibri" w:hAnsi="Calibri" w:eastAsia="Calibri"/>
          <w:b w:val="0"/>
          <w:i w:val="0"/>
          <w:color w:val="1A1F26"/>
          <w:sz w:val="22"/>
        </w:rPr>
        <w:t>Headline score = clocks identical in all files / clocks compared (compared length is the minimum file length)</w:t>
      </w:r>
    </w:p>
    <w:p>
      <w:pPr>
        <w:pStyle w:val="ListBullet"/>
        <w:spacing w:after="60" w:before="0"/>
      </w:pPr>
      <w:r>
        <w:rPr>
          <w:rFonts w:ascii="Calibri" w:hAnsi="Calibri" w:eastAsia="Calibri"/>
          <w:b w:val="0"/>
          <w:i w:val="0"/>
          <w:color w:val="1A1F26"/>
          <w:sz w:val="22"/>
        </w:rPr>
        <w:t>Clock score = files agreeing with the most common pin vector / number of files</w:t>
      </w:r>
    </w:p>
    <w:p>
      <w:pPr>
        <w:pStyle w:val="ListBullet"/>
        <w:spacing w:after="60" w:before="0"/>
      </w:pPr>
      <w:r>
        <w:rPr>
          <w:rFonts w:ascii="Calibri" w:hAnsi="Calibri" w:eastAsia="Calibri"/>
          <w:b w:val="0"/>
          <w:i w:val="0"/>
          <w:color w:val="1A1F26"/>
          <w:sz w:val="22"/>
        </w:rPr>
        <w:t>Step score = identical clocks in the step / clocks in the step</w:t>
      </w:r>
    </w:p>
    <w:p>
      <w:pPr>
        <w:pStyle w:val="ListBullet"/>
        <w:spacing w:after="60" w:before="0"/>
      </w:pPr>
      <w:r>
        <w:rPr>
          <w:rFonts w:ascii="Calibri" w:hAnsi="Calibri" w:eastAsia="Calibri"/>
          <w:b w:val="0"/>
          <w:i w:val="0"/>
          <w:color w:val="1A1F26"/>
          <w:sz w:val="22"/>
        </w:rPr>
        <w:t>Island score = the same headline rule, but only among files that select the same DFT partition</w:t>
      </w:r>
    </w:p>
    <w:p>
      <w:pPr>
        <w:spacing w:after="160" w:before="0" w:line="240" w:lineRule="auto"/>
      </w:pPr>
      <w:r>
        <w:rPr>
          <w:rFonts w:ascii="Calibri" w:hAnsi="Calibri" w:eastAsia="Calibri"/>
          <w:b w:val="0"/>
          <w:i w:val="0"/>
          <w:color w:val="1A1F26"/>
          <w:sz w:val="22"/>
        </w:rPr>
        <w:t>This is genuine commonality: identical pin vectors, not Jaccard overlap of event names. The engine runs on GPU if CUDA is available, otherwise CPU.</w:t>
      </w:r>
    </w:p>
    <w:p>
      <w:pPr>
        <w:keepNext/>
        <w:spacing w:before="240" w:after="120"/>
      </w:pPr>
      <w:r>
        <w:rPr>
          <w:rFonts w:ascii="Calibri" w:hAnsi="Calibri" w:eastAsia="Calibri"/>
          <w:b/>
          <w:i w:val="0"/>
          <w:color w:val="1A3355"/>
          <w:sz w:val="22"/>
        </w:rPr>
        <w:t>Rule classifier — essential</w:t>
      </w:r>
    </w:p>
    <w:p>
      <w:pPr>
        <w:spacing w:after="160" w:before="0" w:line="240" w:lineRule="auto"/>
      </w:pPr>
      <w:r>
        <w:rPr>
          <w:rFonts w:ascii="Calibri" w:hAnsi="Calibri" w:eastAsia="Calibri"/>
          <w:b w:val="0"/>
          <w:i w:val="0"/>
          <w:color w:val="1A1F26"/>
          <w:sz w:val="22"/>
        </w:rPr>
        <w:t>Marks each clock Keep or Redundant and stores a human-readable reason. A clock is Redundant only in these cases:</w:t>
      </w:r>
    </w:p>
    <w:p>
      <w:pPr>
        <w:pStyle w:val="ListBullet"/>
        <w:spacing w:after="60" w:before="0"/>
      </w:pPr>
      <w:r>
        <w:rPr>
          <w:rFonts w:ascii="Calibri" w:hAnsi="Calibri" w:eastAsia="Calibri"/>
          <w:b w:val="0"/>
          <w:i w:val="0"/>
          <w:color w:val="1A1F26"/>
          <w:sz w:val="22"/>
        </w:rPr>
        <w:t>Duplicate hold: every pin identical to the previous clock and no new TAP state (including a second RESET/TRST assert after the first)</w:t>
      </w:r>
    </w:p>
    <w:p>
      <w:pPr>
        <w:pStyle w:val="ListBullet"/>
        <w:spacing w:after="60" w:before="0"/>
      </w:pPr>
      <w:r>
        <w:rPr>
          <w:rFonts w:ascii="Calibri" w:hAnsi="Calibri" w:eastAsia="Calibri"/>
          <w:b w:val="0"/>
          <w:i w:val="0"/>
          <w:color w:val="1A1F26"/>
          <w:sz w:val="22"/>
        </w:rPr>
        <w:t>Second TAP reset: a 5-clock TMS=1 Test-Logic-Reset after TRST has already reset the TAP (IEEE 1149.1 needs one TAP reset, not both)</w:t>
      </w:r>
    </w:p>
    <w:p>
      <w:pPr>
        <w:pStyle w:val="ListBullet"/>
        <w:spacing w:after="60" w:before="0"/>
      </w:pPr>
      <w:r>
        <w:rPr>
          <w:rFonts w:ascii="Calibri" w:hAnsi="Calibri" w:eastAsia="Calibri"/>
          <w:b w:val="0"/>
          <w:i w:val="0"/>
          <w:color w:val="1A1F26"/>
          <w:sz w:val="22"/>
        </w:rPr>
        <w:t>Extra idle: TCK=0 idle after RESET is already released, or extra idle after Update-DR has already latched SIB/TDR</w:t>
      </w:r>
    </w:p>
    <w:p>
      <w:pPr>
        <w:spacing w:after="160" w:before="0" w:line="240" w:lineRule="auto"/>
      </w:pPr>
      <w:r>
        <w:rPr>
          <w:rFonts w:ascii="Calibri" w:hAnsi="Calibri" w:eastAsia="Calibri"/>
          <w:b w:val="0"/>
          <w:i w:val="0"/>
          <w:color w:val="1A1F26"/>
          <w:sz w:val="22"/>
        </w:rPr>
        <w:t>Protected (always Keep): Shift-IR, SIB, TDR, Exit-IR, TRST release, the first reset assert, and the Exit-DR clocks that actually perform Update-DR. Protected clocks cannot be recommended for removal by the model.</w:t>
      </w:r>
    </w:p>
    <w:p>
      <w:pPr>
        <w:keepNext/>
        <w:spacing w:before="240" w:after="120"/>
      </w:pPr>
      <w:r>
        <w:rPr>
          <w:rFonts w:ascii="Calibri" w:hAnsi="Calibri" w:eastAsia="Calibri"/>
          <w:b/>
          <w:i w:val="0"/>
          <w:color w:val="1A3355"/>
          <w:sz w:val="22"/>
        </w:rPr>
        <w:t>Learning-to-Defer model — preferred, not strictly essential</w:t>
      </w:r>
    </w:p>
    <w:p>
      <w:pPr>
        <w:spacing w:after="160" w:before="0" w:line="240" w:lineRule="auto"/>
      </w:pPr>
      <w:r>
        <w:rPr>
          <w:rFonts w:ascii="Calibri" w:hAnsi="Calibri" w:eastAsia="Calibri"/>
          <w:b w:val="0"/>
          <w:i w:val="0"/>
          <w:color w:val="1A1F26"/>
          <w:sz w:val="22"/>
        </w:rPr>
        <w:t>A gradient boosting classifier (80 trees, depth 3, learning rate 0.08) uses 13 features per clock:</w:t>
      </w:r>
    </w:p>
    <w:p>
      <w:pPr>
        <w:pStyle w:val="ListBullet"/>
        <w:spacing w:after="60" w:before="0"/>
      </w:pPr>
      <w:r>
        <w:rPr>
          <w:rFonts w:ascii="Calibri" w:hAnsi="Calibri" w:eastAsia="Calibri"/>
          <w:b w:val="0"/>
          <w:i w:val="0"/>
          <w:color w:val="1A1F26"/>
          <w:sz w:val="22"/>
        </w:rPr>
        <w:t>duplicate of previous pin vector</w:t>
      </w:r>
    </w:p>
    <w:p>
      <w:pPr>
        <w:pStyle w:val="ListBullet"/>
        <w:spacing w:after="60" w:before="0"/>
      </w:pPr>
      <w:r>
        <w:rPr>
          <w:rFonts w:ascii="Calibri" w:hAnsi="Calibri" w:eastAsia="Calibri"/>
          <w:b w:val="0"/>
          <w:i w:val="0"/>
          <w:color w:val="1A1F26"/>
          <w:sz w:val="22"/>
        </w:rPr>
        <w:t>TAP already reset</w:t>
      </w:r>
    </w:p>
    <w:p>
      <w:pPr>
        <w:pStyle w:val="ListBullet"/>
        <w:spacing w:after="60" w:before="0"/>
      </w:pPr>
      <w:r>
        <w:rPr>
          <w:rFonts w:ascii="Calibri" w:hAnsi="Calibri" w:eastAsia="Calibri"/>
          <w:b w:val="0"/>
          <w:i w:val="0"/>
          <w:color w:val="1A1F26"/>
          <w:sz w:val="22"/>
        </w:rPr>
        <w:t>reset already released</w:t>
      </w:r>
    </w:p>
    <w:p>
      <w:pPr>
        <w:pStyle w:val="ListBullet"/>
        <w:spacing w:after="60" w:before="0"/>
      </w:pPr>
      <w:r>
        <w:rPr>
          <w:rFonts w:ascii="Calibri" w:hAnsi="Calibri" w:eastAsia="Calibri"/>
          <w:b w:val="0"/>
          <w:i w:val="0"/>
          <w:color w:val="1A1F26"/>
          <w:sz w:val="22"/>
        </w:rPr>
        <w:t>TCK low</w:t>
      </w:r>
    </w:p>
    <w:p>
      <w:pPr>
        <w:pStyle w:val="ListBullet"/>
        <w:spacing w:after="60" w:before="0"/>
      </w:pPr>
      <w:r>
        <w:rPr>
          <w:rFonts w:ascii="Calibri" w:hAnsi="Calibri" w:eastAsia="Calibri"/>
          <w:b w:val="0"/>
          <w:i w:val="0"/>
          <w:color w:val="1A1F26"/>
          <w:sz w:val="22"/>
        </w:rPr>
        <w:t>TMS high</w:t>
      </w:r>
    </w:p>
    <w:p>
      <w:pPr>
        <w:pStyle w:val="ListBullet"/>
        <w:spacing w:after="60" w:before="0"/>
      </w:pPr>
      <w:r>
        <w:rPr>
          <w:rFonts w:ascii="Calibri" w:hAnsi="Calibri" w:eastAsia="Calibri"/>
          <w:b w:val="0"/>
          <w:i w:val="0"/>
          <w:color w:val="1A1F26"/>
          <w:sz w:val="22"/>
        </w:rPr>
        <w:t>is SIB</w:t>
      </w:r>
    </w:p>
    <w:p>
      <w:pPr>
        <w:pStyle w:val="ListBullet"/>
        <w:spacing w:after="60" w:before="0"/>
      </w:pPr>
      <w:r>
        <w:rPr>
          <w:rFonts w:ascii="Calibri" w:hAnsi="Calibri" w:eastAsia="Calibri"/>
          <w:b w:val="0"/>
          <w:i w:val="0"/>
          <w:color w:val="1A1F26"/>
          <w:sz w:val="22"/>
        </w:rPr>
        <w:t>is TDR</w:t>
      </w:r>
    </w:p>
    <w:p>
      <w:pPr>
        <w:pStyle w:val="ListBullet"/>
        <w:spacing w:after="60" w:before="0"/>
      </w:pPr>
      <w:r>
        <w:rPr>
          <w:rFonts w:ascii="Calibri" w:hAnsi="Calibri" w:eastAsia="Calibri"/>
          <w:b w:val="0"/>
          <w:i w:val="0"/>
          <w:color w:val="1A1F26"/>
          <w:sz w:val="22"/>
        </w:rPr>
        <w:t>is IR</w:t>
      </w:r>
    </w:p>
    <w:p>
      <w:pPr>
        <w:pStyle w:val="ListBullet"/>
        <w:spacing w:after="60" w:before="0"/>
      </w:pPr>
      <w:r>
        <w:rPr>
          <w:rFonts w:ascii="Calibri" w:hAnsi="Calibri" w:eastAsia="Calibri"/>
          <w:b w:val="0"/>
          <w:i w:val="0"/>
          <w:color w:val="1A1F26"/>
          <w:sz w:val="22"/>
        </w:rPr>
        <w:t>is exit (Exit-IR or Exit-DR)</w:t>
      </w:r>
    </w:p>
    <w:p>
      <w:pPr>
        <w:pStyle w:val="ListBullet"/>
        <w:spacing w:after="60" w:before="0"/>
      </w:pPr>
      <w:r>
        <w:rPr>
          <w:rFonts w:ascii="Calibri" w:hAnsi="Calibri" w:eastAsia="Calibri"/>
          <w:b w:val="0"/>
          <w:i w:val="0"/>
          <w:color w:val="1A1F26"/>
          <w:sz w:val="22"/>
        </w:rPr>
        <w:t>is TAP-reset clock (TMS=1 TLR)</w:t>
      </w:r>
    </w:p>
    <w:p>
      <w:pPr>
        <w:pStyle w:val="ListBullet"/>
        <w:spacing w:after="60" w:before="0"/>
      </w:pPr>
      <w:r>
        <w:rPr>
          <w:rFonts w:ascii="Calibri" w:hAnsi="Calibri" w:eastAsia="Calibri"/>
          <w:b w:val="0"/>
          <w:i w:val="0"/>
          <w:color w:val="1A1F26"/>
          <w:sz w:val="22"/>
        </w:rPr>
        <w:t>is reset assert</w:t>
      </w:r>
    </w:p>
    <w:p>
      <w:pPr>
        <w:pStyle w:val="ListBullet"/>
        <w:spacing w:after="60" w:before="0"/>
      </w:pPr>
      <w:r>
        <w:rPr>
          <w:rFonts w:ascii="Calibri" w:hAnsi="Calibri" w:eastAsia="Calibri"/>
          <w:b w:val="0"/>
          <w:i w:val="0"/>
          <w:color w:val="1A1F26"/>
          <w:sz w:val="22"/>
        </w:rPr>
        <w:t>loop repeat (Loop N &gt; 1)</w:t>
      </w:r>
    </w:p>
    <w:p>
      <w:pPr>
        <w:pStyle w:val="ListBullet"/>
        <w:spacing w:after="60" w:before="0"/>
      </w:pPr>
      <w:r>
        <w:rPr>
          <w:rFonts w:ascii="Calibri" w:hAnsi="Calibri" w:eastAsia="Calibri"/>
          <w:b w:val="0"/>
          <w:i w:val="0"/>
          <w:color w:val="1A1F26"/>
          <w:sz w:val="22"/>
        </w:rPr>
        <w:t>rule says cut</w:t>
      </w:r>
    </w:p>
    <w:p>
      <w:pPr>
        <w:spacing w:after="160" w:before="0" w:line="240" w:lineRule="auto"/>
      </w:pPr>
      <w:r>
        <w:rPr>
          <w:rFonts w:ascii="Calibri" w:hAnsi="Calibri" w:eastAsia="Calibri"/>
          <w:b w:val="0"/>
          <w:i w:val="0"/>
          <w:color w:val="1A1F26"/>
          <w:sz w:val="22"/>
        </w:rPr>
        <w:t>The model outputs the probability that the engineer would accept a cut. Above 0.65 it recommends a cut. Below 0.35 it keeps. In between it defers. Protected clocks are always Keep regardless of probability. If no model is trained yet, the tool still works with rules only, using the rule hint as a prior (rule-cut ≈ 0.80, otherwise ≈ 0.15). Engineer reviews are appended to a JSONL store and used as training labels.</w:t>
      </w:r>
    </w:p>
    <w:p>
      <w:pPr>
        <w:keepNext/>
        <w:spacing w:before="240" w:after="120"/>
      </w:pPr>
      <w:r>
        <w:rPr>
          <w:rFonts w:ascii="Calibri" w:hAnsi="Calibri" w:eastAsia="Calibri"/>
          <w:b/>
          <w:i w:val="0"/>
          <w:color w:val="1A3355"/>
          <w:sz w:val="22"/>
        </w:rPr>
        <w:t>Review store — essential for the approval step</w:t>
      </w:r>
    </w:p>
    <w:p>
      <w:pPr>
        <w:spacing w:after="160" w:before="0" w:line="240" w:lineRule="auto"/>
      </w:pPr>
      <w:r>
        <w:rPr>
          <w:rFonts w:ascii="Calibri" w:hAnsi="Calibri" w:eastAsia="Calibri"/>
          <w:b w:val="0"/>
          <w:i w:val="0"/>
          <w:color w:val="1A1F26"/>
          <w:sz w:val="22"/>
        </w:rPr>
        <w:t>Saves each Keep/Remove with the clock index, file name and the 13 features. Latest label per (file, clock) wins. Approved removes become the list of clocks the rewriter may delete. The same records are the training labels for the model.</w:t>
      </w:r>
    </w:p>
    <w:p>
      <w:pPr>
        <w:keepNext/>
        <w:spacing w:before="240" w:after="120"/>
      </w:pPr>
      <w:r>
        <w:rPr>
          <w:rFonts w:ascii="Calibri" w:hAnsi="Calibri" w:eastAsia="Calibri"/>
          <w:b/>
          <w:i w:val="0"/>
          <w:color w:val="1A3355"/>
          <w:sz w:val="22"/>
        </w:rPr>
        <w:t>Rewriter — essential</w:t>
      </w:r>
    </w:p>
    <w:p>
      <w:pPr>
        <w:spacing w:after="160" w:before="0" w:line="240" w:lineRule="auto"/>
      </w:pPr>
      <w:r>
        <w:rPr>
          <w:rFonts w:ascii="Calibri" w:hAnsi="Calibri" w:eastAsia="Calibri"/>
          <w:b w:val="0"/>
          <w:i w:val="0"/>
          <w:color w:val="1A1F26"/>
          <w:sz w:val="22"/>
        </w:rPr>
        <w:t>Rebuilds the setup without the rejected clocks, re-numbers remaining TEST_SETUP cycle annotations, keeps the header / PatternBurst / PatternExec / payload exactly as they were, and writes one optimized file per input file (name suffix _opt.stil). A zip of all optimized files can be downloaded.</w:t>
      </w:r>
    </w:p>
    <w:p>
      <w:pPr>
        <w:keepNext/>
        <w:spacing w:before="240" w:after="120"/>
      </w:pPr>
      <w:r>
        <w:rPr>
          <w:rFonts w:ascii="Calibri" w:hAnsi="Calibri" w:eastAsia="Calibri"/>
          <w:b/>
          <w:i w:val="0"/>
          <w:color w:val="1A3355"/>
          <w:sz w:val="22"/>
        </w:rPr>
        <w:t>Dashboard and report — preferred</w:t>
      </w:r>
    </w:p>
    <w:p>
      <w:pPr>
        <w:spacing w:after="160" w:before="0" w:line="240" w:lineRule="auto"/>
      </w:pPr>
      <w:r>
        <w:rPr>
          <w:rFonts w:ascii="Calibri" w:hAnsi="Calibri" w:eastAsia="Calibri"/>
          <w:b w:val="0"/>
          <w:i w:val="0"/>
          <w:color w:val="1A1F26"/>
          <w:sz w:val="22"/>
        </w:rPr>
        <w:t>Shows the score card, a table per step with step score and expandable per-clock scores, the list of differing clocks with each file’s pin values, and Keep/Reject controls. Exports an HTML report and a zip of optimized files.</w:t>
      </w:r>
    </w:p>
    <w:p>
      <w:pPr>
        <w:keepNext/>
        <w:spacing w:before="240" w:after="120"/>
      </w:pPr>
      <w:r>
        <w:rPr>
          <w:rFonts w:ascii="Calibri" w:hAnsi="Calibri" w:eastAsia="Calibri"/>
          <w:b/>
          <w:i w:val="0"/>
          <w:color w:val="1A3355"/>
          <w:sz w:val="26"/>
        </w:rPr>
        <w:t>7.3 Terms used in an unusual way</w:t>
      </w:r>
    </w:p>
    <w:p>
      <w:pPr>
        <w:pStyle w:val="ListBullet"/>
        <w:spacing w:after="60" w:before="0"/>
      </w:pPr>
      <w:r>
        <w:rPr>
          <w:rFonts w:ascii="Calibri" w:hAnsi="Calibri" w:eastAsia="Calibri"/>
          <w:b w:val="0"/>
          <w:i w:val="0"/>
          <w:color w:val="1A1F26"/>
          <w:sz w:val="22"/>
        </w:rPr>
        <w:t>Tester clock: one clock cycle on the tester. A Loop 5 line counts as five tester clocks</w:t>
      </w:r>
    </w:p>
    <w:p>
      <w:pPr>
        <w:pStyle w:val="ListBullet"/>
        <w:spacing w:after="60" w:before="0"/>
      </w:pPr>
      <w:r>
        <w:rPr>
          <w:rFonts w:ascii="Calibri" w:hAnsi="Calibri" w:eastAsia="Calibri"/>
          <w:b w:val="0"/>
          <w:i w:val="0"/>
          <w:color w:val="1A1F26"/>
          <w:sz w:val="22"/>
        </w:rPr>
        <w:t>Island: a DFT partition of the chip that is selected through SIBs and tested on its own (dft_part_0 … dft_part_4 in the kit)</w:t>
      </w:r>
    </w:p>
    <w:p>
      <w:pPr>
        <w:pStyle w:val="ListBullet"/>
        <w:spacing w:after="60" w:before="0"/>
      </w:pPr>
      <w:r>
        <w:rPr>
          <w:rFonts w:ascii="Calibri" w:hAnsi="Calibri" w:eastAsia="Calibri"/>
          <w:b w:val="0"/>
          <w:i w:val="0"/>
          <w:color w:val="1A1F26"/>
          <w:sz w:val="22"/>
        </w:rPr>
        <w:t>Genuine commonality: clocks with identical pin values in every selected file, divided by clocks compared. Not based on file names, headers or step names</w:t>
      </w:r>
    </w:p>
    <w:p>
      <w:pPr>
        <w:pStyle w:val="ListBullet"/>
        <w:spacing w:after="60" w:before="0"/>
      </w:pPr>
      <w:r>
        <w:rPr>
          <w:rFonts w:ascii="Calibri" w:hAnsi="Calibri" w:eastAsia="Calibri"/>
          <w:b w:val="0"/>
          <w:i w:val="0"/>
          <w:color w:val="1A1F26"/>
          <w:sz w:val="22"/>
        </w:rPr>
        <w:t>Defer: the model’s third answer, meaning “let the engineer decide”</w:t>
      </w:r>
    </w:p>
    <w:p>
      <w:pPr>
        <w:pStyle w:val="ListBullet"/>
        <w:spacing w:after="60" w:before="0"/>
      </w:pPr>
      <w:r>
        <w:rPr>
          <w:rFonts w:ascii="Calibri" w:hAnsi="Calibri" w:eastAsia="Calibri"/>
          <w:b w:val="0"/>
          <w:i w:val="0"/>
          <w:color w:val="1A1F26"/>
          <w:sz w:val="22"/>
        </w:rPr>
        <w:t>Protected clock: a protocol-critical clock that the model is forbidden to recommend for removal</w:t>
      </w:r>
    </w:p>
    <w:p>
      <w:pPr>
        <w:keepNext/>
        <w:spacing w:before="240" w:after="120"/>
      </w:pPr>
      <w:r>
        <w:rPr>
          <w:rFonts w:ascii="Calibri" w:hAnsi="Calibri" w:eastAsia="Calibri"/>
          <w:b/>
          <w:i w:val="0"/>
          <w:color w:val="1A3355"/>
          <w:sz w:val="26"/>
        </w:rPr>
        <w:t>7.4 Worked example (how the problem is solved)</w:t>
      </w:r>
    </w:p>
    <w:p>
      <w:pPr>
        <w:spacing w:after="160" w:before="0" w:line="240" w:lineRule="auto"/>
      </w:pPr>
      <w:r>
        <w:rPr>
          <w:rFonts w:ascii="Calibri" w:hAnsi="Calibri" w:eastAsia="Calibri"/>
          <w:b w:val="0"/>
          <w:i w:val="0"/>
          <w:color w:val="1A1F26"/>
          <w:sz w:val="22"/>
        </w:rPr>
        <w:t>Input: 15 pattern files generated for five islands (dft_part_0 to dft_part_4). For each island there is a stuck-at file with 1000 patterns, a scan-shift file and an MBIST file. Each setup is 1600 tester clocks at a 20 ns period, built as:</w:t>
      </w:r>
    </w:p>
    <w:p>
      <w:pPr>
        <w:pStyle w:val="ListBullet"/>
        <w:spacing w:after="60" w:before="0"/>
      </w:pPr>
      <w:r>
        <w:rPr>
          <w:rFonts w:ascii="Calibri" w:hAnsi="Calibri" w:eastAsia="Calibri"/>
          <w:b w:val="0"/>
          <w:i w:val="0"/>
          <w:color w:val="1A1F26"/>
          <w:sz w:val="22"/>
        </w:rPr>
        <w:t>10 reset / TAP clocks</w:t>
      </w:r>
    </w:p>
    <w:p>
      <w:pPr>
        <w:pStyle w:val="ListBullet"/>
        <w:spacing w:after="60" w:before="0"/>
      </w:pPr>
      <w:r>
        <w:rPr>
          <w:rFonts w:ascii="Calibri" w:hAnsi="Calibri" w:eastAsia="Calibri"/>
          <w:b w:val="0"/>
          <w:i w:val="0"/>
          <w:color w:val="1A1F26"/>
          <w:sz w:val="22"/>
        </w:rPr>
        <w:t>32 Shift-IR</w:t>
      </w:r>
    </w:p>
    <w:p>
      <w:pPr>
        <w:pStyle w:val="ListBullet"/>
        <w:spacing w:after="60" w:before="0"/>
      </w:pPr>
      <w:r>
        <w:rPr>
          <w:rFonts w:ascii="Calibri" w:hAnsi="Calibri" w:eastAsia="Calibri"/>
          <w:b w:val="0"/>
          <w:i w:val="0"/>
          <w:color w:val="1A1F26"/>
          <w:sz w:val="22"/>
        </w:rPr>
        <w:t>2 Exit-IR</w:t>
      </w:r>
    </w:p>
    <w:p>
      <w:pPr>
        <w:pStyle w:val="ListBullet"/>
        <w:spacing w:after="60" w:before="0"/>
      </w:pPr>
      <w:r>
        <w:rPr>
          <w:rFonts w:ascii="Calibri" w:hAnsi="Calibri" w:eastAsia="Calibri"/>
          <w:b w:val="0"/>
          <w:i w:val="0"/>
          <w:color w:val="1A1F26"/>
          <w:sz w:val="22"/>
        </w:rPr>
        <w:t>64 SIB</w:t>
      </w:r>
    </w:p>
    <w:p>
      <w:pPr>
        <w:pStyle w:val="ListBullet"/>
        <w:spacing w:after="60" w:before="0"/>
      </w:pPr>
      <w:r>
        <w:rPr>
          <w:rFonts w:ascii="Calibri" w:hAnsi="Calibri" w:eastAsia="Calibri"/>
          <w:b w:val="0"/>
          <w:i w:val="0"/>
          <w:color w:val="1A1F26"/>
          <w:sz w:val="22"/>
        </w:rPr>
        <w:t>1400 TDR</w:t>
      </w:r>
    </w:p>
    <w:p>
      <w:pPr>
        <w:pStyle w:val="ListBullet"/>
        <w:spacing w:after="60" w:before="0"/>
      </w:pPr>
      <w:r>
        <w:rPr>
          <w:rFonts w:ascii="Calibri" w:hAnsi="Calibri" w:eastAsia="Calibri"/>
          <w:b w:val="0"/>
          <w:i w:val="0"/>
          <w:color w:val="1A1F26"/>
          <w:sz w:val="22"/>
        </w:rPr>
        <w:t>2 Exit-DR</w:t>
      </w:r>
    </w:p>
    <w:p>
      <w:pPr>
        <w:pStyle w:val="ListBullet"/>
        <w:spacing w:after="60" w:before="0"/>
      </w:pPr>
      <w:r>
        <w:rPr>
          <w:rFonts w:ascii="Calibri" w:hAnsi="Calibri" w:eastAsia="Calibri"/>
          <w:b w:val="0"/>
          <w:i w:val="0"/>
          <w:color w:val="1A1F26"/>
          <w:sz w:val="22"/>
        </w:rPr>
        <w:t>90-clock PLL / idle tail</w:t>
      </w:r>
    </w:p>
    <w:p>
      <w:pPr>
        <w:spacing w:after="160" w:before="0" w:line="240" w:lineRule="auto"/>
      </w:pPr>
      <w:r>
        <w:rPr>
          <w:rFonts w:ascii="Calibri" w:hAnsi="Calibri" w:eastAsia="Calibri"/>
          <w:b w:val="0"/>
          <w:i w:val="0"/>
          <w:color w:val="1A1F26"/>
          <w:sz w:val="22"/>
        </w:rPr>
        <w:t>This is a demonstration kit, not production silicon data. Savings on a real chip must be measured on that chip.</w:t>
      </w:r>
    </w:p>
    <w:p>
      <w:pPr>
        <w:spacing w:after="160" w:before="0" w:line="240" w:lineRule="auto"/>
      </w:pPr>
      <w:r>
        <w:rPr>
          <w:rFonts w:ascii="Calibri" w:hAnsi="Calibri" w:eastAsia="Calibri"/>
          <w:b w:val="0"/>
          <w:i w:val="0"/>
          <w:color w:val="1A1F26"/>
          <w:sz w:val="22"/>
        </w:rPr>
        <w:t>Case A — one island, three test types. The engine finds all 1600 clocks identical, score 100%. The setup can be shared, so for back-to-back tests the tester runs it once instead of three times.</w:t>
      </w:r>
    </w:p>
    <w:p>
      <w:pPr>
        <w:spacing w:after="160" w:before="0" w:line="240" w:lineRule="auto"/>
      </w:pPr>
      <w:r>
        <w:rPr>
          <w:rFonts w:ascii="Calibri" w:hAnsi="Calibri" w:eastAsia="Calibri"/>
          <w:b w:val="0"/>
          <w:i w:val="0"/>
          <w:color w:val="1A1F26"/>
          <w:sz w:val="22"/>
        </w:rPr>
        <w:t>Case B — stuck-at files of five islands. 1592 of 1600 clocks identical, score 99.5%. The SIB step scores 92.2% (clocks #44 to #48 at 80%: four of five files agree) and the TDR step 99.8% (clock #1501 at 80%, #1502 and #1503 at 60%). All other steps score 100%. These are exactly the bits that select and configure each island, which is expected and confirms that the score is genuine rather than a file-name coincidence.</w:t>
      </w:r>
    </w:p>
    <w:p>
      <w:pPr>
        <w:spacing w:after="160" w:before="0" w:line="240" w:lineRule="auto"/>
      </w:pPr>
      <w:r>
        <w:rPr>
          <w:rFonts w:ascii="Calibri" w:hAnsi="Calibri" w:eastAsia="Calibri"/>
          <w:b w:val="0"/>
          <w:i w:val="0"/>
          <w:color w:val="1A1F26"/>
          <w:sz w:val="22"/>
        </w:rPr>
        <w:t>Figure 2 (to be attached). Step commonality for Case A and Case B.</w:t>
      </w:r>
    </w:p>
    <w:p>
      <w:pPr>
        <w:spacing w:after="160" w:before="0" w:line="240" w:lineRule="auto"/>
      </w:pPr>
      <w:r>
        <w:rPr>
          <w:rFonts w:ascii="Calibri" w:hAnsi="Calibri" w:eastAsia="Calibri"/>
          <w:b w:val="0"/>
          <w:i w:val="0"/>
          <w:color w:val="1A1F26"/>
          <w:sz w:val="22"/>
        </w:rPr>
        <w:t>Optimisation. The rule classifier and model mark 97 clocks Redundant: 1 duplicate reset hold, 5 clocks of a second TAP reset, 1 extra idle after reset release, and 90 idle clocks after the IJTAG data was latched (in the demo kit these carry no PLL lock-wait requirement). The remaining 1503 are Keep. The engineer reviews the groups and clicks Reject/Remove. The rewriter outputs new stuck-at, scan-shift and MBIST files with 1503 setup clocks each; the payload is unchanged. If the shared setup of Case A is also used, the setup for one island’s three tests drops from 4800 to 1503 clocks.</w:t>
      </w:r>
    </w:p>
    <w:p>
      <w:pPr>
        <w:keepNext/>
        <w:spacing w:before="320" w:after="120"/>
      </w:pPr>
      <w:r>
        <w:rPr>
          <w:rFonts w:ascii="Calibri" w:hAnsi="Calibri" w:eastAsia="Calibri"/>
          <w:b/>
          <w:i w:val="0"/>
          <w:color w:val="1A3355"/>
          <w:sz w:val="32"/>
        </w:rPr>
        <w:t>8. Alternate solutions / other embodiments</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How else could the same end be accomplished? Less desirable but still useful ways? Uses other than the preferred use?</w:t>
      </w:r>
    </w:p>
    <w:p>
      <w:pPr>
        <w:spacing w:after="160" w:before="0" w:line="240" w:lineRule="auto"/>
      </w:pPr>
      <w:r>
        <w:rPr>
          <w:rFonts w:ascii="Calibri" w:hAnsi="Calibri" w:eastAsia="Calibri"/>
          <w:b w:val="0"/>
          <w:i w:val="0"/>
          <w:color w:val="1A1F26"/>
          <w:sz w:val="22"/>
        </w:rPr>
        <w:t>These alternatives should be described in the specification so the claims are not limited to the preferred dashboard embodiment:</w:t>
      </w:r>
    </w:p>
    <w:p>
      <w:pPr>
        <w:pStyle w:val="ListBullet"/>
        <w:spacing w:after="60" w:before="0"/>
      </w:pPr>
      <w:r>
        <w:rPr>
          <w:rFonts w:ascii="Calibri" w:hAnsi="Calibri" w:eastAsia="Calibri"/>
          <w:b w:val="0"/>
          <w:i w:val="0"/>
          <w:color w:val="1A1F26"/>
          <w:sz w:val="22"/>
        </w:rPr>
        <w:t>Align clocks by protocol step, or by sequence alignment such as edit distance, instead of by position, so setups that are shifted by a few clocks can still be compared</w:t>
      </w:r>
    </w:p>
    <w:p>
      <w:pPr>
        <w:pStyle w:val="ListBullet"/>
        <w:spacing w:after="60" w:before="0"/>
      </w:pPr>
      <w:r>
        <w:rPr>
          <w:rFonts w:ascii="Calibri" w:hAnsi="Calibri" w:eastAsia="Calibri"/>
          <w:b w:val="0"/>
          <w:i w:val="0"/>
          <w:color w:val="1A1F26"/>
          <w:sz w:val="22"/>
        </w:rPr>
        <w:t>Compare hashes of each step first and look at single clocks only where the hashes differ, for very long setups</w:t>
      </w:r>
    </w:p>
    <w:p>
      <w:pPr>
        <w:pStyle w:val="ListBullet"/>
        <w:spacing w:after="60" w:before="0"/>
      </w:pPr>
      <w:r>
        <w:rPr>
          <w:rFonts w:ascii="Calibri" w:hAnsi="Calibri" w:eastAsia="Calibri"/>
          <w:b w:val="0"/>
          <w:i w:val="0"/>
          <w:color w:val="1A1F26"/>
          <w:sz w:val="22"/>
        </w:rPr>
        <w:t>Use a different model: random forest, logistic regression or a small neural network, or no model at all (rules plus engineer review only). Less adaptive, but still useful</w:t>
      </w:r>
    </w:p>
    <w:p>
      <w:pPr>
        <w:pStyle w:val="ListBullet"/>
        <w:spacing w:after="60" w:before="0"/>
      </w:pPr>
      <w:r>
        <w:rPr>
          <w:rFonts w:ascii="Calibri" w:hAnsi="Calibri" w:eastAsia="Calibri"/>
          <w:b w:val="0"/>
          <w:i w:val="0"/>
          <w:color w:val="1A1F26"/>
          <w:sz w:val="22"/>
        </w:rPr>
        <w:t>Run as a command-line step inside the test-program build flow instead of a dashboard, with approved cuts read from a file</w:t>
      </w:r>
    </w:p>
    <w:p>
      <w:pPr>
        <w:pStyle w:val="ListBullet"/>
        <w:spacing w:after="60" w:before="0"/>
      </w:pPr>
      <w:r>
        <w:rPr>
          <w:rFonts w:ascii="Calibri" w:hAnsi="Calibri" w:eastAsia="Calibri"/>
          <w:b w:val="0"/>
          <w:i w:val="0"/>
          <w:color w:val="1A1F26"/>
          <w:sz w:val="22"/>
        </w:rPr>
        <w:t>Build the same logic into an ATPG tool so it writes one shared, cleaned setup directly</w:t>
      </w:r>
    </w:p>
    <w:p>
      <w:pPr>
        <w:pStyle w:val="ListBullet"/>
        <w:spacing w:after="60" w:before="0"/>
      </w:pPr>
      <w:r>
        <w:rPr>
          <w:rFonts w:ascii="Calibri" w:hAnsi="Calibri" w:eastAsia="Calibri"/>
          <w:b w:val="0"/>
          <w:i w:val="0"/>
          <w:color w:val="1A1F26"/>
          <w:sz w:val="22"/>
        </w:rPr>
        <w:t>Work on other vector formats (WGL, tester-native formats) after converting them to tester clocks</w:t>
      </w:r>
    </w:p>
    <w:p>
      <w:pPr>
        <w:pStyle w:val="ListBullet"/>
        <w:spacing w:after="60" w:before="0"/>
      </w:pPr>
      <w:r>
        <w:rPr>
          <w:rFonts w:ascii="Calibri" w:hAnsi="Calibri" w:eastAsia="Calibri"/>
          <w:b w:val="0"/>
          <w:i w:val="0"/>
          <w:color w:val="1A1F26"/>
          <w:sz w:val="22"/>
        </w:rPr>
        <w:t>Apply to other repeated sequences: chip boot, SPI or I2C register configuration, burn-in and system-level test start-up</w:t>
      </w:r>
    </w:p>
    <w:p>
      <w:pPr>
        <w:pStyle w:val="ListBullet"/>
        <w:spacing w:after="60" w:before="0"/>
      </w:pPr>
      <w:r>
        <w:rPr>
          <w:rFonts w:ascii="Calibri" w:hAnsi="Calibri" w:eastAsia="Calibri"/>
          <w:b w:val="0"/>
          <w:i w:val="0"/>
          <w:color w:val="1A1F26"/>
          <w:sz w:val="22"/>
        </w:rPr>
        <w:t>Use only the commonality part as a checking tool, for example to compare two releases of a pattern set, without performing any cut</w:t>
      </w:r>
    </w:p>
    <w:p>
      <w:pPr>
        <w:keepNext/>
        <w:spacing w:before="320" w:after="120"/>
      </w:pPr>
      <w:r>
        <w:rPr>
          <w:rFonts w:ascii="Calibri" w:hAnsi="Calibri" w:eastAsia="Calibri"/>
          <w:b/>
          <w:i w:val="0"/>
          <w:color w:val="1A3355"/>
          <w:sz w:val="32"/>
        </w:rPr>
        <w:t>9. Limitations</w:t>
      </w:r>
    </w:p>
    <w:p>
      <w:pPr>
        <w:spacing w:before="160" w:after="80"/>
        <w:ind w:left="0"/>
      </w:pPr>
      <w:r>
        <w:rPr>
          <w:rFonts w:ascii="Calibri" w:hAnsi="Calibri" w:eastAsia="Calibri"/>
          <w:b/>
          <w:i/>
          <w:color w:val="4A5563"/>
          <w:sz w:val="20"/>
        </w:rPr>
        <w:t xml:space="preserve">Form question. </w:t>
      </w:r>
      <w:r>
        <w:rPr>
          <w:rFonts w:ascii="Calibri" w:hAnsi="Calibri" w:eastAsia="Calibri"/>
          <w:b w:val="0"/>
          <w:i/>
          <w:color w:val="4A5563"/>
          <w:sz w:val="20"/>
        </w:rPr>
        <w:t>List possible limitations. When is the invention not applicable? Under what circumstances might it not work?</w:t>
      </w:r>
    </w:p>
    <w:p>
      <w:pPr>
        <w:pStyle w:val="ListBullet"/>
        <w:spacing w:after="60" w:before="0"/>
      </w:pPr>
      <w:r>
        <w:rPr>
          <w:rFonts w:ascii="Calibri" w:hAnsi="Calibri" w:eastAsia="Calibri"/>
          <w:b w:val="0"/>
          <w:i w:val="0"/>
          <w:color w:val="1A1F26"/>
          <w:sz w:val="22"/>
        </w:rPr>
        <w:t>Clocks are compared by position. If one file has an extra clock early on, later clocks shift and the score drops even though the protocol steps are the same. Step-aligned or edit-distance comparison (section 8) is the intended mitigation</w:t>
      </w:r>
    </w:p>
    <w:p>
      <w:pPr>
        <w:pStyle w:val="ListBullet"/>
        <w:spacing w:after="60" w:before="0"/>
      </w:pPr>
      <w:r>
        <w:rPr>
          <w:rFonts w:ascii="Calibri" w:hAnsi="Calibri" w:eastAsia="Calibri"/>
          <w:b w:val="0"/>
          <w:i w:val="0"/>
          <w:color w:val="1A1F26"/>
          <w:sz w:val="22"/>
        </w:rPr>
        <w:t>The rules cover the waste seen in the kit (duplicate holds, second TAP reset, extra idle). Other kinds of waste need new rules</w:t>
      </w:r>
    </w:p>
    <w:p>
      <w:pPr>
        <w:pStyle w:val="ListBullet"/>
        <w:spacing w:after="60" w:before="0"/>
      </w:pPr>
      <w:r>
        <w:rPr>
          <w:rFonts w:ascii="Calibri" w:hAnsi="Calibri" w:eastAsia="Calibri"/>
          <w:b w:val="0"/>
          <w:i w:val="0"/>
          <w:color w:val="1A1F26"/>
          <w:sz w:val="22"/>
        </w:rPr>
        <w:t>Step labels come from annotations or from TAP/pin state. Files without either are harder to group</w:t>
      </w:r>
    </w:p>
    <w:p>
      <w:pPr>
        <w:pStyle w:val="ListBullet"/>
        <w:spacing w:after="60" w:before="0"/>
      </w:pPr>
      <w:r>
        <w:rPr>
          <w:rFonts w:ascii="Calibri" w:hAnsi="Calibri" w:eastAsia="Calibri"/>
          <w:b w:val="0"/>
          <w:i w:val="0"/>
          <w:color w:val="1A1F26"/>
          <w:sz w:val="22"/>
        </w:rPr>
        <w:t>The invention does not shorten the test payload itself, only the setup</w:t>
      </w:r>
    </w:p>
    <w:p>
      <w:pPr>
        <w:pStyle w:val="ListBullet"/>
        <w:spacing w:after="60" w:before="0"/>
      </w:pPr>
      <w:r>
        <w:rPr>
          <w:rFonts w:ascii="Calibri" w:hAnsi="Calibri" w:eastAsia="Calibri"/>
          <w:b w:val="0"/>
          <w:i w:val="0"/>
          <w:color w:val="1A1F26"/>
          <w:sz w:val="22"/>
        </w:rPr>
        <w:t>Setups that read TDO and branch on the result, or that depend on timing such as a real PLL lock wait, must not be shortened without checking the chip specification. The 90-clock tail in the kit is idle with no lock-wait requirement; that is not true of every chip</w:t>
      </w:r>
    </w:p>
    <w:p>
      <w:pPr>
        <w:pStyle w:val="ListBullet"/>
        <w:spacing w:after="60" w:before="0"/>
      </w:pPr>
      <w:r>
        <w:rPr>
          <w:rFonts w:ascii="Calibri" w:hAnsi="Calibri" w:eastAsia="Calibri"/>
          <w:b w:val="0"/>
          <w:i w:val="0"/>
          <w:color w:val="1A1F26"/>
          <w:sz w:val="22"/>
        </w:rPr>
        <w:t>Sharing one setup across test types is only possible if the tester runs them back to back without a power cycle or reset in between</w:t>
      </w:r>
    </w:p>
    <w:p>
      <w:pPr>
        <w:pStyle w:val="ListBullet"/>
        <w:spacing w:after="60" w:before="0"/>
      </w:pPr>
      <w:r>
        <w:rPr>
          <w:rFonts w:ascii="Calibri" w:hAnsi="Calibri" w:eastAsia="Calibri"/>
          <w:b w:val="0"/>
          <w:i w:val="0"/>
          <w:color w:val="1A1F26"/>
          <w:sz w:val="22"/>
        </w:rPr>
        <w:t>The figures in this report come from a demonstration kit. Savings on a real chip must be measured on that chip, and every optimized file must be checked on the tester or in simulation before production use</w:t>
      </w:r>
    </w:p>
    <w:p>
      <w:pPr>
        <w:keepNext/>
        <w:spacing w:before="320" w:after="120"/>
      </w:pPr>
      <w:r>
        <w:rPr>
          <w:rFonts w:ascii="Calibri" w:hAnsi="Calibri" w:eastAsia="Calibri"/>
          <w:b/>
          <w:i w:val="0"/>
          <w:color w:val="1A3355"/>
          <w:sz w:val="32"/>
        </w:rPr>
        <w:t>10. Suggested claim-oriented summary (for drafting, not claims)</w:t>
      </w:r>
    </w:p>
    <w:p>
      <w:pPr>
        <w:spacing w:after="160" w:before="0" w:line="240" w:lineRule="auto"/>
      </w:pPr>
      <w:r>
        <w:rPr>
          <w:rFonts w:ascii="Calibri" w:hAnsi="Calibri" w:eastAsia="Calibri"/>
          <w:b w:val="0"/>
          <w:i w:val="0"/>
          <w:color w:val="1A1F26"/>
          <w:sz w:val="22"/>
        </w:rPr>
        <w:t>A method for analysing and shortening a test-setup sequence in already generated pattern files, comprising: extracting the setup region of each file; expanding loops so that each entry is one tester clock with pin values; computing a clock-accurate commonality score at file-set, protocol-step and per-clock levels by requiring identical pin values; classifying each clock as protected Keep or candidate Redundant by DFT/JTAG protocol rules; optionally producing a Keep / recommend-cut / defer recommendation with a learned model that is forbidden to recommend cutting a protected clock; accepting an engineer Keep or Remove decision; and rewriting the setup without the approved-removed clocks while copying the payload unchanged.</w:t>
      </w:r>
    </w:p>
    <w:p>
      <w:pPr>
        <w:spacing w:after="160" w:before="0" w:line="240" w:lineRule="auto"/>
      </w:pPr>
      <w:r>
        <w:rPr>
          <w:rFonts w:ascii="Calibri" w:hAnsi="Calibri" w:eastAsia="Calibri"/>
          <w:b w:val="0"/>
          <w:i w:val="0"/>
          <w:color w:val="1A1F26"/>
          <w:sz w:val="22"/>
        </w:rPr>
        <w:t>Dependent ideas worth claiming separately: (i) three-level commonality from one pin matrix; (ii) combining commonality with protocol protection so a common-but-critical clock cannot be cut; (iii) Learning-to-Defer with explicit defer band; (iv) rewrite anchored on the Pattern block so macros and headers are not corrupted; (v) applying the same clock-matrix method to non-STIL formats and to non-scan initialisation sequences.</w:t>
      </w:r>
    </w:p>
    <w:p>
      <w:pPr>
        <w:keepNext/>
        <w:spacing w:before="320" w:after="120"/>
      </w:pPr>
      <w:r>
        <w:rPr>
          <w:rFonts w:ascii="Calibri" w:hAnsi="Calibri" w:eastAsia="Calibri"/>
          <w:b/>
          <w:i w:val="0"/>
          <w:color w:val="1A3355"/>
          <w:sz w:val="32"/>
        </w:rPr>
        <w:t>11. Open items for the attorney / applicant</w:t>
      </w:r>
    </w:p>
    <w:p>
      <w:pPr>
        <w:pStyle w:val="ListBullet"/>
        <w:spacing w:after="60" w:before="0"/>
      </w:pPr>
      <w:r>
        <w:rPr>
          <w:rFonts w:ascii="Calibri" w:hAnsi="Calibri" w:eastAsia="Calibri"/>
          <w:b w:val="0"/>
          <w:i w:val="0"/>
          <w:color w:val="1A1F26"/>
          <w:sz w:val="22"/>
        </w:rPr>
        <w:t>Inventor and applicant identity: left blank as requested; to be filled on the original form</w:t>
      </w:r>
    </w:p>
    <w:p>
      <w:pPr>
        <w:pStyle w:val="ListBullet"/>
        <w:spacing w:after="60" w:before="0"/>
      </w:pPr>
      <w:r>
        <w:rPr>
          <w:rFonts w:ascii="Calibri" w:hAnsi="Calibri" w:eastAsia="Calibri"/>
          <w:b w:val="0"/>
          <w:i w:val="0"/>
          <w:color w:val="1A1F26"/>
          <w:sz w:val="22"/>
        </w:rPr>
        <w:t>Public GitHub and public demo: confirm dates, take private if advised, and assess novelty / grace period by jurisdiction</w:t>
      </w:r>
    </w:p>
    <w:p>
      <w:pPr>
        <w:pStyle w:val="ListBullet"/>
        <w:spacing w:after="60" w:before="0"/>
      </w:pPr>
      <w:r>
        <w:rPr>
          <w:rFonts w:ascii="Calibri" w:hAnsi="Calibri" w:eastAsia="Calibri"/>
          <w:b w:val="0"/>
          <w:i w:val="0"/>
          <w:color w:val="1A1F26"/>
          <w:sz w:val="22"/>
        </w:rPr>
        <w:t>Attach Figure 1 (system flow) and Figure 2 (step-score charts) plus dashboard screenshots</w:t>
      </w:r>
    </w:p>
    <w:p>
      <w:pPr>
        <w:pStyle w:val="ListBullet"/>
        <w:spacing w:after="60" w:before="0"/>
      </w:pPr>
      <w:r>
        <w:rPr>
          <w:rFonts w:ascii="Calibri" w:hAnsi="Calibri" w:eastAsia="Calibri"/>
          <w:b w:val="0"/>
          <w:i w:val="0"/>
          <w:color w:val="1A1F26"/>
          <w:sz w:val="22"/>
        </w:rPr>
        <w:t>Confirm whether any internal Tessent/TestMAX manuals or lab notes should be listed as documents considered</w:t>
      </w:r>
    </w:p>
    <w:p>
      <w:pPr>
        <w:pStyle w:val="ListBullet"/>
        <w:spacing w:after="60" w:before="0"/>
      </w:pPr>
      <w:r>
        <w:rPr>
          <w:rFonts w:ascii="Calibri" w:hAnsi="Calibri" w:eastAsia="Calibri"/>
          <w:b w:val="0"/>
          <w:i w:val="0"/>
          <w:color w:val="1A1F26"/>
          <w:sz w:val="22"/>
        </w:rPr>
        <w:t>Confirm there is no earlier paper, thesis, conference poster or customer demo beyond the GitHub and Render site already listed</w:t>
      </w:r>
    </w:p>
    <w:p>
      <w:pPr>
        <w:pStyle w:val="ListBullet"/>
        <w:spacing w:after="60" w:before="0"/>
      </w:pPr>
      <w:r>
        <w:rPr>
          <w:rFonts w:ascii="Calibri" w:hAnsi="Calibri" w:eastAsia="Calibri"/>
          <w:b w:val="0"/>
          <w:i w:val="0"/>
          <w:color w:val="1A1F26"/>
          <w:sz w:val="22"/>
        </w:rPr>
        <w:t>All quantitative results in this report are from the 15-file demonstration kit, not from a production device</w:t>
      </w:r>
    </w:p>
    <w:p>
      <w:pPr>
        <w:spacing w:before="360"/>
      </w:pPr>
      <w:r>
        <w:rPr>
          <w:rFonts w:ascii="Calibri" w:hAnsi="Calibri" w:eastAsia="Calibri"/>
          <w:b w:val="0"/>
          <w:i/>
          <w:color w:val="4A5563"/>
          <w:sz w:val="20"/>
        </w:rPr>
        <w:t>End of idea and project report. Inventor identification is omitted.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