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7EE5" w14:textId="77777777" w:rsidR="00022B60" w:rsidRDefault="00022B60" w:rsidP="00022B60">
      <w:proofErr w:type="spellStart"/>
      <w:r>
        <w:t>Montazah</w:t>
      </w:r>
      <w:proofErr w:type="spellEnd"/>
      <w:r>
        <w:t xml:space="preserve"> Palace and Gardens</w:t>
      </w:r>
    </w:p>
    <w:p w14:paraId="120FE9B1" w14:textId="77777777" w:rsidR="00022B60" w:rsidRDefault="00022B60" w:rsidP="00022B60">
      <w:r>
        <w:t xml:space="preserve">The </w:t>
      </w:r>
      <w:proofErr w:type="spellStart"/>
      <w:r>
        <w:t>Montazah</w:t>
      </w:r>
      <w:proofErr w:type="spellEnd"/>
      <w:r>
        <w:t xml:space="preserve"> Royal Gardens are a group of gardens rich in trees and flowers, covering an area of </w:t>
      </w:r>
      <w:r>
        <w:rPr>
          <w:rFonts w:ascii="Arial" w:hAnsi="Arial" w:cs="Arial"/>
        </w:rPr>
        <w:t>​​</w:t>
      </w:r>
      <w:r>
        <w:t xml:space="preserve">370 acres in the </w:t>
      </w:r>
      <w:proofErr w:type="spellStart"/>
      <w:r>
        <w:t>Montazah</w:t>
      </w:r>
      <w:proofErr w:type="spellEnd"/>
      <w:r>
        <w:t xml:space="preserve"> district in eastern Alexandria, Egypt. They overlook a bay known as </w:t>
      </w:r>
      <w:proofErr w:type="spellStart"/>
      <w:r>
        <w:t>Montazah</w:t>
      </w:r>
      <w:proofErr w:type="spellEnd"/>
      <w:r>
        <w:t xml:space="preserve"> Bay, once owned by the former Alawite royal family of Egypt. They include five swimming beaches, two of which are private, in addition to the main </w:t>
      </w:r>
      <w:proofErr w:type="spellStart"/>
      <w:r>
        <w:t>Montazah</w:t>
      </w:r>
      <w:proofErr w:type="spellEnd"/>
      <w:r>
        <w:t xml:space="preserve"> Royal Palace, built in the Florentine Italian style, and the </w:t>
      </w:r>
      <w:proofErr w:type="spellStart"/>
      <w:r>
        <w:t>Salamlek</w:t>
      </w:r>
      <w:proofErr w:type="spellEnd"/>
      <w:r>
        <w:t xml:space="preserve"> Palace, which has been converted into a luxury hotel (</w:t>
      </w:r>
      <w:proofErr w:type="spellStart"/>
      <w:r>
        <w:t>Salamlik</w:t>
      </w:r>
      <w:proofErr w:type="spellEnd"/>
      <w:r>
        <w:t xml:space="preserve"> Palace). The </w:t>
      </w:r>
      <w:proofErr w:type="spellStart"/>
      <w:r>
        <w:t>Montazah</w:t>
      </w:r>
      <w:proofErr w:type="spellEnd"/>
      <w:r>
        <w:t xml:space="preserve"> Gardens are distinguished by their ancient trees and rare flower beds.</w:t>
      </w:r>
    </w:p>
    <w:p w14:paraId="790C867B" w14:textId="0784DE41" w:rsidR="00636611" w:rsidRDefault="00022B60" w:rsidP="00022B60">
      <w:r>
        <w:t xml:space="preserve">These gardens were established over a hundred years ago, when Khedive Abbas Hilmi II ordered their construction. Within the </w:t>
      </w:r>
      <w:proofErr w:type="spellStart"/>
      <w:r>
        <w:t>Montazah</w:t>
      </w:r>
      <w:proofErr w:type="spellEnd"/>
      <w:r>
        <w:t xml:space="preserve"> Gardens are tourist facilities established after the Egyptian Revolution to serve the public, including restaurants, an integrated tourist center, playgrounds, and chalets. The </w:t>
      </w:r>
      <w:proofErr w:type="spellStart"/>
      <w:r>
        <w:t>Montazah</w:t>
      </w:r>
      <w:proofErr w:type="spellEnd"/>
      <w:r>
        <w:t xml:space="preserve"> Gardens overlook five beaches: Aida, Cleopatra, Venice, and Semiramis, in addition to the private beach of the Helnan Palestine Hotel.</w:t>
      </w:r>
    </w:p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26"/>
    <w:rsid w:val="00022B60"/>
    <w:rsid w:val="00636611"/>
    <w:rsid w:val="007123B9"/>
    <w:rsid w:val="00836116"/>
    <w:rsid w:val="008F6226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01C4"/>
  <w15:chartTrackingRefBased/>
  <w15:docId w15:val="{D7528D8E-8919-4C9D-B8C7-DFC5A26E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2</cp:revision>
  <dcterms:created xsi:type="dcterms:W3CDTF">2025-04-06T09:48:00Z</dcterms:created>
  <dcterms:modified xsi:type="dcterms:W3CDTF">2025-04-06T09:48:00Z</dcterms:modified>
</cp:coreProperties>
</file>