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3B" w:rsidRDefault="00120F0D">
      <w:pPr>
        <w:rPr>
          <w:b/>
        </w:rPr>
      </w:pPr>
      <w:bookmarkStart w:id="0" w:name="_GoBack"/>
      <w:bookmarkEnd w:id="0"/>
      <w:r w:rsidRPr="00120F0D">
        <w:rPr>
          <w:b/>
        </w:rPr>
        <w:t>RNA extraction KINGFISHER on brain tissue</w:t>
      </w:r>
      <w:r w:rsidR="00DB2B3B">
        <w:rPr>
          <w:b/>
        </w:rPr>
        <w:t xml:space="preserve"> </w:t>
      </w:r>
    </w:p>
    <w:p w:rsidR="00DB2B3B" w:rsidRDefault="00DB2B3B">
      <w:pPr>
        <w:rPr>
          <w:b/>
        </w:rPr>
      </w:pPr>
    </w:p>
    <w:p w:rsidR="00DB2B3B" w:rsidRPr="00120F0D" w:rsidRDefault="00DB2B3B">
      <w:pPr>
        <w:rPr>
          <w:b/>
        </w:rPr>
      </w:pPr>
      <w:r>
        <w:rPr>
          <w:b/>
        </w:rPr>
        <w:t xml:space="preserve">**Need to use </w:t>
      </w:r>
      <w:proofErr w:type="spellStart"/>
      <w:r>
        <w:rPr>
          <w:b/>
        </w:rPr>
        <w:t>Qiagen</w:t>
      </w:r>
      <w:proofErr w:type="spellEnd"/>
      <w:r>
        <w:rPr>
          <w:b/>
        </w:rPr>
        <w:t xml:space="preserve"> Tissue Shredder II to lyse the samples rapidly</w:t>
      </w:r>
    </w:p>
    <w:p w:rsidR="00120F0D" w:rsidRDefault="00120F0D"/>
    <w:p w:rsidR="00120F0D" w:rsidRPr="00120F0D" w:rsidRDefault="00120F0D">
      <w:pPr>
        <w:rPr>
          <w:b/>
        </w:rPr>
      </w:pPr>
      <w:r w:rsidRPr="00120F0D">
        <w:rPr>
          <w:b/>
        </w:rPr>
        <w:t>Pre-steps</w:t>
      </w:r>
    </w:p>
    <w:p w:rsidR="00120F0D" w:rsidRDefault="00120F0D"/>
    <w:p w:rsidR="00120F0D" w:rsidRDefault="00120F0D" w:rsidP="00445179">
      <w:pPr>
        <w:pStyle w:val="ListParagraph"/>
        <w:numPr>
          <w:ilvl w:val="0"/>
          <w:numId w:val="1"/>
        </w:numPr>
      </w:pPr>
      <w:proofErr w:type="spellStart"/>
      <w:r>
        <w:t>RNAzap</w:t>
      </w:r>
      <w:proofErr w:type="spellEnd"/>
      <w:r>
        <w:t xml:space="preserve"> your working area before stating </w:t>
      </w:r>
    </w:p>
    <w:p w:rsidR="00445179" w:rsidRDefault="00445179" w:rsidP="00445179">
      <w:pPr>
        <w:pStyle w:val="ListParagraph"/>
        <w:numPr>
          <w:ilvl w:val="0"/>
          <w:numId w:val="1"/>
        </w:numPr>
      </w:pPr>
      <w:r>
        <w:t>S</w:t>
      </w:r>
      <w:r w:rsidR="00120F0D">
        <w:t>amples should always be on ice</w:t>
      </w:r>
    </w:p>
    <w:p w:rsidR="00120F0D" w:rsidRDefault="00120F0D" w:rsidP="00445179">
      <w:pPr>
        <w:pStyle w:val="ListParagraph"/>
        <w:numPr>
          <w:ilvl w:val="0"/>
          <w:numId w:val="1"/>
        </w:numPr>
      </w:pPr>
      <w:r>
        <w:t xml:space="preserve">Ensure you wash solutions have the correct amount of Isopropanol or ethanol added. This will be done for every new </w:t>
      </w:r>
      <w:proofErr w:type="spellStart"/>
      <w:r>
        <w:t>Mirvana</w:t>
      </w:r>
      <w:proofErr w:type="spellEnd"/>
      <w:r>
        <w:t xml:space="preserve"> RNA kit. The wash solutions should be checked off. </w:t>
      </w:r>
    </w:p>
    <w:p w:rsidR="00120F0D" w:rsidRDefault="00120F0D" w:rsidP="00445179">
      <w:pPr>
        <w:pStyle w:val="ListParagraph"/>
        <w:numPr>
          <w:ilvl w:val="0"/>
          <w:numId w:val="1"/>
        </w:numPr>
      </w:pPr>
      <w:r>
        <w:t>Turn on Kingfisher Flex, Scroll over to Red tab (I click to the right) and then scroll down to RNA, select the A27828_FLEX_Tissue_Cells</w:t>
      </w:r>
    </w:p>
    <w:p w:rsidR="00A7215E" w:rsidRDefault="00A7215E"/>
    <w:p w:rsidR="00A7215E" w:rsidRPr="00A7215E" w:rsidRDefault="00A7215E">
      <w:pPr>
        <w:rPr>
          <w:b/>
        </w:rPr>
      </w:pPr>
      <w:r w:rsidRPr="00A7215E">
        <w:rPr>
          <w:b/>
        </w:rPr>
        <w:t>Prepare Reagents</w:t>
      </w:r>
    </w:p>
    <w:p w:rsidR="00120F0D" w:rsidRDefault="00120F0D"/>
    <w:p w:rsidR="00120F0D" w:rsidRDefault="00120F0D">
      <w:r>
        <w:t xml:space="preserve">1) Prepare Turbo </w:t>
      </w:r>
      <w:proofErr w:type="spellStart"/>
      <w:r>
        <w:t>DNAse</w:t>
      </w:r>
      <w:proofErr w:type="spellEnd"/>
      <w:r>
        <w:t xml:space="preserve"> solution </w:t>
      </w:r>
    </w:p>
    <w:p w:rsidR="00A7215E" w:rsidRDefault="00A7215E">
      <w:r>
        <w:tab/>
        <w:t>Keep on ice until use</w:t>
      </w:r>
    </w:p>
    <w:p w:rsidR="00120F0D" w:rsidRDefault="00120F0D"/>
    <w:p w:rsidR="00120F0D" w:rsidRPr="00445179" w:rsidRDefault="00120F0D">
      <w:pPr>
        <w:rPr>
          <w:i/>
        </w:rPr>
      </w:pPr>
      <w:r>
        <w:tab/>
      </w:r>
      <w:r w:rsidRPr="00445179">
        <w:rPr>
          <w:i/>
        </w:rPr>
        <w:t xml:space="preserve">For 1 sample </w:t>
      </w:r>
    </w:p>
    <w:p w:rsidR="00120F0D" w:rsidRDefault="00120F0D" w:rsidP="00120F0D">
      <w:pPr>
        <w:ind w:firstLine="720"/>
      </w:pPr>
      <w:r>
        <w:t xml:space="preserve">48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magmax</w:t>
      </w:r>
      <w:proofErr w:type="spellEnd"/>
      <w:r>
        <w:t xml:space="preserve"> turbo DNA buffer</w:t>
      </w:r>
    </w:p>
    <w:p w:rsidR="00120F0D" w:rsidRDefault="00120F0D" w:rsidP="00120F0D">
      <w:pPr>
        <w:ind w:firstLine="720"/>
      </w:pPr>
      <w:r>
        <w:t xml:space="preserve">2 </w:t>
      </w:r>
      <w:proofErr w:type="spellStart"/>
      <w:r>
        <w:t>uL</w:t>
      </w:r>
      <w:proofErr w:type="spellEnd"/>
      <w:r>
        <w:t xml:space="preserve"> Turbo </w:t>
      </w:r>
      <w:proofErr w:type="spellStart"/>
      <w:r>
        <w:t>DNAse</w:t>
      </w:r>
      <w:proofErr w:type="spellEnd"/>
    </w:p>
    <w:p w:rsidR="00120F0D" w:rsidRDefault="00120F0D" w:rsidP="00120F0D">
      <w:pPr>
        <w:ind w:firstLine="720"/>
      </w:pPr>
    </w:p>
    <w:p w:rsidR="00120F0D" w:rsidRPr="00445179" w:rsidRDefault="00120F0D" w:rsidP="00120F0D">
      <w:pPr>
        <w:ind w:firstLine="720"/>
        <w:rPr>
          <w:i/>
        </w:rPr>
      </w:pPr>
      <w:r w:rsidRPr="00445179">
        <w:rPr>
          <w:i/>
        </w:rPr>
        <w:t>For 96 samples</w:t>
      </w:r>
    </w:p>
    <w:p w:rsidR="000B729D" w:rsidRDefault="000B729D" w:rsidP="00120F0D">
      <w:pPr>
        <w:ind w:firstLine="720"/>
      </w:pPr>
      <w:r>
        <w:t xml:space="preserve">4.8 mL </w:t>
      </w:r>
      <w:proofErr w:type="spellStart"/>
      <w:r>
        <w:t>magmax</w:t>
      </w:r>
      <w:proofErr w:type="spellEnd"/>
      <w:r>
        <w:t xml:space="preserve"> turbo DNA buffer</w:t>
      </w:r>
    </w:p>
    <w:p w:rsidR="000B729D" w:rsidRDefault="000B729D" w:rsidP="00120F0D">
      <w:pPr>
        <w:ind w:firstLine="720"/>
      </w:pPr>
      <w:r>
        <w:t xml:space="preserve">200 </w:t>
      </w:r>
      <w:proofErr w:type="spellStart"/>
      <w:r>
        <w:t>uL</w:t>
      </w:r>
      <w:proofErr w:type="spellEnd"/>
      <w:r>
        <w:t xml:space="preserve"> Turbo </w:t>
      </w:r>
      <w:proofErr w:type="spellStart"/>
      <w:r>
        <w:t>DNAse</w:t>
      </w:r>
      <w:proofErr w:type="spellEnd"/>
    </w:p>
    <w:p w:rsidR="00A7215E" w:rsidRDefault="00A7215E" w:rsidP="00120F0D">
      <w:pPr>
        <w:ind w:firstLine="720"/>
      </w:pPr>
    </w:p>
    <w:p w:rsidR="00A7215E" w:rsidRDefault="00A7215E" w:rsidP="00A7215E">
      <w:r>
        <w:t>2) Prepare binding bead mix</w:t>
      </w:r>
    </w:p>
    <w:p w:rsidR="00A7215E" w:rsidRDefault="00A7215E" w:rsidP="00A7215E">
      <w:r>
        <w:tab/>
        <w:t xml:space="preserve">Keep on ice until use </w:t>
      </w:r>
    </w:p>
    <w:p w:rsidR="00A7215E" w:rsidRDefault="00A7215E" w:rsidP="00A7215E">
      <w:r>
        <w:tab/>
        <w:t>Vortex binding beads to start</w:t>
      </w:r>
    </w:p>
    <w:p w:rsidR="00A7215E" w:rsidRDefault="00A7215E" w:rsidP="00A7215E">
      <w:r>
        <w:tab/>
      </w:r>
    </w:p>
    <w:p w:rsidR="00A7215E" w:rsidRDefault="00A7215E" w:rsidP="00A7215E">
      <w:r>
        <w:tab/>
        <w:t>For 1 sample</w:t>
      </w:r>
    </w:p>
    <w:p w:rsidR="00A7215E" w:rsidRDefault="00A7215E" w:rsidP="00A7215E">
      <w:r>
        <w:tab/>
        <w:t xml:space="preserve">10 </w:t>
      </w:r>
      <w:proofErr w:type="spellStart"/>
      <w:r>
        <w:t>uL</w:t>
      </w:r>
      <w:proofErr w:type="spellEnd"/>
      <w:r>
        <w:t xml:space="preserve"> RNA binding beads</w:t>
      </w:r>
    </w:p>
    <w:p w:rsidR="00A7215E" w:rsidRDefault="00A7215E" w:rsidP="00A7215E">
      <w:r>
        <w:tab/>
        <w:t xml:space="preserve">10 </w:t>
      </w:r>
      <w:proofErr w:type="spellStart"/>
      <w:r>
        <w:t>uL</w:t>
      </w:r>
      <w:proofErr w:type="spellEnd"/>
      <w:r>
        <w:t xml:space="preserve"> Lysis binding enhancer</w:t>
      </w:r>
    </w:p>
    <w:p w:rsidR="00A7215E" w:rsidRDefault="00A7215E" w:rsidP="00A7215E"/>
    <w:p w:rsidR="00A7215E" w:rsidRDefault="00A7215E" w:rsidP="00A7215E">
      <w:r>
        <w:tab/>
        <w:t>For 96 samples</w:t>
      </w:r>
    </w:p>
    <w:p w:rsidR="00A7215E" w:rsidRDefault="00A7215E" w:rsidP="00A7215E">
      <w:r>
        <w:tab/>
        <w:t>1 mL RNA binding beads</w:t>
      </w:r>
    </w:p>
    <w:p w:rsidR="00A7215E" w:rsidRDefault="00A7215E" w:rsidP="00A7215E">
      <w:r>
        <w:tab/>
        <w:t>1 mL Lysis binding enhancer</w:t>
      </w:r>
    </w:p>
    <w:p w:rsidR="00A7215E" w:rsidRDefault="00A7215E" w:rsidP="00A7215E"/>
    <w:p w:rsidR="00A7215E" w:rsidRDefault="00A7215E" w:rsidP="00A7215E">
      <w:pPr>
        <w:rPr>
          <w:b/>
        </w:rPr>
      </w:pPr>
    </w:p>
    <w:p w:rsidR="00A7215E" w:rsidRDefault="00A7215E" w:rsidP="00A7215E">
      <w:pPr>
        <w:rPr>
          <w:b/>
        </w:rPr>
      </w:pPr>
      <w:r w:rsidRPr="00A7215E">
        <w:rPr>
          <w:b/>
        </w:rPr>
        <w:t>Preparing the lysis binding mix</w:t>
      </w:r>
    </w:p>
    <w:p w:rsidR="00A7215E" w:rsidRDefault="00A7215E" w:rsidP="00A7215E">
      <w:r>
        <w:t xml:space="preserve">1) For every 100 </w:t>
      </w:r>
      <w:proofErr w:type="spellStart"/>
      <w:r>
        <w:t>uL</w:t>
      </w:r>
      <w:proofErr w:type="spellEnd"/>
      <w:r>
        <w:t xml:space="preserve"> of lysis buffer add .7 </w:t>
      </w:r>
      <w:proofErr w:type="spellStart"/>
      <w:r>
        <w:t>uL</w:t>
      </w:r>
      <w:proofErr w:type="spellEnd"/>
      <w:r>
        <w:t xml:space="preserve"> of </w:t>
      </w:r>
      <w:r w:rsidRPr="00A7215E">
        <w:t>2-Mercaptoethanol</w:t>
      </w:r>
      <w:r>
        <w:t xml:space="preserve"> (</w:t>
      </w:r>
      <w:r w:rsidRPr="00A7215E">
        <w:t>β-</w:t>
      </w:r>
      <w:proofErr w:type="spellStart"/>
      <w:r w:rsidRPr="00A7215E">
        <w:t>mercaptoethanol</w:t>
      </w:r>
      <w:proofErr w:type="spellEnd"/>
      <w:r>
        <w:t>)</w:t>
      </w:r>
    </w:p>
    <w:p w:rsidR="00A7215E" w:rsidRDefault="00A7215E" w:rsidP="00A7215E"/>
    <w:p w:rsidR="00A7215E" w:rsidRDefault="00445179" w:rsidP="00A7215E">
      <w:r>
        <w:lastRenderedPageBreak/>
        <w:tab/>
        <w:t>If</w:t>
      </w:r>
      <w:r w:rsidR="00A7215E">
        <w:t xml:space="preserve"> you are using 50 mg of brain tissue, you need 1 mL of lysis buffer and 7 </w:t>
      </w:r>
      <w:proofErr w:type="spellStart"/>
      <w:r w:rsidR="00A7215E">
        <w:t>uL</w:t>
      </w:r>
      <w:proofErr w:type="spellEnd"/>
      <w:r w:rsidR="00A7215E">
        <w:t xml:space="preserve"> of </w:t>
      </w:r>
      <w:r w:rsidR="00A7215E" w:rsidRPr="00A7215E">
        <w:t>2-Mercaptoethanol</w:t>
      </w:r>
    </w:p>
    <w:p w:rsidR="00A7215E" w:rsidRDefault="00A7215E" w:rsidP="00A7215E">
      <w:r>
        <w:tab/>
      </w:r>
    </w:p>
    <w:p w:rsidR="00A7215E" w:rsidRPr="00833DDB" w:rsidRDefault="00445179" w:rsidP="00A7215E">
      <w:r>
        <w:tab/>
        <w:t xml:space="preserve">If </w:t>
      </w:r>
      <w:r w:rsidR="00A7215E">
        <w:t xml:space="preserve">you are doing </w:t>
      </w:r>
      <w:r w:rsidR="00833DDB">
        <w:t xml:space="preserve">96 samples  of 50 mg of tissue per sample you would need 100 mL of lysis buffer, and 7 mL  of </w:t>
      </w:r>
      <w:r w:rsidR="00833DDB" w:rsidRPr="00A7215E">
        <w:t>2-Mercaptoethanol</w:t>
      </w:r>
    </w:p>
    <w:p w:rsidR="00A7215E" w:rsidRDefault="00A7215E" w:rsidP="00A7215E"/>
    <w:p w:rsidR="00A7215E" w:rsidRPr="00A7215E" w:rsidRDefault="00A7215E" w:rsidP="00A7215E">
      <w:pPr>
        <w:rPr>
          <w:b/>
        </w:rPr>
      </w:pPr>
      <w:r w:rsidRPr="00A7215E">
        <w:rPr>
          <w:b/>
        </w:rPr>
        <w:t>Lyse the tissue</w:t>
      </w:r>
    </w:p>
    <w:p w:rsidR="00A7215E" w:rsidRDefault="00A7215E" w:rsidP="00A7215E"/>
    <w:p w:rsidR="00A7215E" w:rsidRDefault="00A7215E" w:rsidP="00A7215E">
      <w:r>
        <w:t xml:space="preserve">1) Take a maximum 50 mg of brain tissue and place it in a QIAGEN collection </w:t>
      </w:r>
      <w:proofErr w:type="spellStart"/>
      <w:r>
        <w:t>microtube</w:t>
      </w:r>
      <w:proofErr w:type="spellEnd"/>
      <w:r w:rsidR="00833DDB">
        <w:t xml:space="preserve"> </w:t>
      </w:r>
      <w:proofErr w:type="gramStart"/>
      <w:r w:rsidR="00833DDB">
        <w:t>( Cat</w:t>
      </w:r>
      <w:proofErr w:type="gramEnd"/>
      <w:r w:rsidR="00833DDB">
        <w:t>. No. 19560</w:t>
      </w:r>
      <w:proofErr w:type="gramStart"/>
      <w:r w:rsidR="00833DDB">
        <w:t>) .</w:t>
      </w:r>
      <w:proofErr w:type="gramEnd"/>
    </w:p>
    <w:p w:rsidR="00A7215E" w:rsidRDefault="00A7215E" w:rsidP="00A7215E"/>
    <w:p w:rsidR="00A7215E" w:rsidRDefault="00A7215E" w:rsidP="00A7215E">
      <w:r>
        <w:tab/>
        <w:t xml:space="preserve">For every 1 mg of tissue add 20 </w:t>
      </w:r>
      <w:proofErr w:type="spellStart"/>
      <w:r>
        <w:t>uL</w:t>
      </w:r>
      <w:proofErr w:type="spellEnd"/>
      <w:r>
        <w:t xml:space="preserve"> of lysis binding mix</w:t>
      </w:r>
      <w:r w:rsidR="00833DDB">
        <w:t>.</w:t>
      </w:r>
    </w:p>
    <w:p w:rsidR="00833DDB" w:rsidRDefault="00833DDB" w:rsidP="00A7215E"/>
    <w:p w:rsidR="00833DDB" w:rsidRDefault="00833DDB" w:rsidP="00A7215E">
      <w:r>
        <w:tab/>
      </w:r>
      <w:proofErr w:type="gramStart"/>
      <w:r w:rsidR="00445179">
        <w:t xml:space="preserve">For </w:t>
      </w:r>
      <w:r>
        <w:t xml:space="preserve"> 50</w:t>
      </w:r>
      <w:proofErr w:type="gramEnd"/>
      <w:r>
        <w:t xml:space="preserve"> mg tissue you need 1 mL of lysis binding mix.</w:t>
      </w:r>
    </w:p>
    <w:p w:rsidR="00833DDB" w:rsidRDefault="00833DDB" w:rsidP="00A7215E"/>
    <w:p w:rsidR="00833DDB" w:rsidRDefault="00833DDB" w:rsidP="00A7215E">
      <w:r>
        <w:t xml:space="preserve">2) Add a stainless steel bead to the tube containing the tissue and the lysis binding mix. </w:t>
      </w:r>
    </w:p>
    <w:p w:rsidR="00833DDB" w:rsidRDefault="00833DDB" w:rsidP="00A7215E"/>
    <w:p w:rsidR="00833DDB" w:rsidRDefault="00833DDB" w:rsidP="00A7215E">
      <w:r>
        <w:t xml:space="preserve">3) Add a cap to the tube </w:t>
      </w:r>
      <w:r w:rsidR="00445179">
        <w:t xml:space="preserve">(collection </w:t>
      </w:r>
      <w:proofErr w:type="spellStart"/>
      <w:r w:rsidR="00445179">
        <w:t>microtube</w:t>
      </w:r>
      <w:proofErr w:type="spellEnd"/>
      <w:r w:rsidR="00445179">
        <w:t xml:space="preserve"> </w:t>
      </w:r>
      <w:r>
        <w:t xml:space="preserve">cap, </w:t>
      </w:r>
      <w:proofErr w:type="spellStart"/>
      <w:r>
        <w:t>Qiagen</w:t>
      </w:r>
      <w:proofErr w:type="spellEnd"/>
      <w:r>
        <w:t>) and then remove the lid from the box</w:t>
      </w:r>
    </w:p>
    <w:p w:rsidR="00833DDB" w:rsidRDefault="00833DDB" w:rsidP="00A7215E"/>
    <w:p w:rsidR="00833DDB" w:rsidRDefault="00260B1A" w:rsidP="00A7215E">
      <w:r>
        <w:t>4) Encapsulate</w:t>
      </w:r>
      <w:r w:rsidR="00833DDB">
        <w:t xml:space="preserve"> the box with the metal </w:t>
      </w:r>
      <w:proofErr w:type="spellStart"/>
      <w:r w:rsidR="00833DDB">
        <w:t>Qiagen</w:t>
      </w:r>
      <w:proofErr w:type="spellEnd"/>
      <w:r w:rsidR="00833DDB">
        <w:t xml:space="preserve"> tissue shredder adaptor</w:t>
      </w:r>
    </w:p>
    <w:p w:rsidR="00833DDB" w:rsidRDefault="00833DDB" w:rsidP="00A7215E"/>
    <w:p w:rsidR="00833DDB" w:rsidRDefault="00260B1A" w:rsidP="00A7215E">
      <w:r>
        <w:t>5) P</w:t>
      </w:r>
      <w:r w:rsidR="00833DDB">
        <w:t xml:space="preserve">lace the box with samples with attached </w:t>
      </w:r>
      <w:proofErr w:type="spellStart"/>
      <w:r w:rsidR="00833DDB">
        <w:t>metel</w:t>
      </w:r>
      <w:proofErr w:type="spellEnd"/>
      <w:r w:rsidR="00833DDB">
        <w:t xml:space="preserve"> </w:t>
      </w:r>
      <w:proofErr w:type="spellStart"/>
      <w:r w:rsidR="00833DDB">
        <w:t>encapsulator</w:t>
      </w:r>
      <w:proofErr w:type="spellEnd"/>
      <w:r w:rsidR="00833DDB">
        <w:t xml:space="preserve"> in the Tissue Shredder II</w:t>
      </w:r>
    </w:p>
    <w:p w:rsidR="00833DDB" w:rsidRDefault="00833DDB" w:rsidP="00A7215E"/>
    <w:p w:rsidR="00833DDB" w:rsidRDefault="00833DDB" w:rsidP="00A7215E">
      <w:r>
        <w:t>6) Turn on the tissue shredder using the switch on the back</w:t>
      </w:r>
    </w:p>
    <w:p w:rsidR="00833DDB" w:rsidRDefault="00833DDB" w:rsidP="00A7215E"/>
    <w:p w:rsidR="00833DDB" w:rsidRDefault="00833DDB" w:rsidP="00A7215E">
      <w:r>
        <w:t>7) Use the following settings frequency (1/s) = 30, and Time = 1.00 min</w:t>
      </w:r>
    </w:p>
    <w:p w:rsidR="00833DDB" w:rsidRDefault="00833DDB" w:rsidP="00A7215E"/>
    <w:p w:rsidR="00833DDB" w:rsidRDefault="00833DDB" w:rsidP="00A7215E">
      <w:r>
        <w:t xml:space="preserve">8) Remove the sample place on Ice. You will only need some of the lysate you created for the next steps (100 </w:t>
      </w:r>
      <w:proofErr w:type="spellStart"/>
      <w:r>
        <w:t>uL</w:t>
      </w:r>
      <w:proofErr w:type="spellEnd"/>
      <w:r>
        <w:t>). Put the re</w:t>
      </w:r>
      <w:r w:rsidR="00EE2CFA">
        <w:t>st of the lysate in the freezer. Conversely you can freeze all the sample and stop here</w:t>
      </w:r>
    </w:p>
    <w:p w:rsidR="00833DDB" w:rsidRDefault="00833DDB" w:rsidP="00A7215E"/>
    <w:p w:rsidR="00833DDB" w:rsidRDefault="00EE2CFA" w:rsidP="00A7215E">
      <w:pPr>
        <w:rPr>
          <w:b/>
        </w:rPr>
      </w:pPr>
      <w:r>
        <w:rPr>
          <w:b/>
        </w:rPr>
        <w:t>Bind RNA</w:t>
      </w:r>
    </w:p>
    <w:p w:rsidR="00EE2CFA" w:rsidRDefault="00EE2CFA" w:rsidP="00A7215E">
      <w:pPr>
        <w:rPr>
          <w:b/>
        </w:rPr>
      </w:pPr>
    </w:p>
    <w:p w:rsidR="00EE2CFA" w:rsidRDefault="00EE2CFA" w:rsidP="00A7215E">
      <w:r>
        <w:t xml:space="preserve">1) If the samples are frozen at the previous step thaw them completely. </w:t>
      </w:r>
    </w:p>
    <w:p w:rsidR="00EE2CFA" w:rsidRDefault="00EE2CFA" w:rsidP="00A7215E"/>
    <w:p w:rsidR="00EE2CFA" w:rsidRDefault="00EE2CFA" w:rsidP="00A7215E">
      <w:r>
        <w:t>2) Vortex the lysate created in the previous section</w:t>
      </w:r>
    </w:p>
    <w:p w:rsidR="00EE2CFA" w:rsidRDefault="00EE2CFA" w:rsidP="00A7215E"/>
    <w:p w:rsidR="00EE2CFA" w:rsidRDefault="00EE2CFA" w:rsidP="00A7215E">
      <w:r>
        <w:t xml:space="preserve">3) Transfer 100 </w:t>
      </w:r>
      <w:proofErr w:type="spellStart"/>
      <w:r>
        <w:t>uL</w:t>
      </w:r>
      <w:proofErr w:type="spellEnd"/>
      <w:r>
        <w:t xml:space="preserve"> of </w:t>
      </w:r>
      <w:proofErr w:type="gramStart"/>
      <w:r>
        <w:t>the  lysate</w:t>
      </w:r>
      <w:proofErr w:type="gramEnd"/>
      <w:r>
        <w:t xml:space="preserve"> to a 96 deep well plate, freeze the rest</w:t>
      </w:r>
    </w:p>
    <w:p w:rsidR="00EE2CFA" w:rsidRDefault="00EE2CFA" w:rsidP="00A7215E"/>
    <w:p w:rsidR="00EE2CFA" w:rsidRDefault="00EE2CFA" w:rsidP="00A7215E">
      <w:r>
        <w:t xml:space="preserve">4) </w:t>
      </w:r>
      <w:r w:rsidR="002B6452">
        <w:t>Cover the plate and put on the shaker for 5 minutes, at max speed (10)</w:t>
      </w:r>
    </w:p>
    <w:p w:rsidR="002B6452" w:rsidRDefault="002B6452" w:rsidP="00A7215E">
      <w:r>
        <w:t xml:space="preserve">5) Add 100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iso-proponal</w:t>
      </w:r>
      <w:proofErr w:type="spellEnd"/>
      <w:r>
        <w:t xml:space="preserve"> to each sample, cover the plate, </w:t>
      </w:r>
      <w:proofErr w:type="gramStart"/>
      <w:r>
        <w:t>shake</w:t>
      </w:r>
      <w:proofErr w:type="gramEnd"/>
      <w:r>
        <w:t xml:space="preserve"> for 2 min at speed 7</w:t>
      </w:r>
    </w:p>
    <w:p w:rsidR="002B6452" w:rsidRDefault="002B6452" w:rsidP="00A7215E"/>
    <w:p w:rsidR="002B6452" w:rsidRDefault="002B6452" w:rsidP="00A7215E">
      <w:r>
        <w:t xml:space="preserve">6) Add 20 </w:t>
      </w:r>
      <w:proofErr w:type="spellStart"/>
      <w:r>
        <w:t>uL</w:t>
      </w:r>
      <w:proofErr w:type="spellEnd"/>
      <w:r>
        <w:t xml:space="preserve"> of prepared binding bead mix, cover the sample, </w:t>
      </w:r>
      <w:proofErr w:type="gramStart"/>
      <w:r>
        <w:t>shake</w:t>
      </w:r>
      <w:proofErr w:type="gramEnd"/>
      <w:r>
        <w:t xml:space="preserve"> for 5 min at speed 7</w:t>
      </w:r>
    </w:p>
    <w:p w:rsidR="002B6452" w:rsidRDefault="002B6452" w:rsidP="00A7215E"/>
    <w:p w:rsidR="002B6452" w:rsidRDefault="002B6452" w:rsidP="00A7215E">
      <w:pPr>
        <w:rPr>
          <w:b/>
        </w:rPr>
      </w:pPr>
      <w:r w:rsidRPr="002B6452">
        <w:rPr>
          <w:b/>
        </w:rPr>
        <w:t xml:space="preserve">Make </w:t>
      </w:r>
      <w:r>
        <w:rPr>
          <w:b/>
        </w:rPr>
        <w:t>the plates</w:t>
      </w:r>
    </w:p>
    <w:p w:rsidR="002B6452" w:rsidRDefault="002B6452" w:rsidP="00A7215E">
      <w:r>
        <w:t>1) Make the following plates while the other incubation steps are happening. Make them all in a deep well plate. Your kingfisher has the long deep well magnet so you need to do deep well plates.  Label each well plate.</w:t>
      </w:r>
    </w:p>
    <w:p w:rsidR="002B6452" w:rsidRDefault="002B6452" w:rsidP="00A72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2610"/>
        <w:gridCol w:w="1980"/>
      </w:tblGrid>
      <w:tr w:rsidR="00260B1A" w:rsidTr="00260B1A">
        <w:tc>
          <w:tcPr>
            <w:tcW w:w="1525" w:type="dxa"/>
          </w:tcPr>
          <w:p w:rsidR="00260B1A" w:rsidRPr="002B6452" w:rsidRDefault="00260B1A" w:rsidP="00260B1A">
            <w:pPr>
              <w:jc w:val="center"/>
              <w:rPr>
                <w:b/>
              </w:rPr>
            </w:pPr>
            <w:r w:rsidRPr="002B6452">
              <w:rPr>
                <w:b/>
              </w:rPr>
              <w:t>Plate ID</w:t>
            </w:r>
          </w:p>
        </w:tc>
        <w:tc>
          <w:tcPr>
            <w:tcW w:w="1710" w:type="dxa"/>
          </w:tcPr>
          <w:p w:rsidR="00260B1A" w:rsidRPr="002B6452" w:rsidRDefault="00260B1A" w:rsidP="00260B1A">
            <w:pPr>
              <w:jc w:val="center"/>
              <w:rPr>
                <w:b/>
              </w:rPr>
            </w:pPr>
            <w:r w:rsidRPr="002B6452">
              <w:rPr>
                <w:b/>
              </w:rPr>
              <w:t>Plate position</w:t>
            </w:r>
          </w:p>
        </w:tc>
        <w:tc>
          <w:tcPr>
            <w:tcW w:w="2610" w:type="dxa"/>
          </w:tcPr>
          <w:p w:rsidR="00260B1A" w:rsidRPr="002B6452" w:rsidRDefault="00260B1A" w:rsidP="00260B1A">
            <w:pPr>
              <w:jc w:val="center"/>
              <w:rPr>
                <w:b/>
              </w:rPr>
            </w:pPr>
            <w:r w:rsidRPr="002B6452">
              <w:rPr>
                <w:b/>
              </w:rPr>
              <w:t>Reagent</w:t>
            </w:r>
          </w:p>
        </w:tc>
        <w:tc>
          <w:tcPr>
            <w:tcW w:w="1980" w:type="dxa"/>
          </w:tcPr>
          <w:p w:rsidR="00260B1A" w:rsidRPr="002B6452" w:rsidRDefault="00260B1A" w:rsidP="00260B1A">
            <w:pPr>
              <w:jc w:val="center"/>
              <w:rPr>
                <w:b/>
              </w:rPr>
            </w:pPr>
            <w:r w:rsidRPr="002B6452">
              <w:rPr>
                <w:b/>
              </w:rPr>
              <w:t>Volume per well</w:t>
            </w:r>
          </w:p>
        </w:tc>
      </w:tr>
      <w:tr w:rsidR="00260B1A" w:rsidTr="00260B1A">
        <w:tc>
          <w:tcPr>
            <w:tcW w:w="1525" w:type="dxa"/>
          </w:tcPr>
          <w:p w:rsidR="00260B1A" w:rsidRDefault="00260B1A" w:rsidP="00260B1A">
            <w:pPr>
              <w:jc w:val="center"/>
            </w:pPr>
            <w:r>
              <w:t>Wash plate 1</w:t>
            </w:r>
          </w:p>
        </w:tc>
        <w:tc>
          <w:tcPr>
            <w:tcW w:w="1710" w:type="dxa"/>
          </w:tcPr>
          <w:p w:rsidR="00260B1A" w:rsidRDefault="00260B1A" w:rsidP="00260B1A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:rsidR="00260B1A" w:rsidRDefault="00260B1A" w:rsidP="00260B1A">
            <w:pPr>
              <w:jc w:val="center"/>
            </w:pPr>
            <w:r>
              <w:t>Wash Solution 1</w:t>
            </w:r>
          </w:p>
        </w:tc>
        <w:tc>
          <w:tcPr>
            <w:tcW w:w="1980" w:type="dxa"/>
          </w:tcPr>
          <w:p w:rsidR="00260B1A" w:rsidRDefault="00260B1A" w:rsidP="00260B1A">
            <w:pPr>
              <w:jc w:val="center"/>
            </w:pPr>
            <w:r>
              <w:t xml:space="preserve">150 </w:t>
            </w:r>
            <w:proofErr w:type="spellStart"/>
            <w:r>
              <w:t>uL</w:t>
            </w:r>
            <w:proofErr w:type="spellEnd"/>
          </w:p>
        </w:tc>
      </w:tr>
      <w:tr w:rsidR="00260B1A" w:rsidTr="00260B1A">
        <w:tc>
          <w:tcPr>
            <w:tcW w:w="1525" w:type="dxa"/>
          </w:tcPr>
          <w:p w:rsidR="00260B1A" w:rsidRDefault="00260B1A" w:rsidP="00260B1A">
            <w:pPr>
              <w:jc w:val="center"/>
            </w:pPr>
            <w:r>
              <w:t>Wash plate 2</w:t>
            </w:r>
          </w:p>
        </w:tc>
        <w:tc>
          <w:tcPr>
            <w:tcW w:w="1710" w:type="dxa"/>
          </w:tcPr>
          <w:p w:rsidR="00260B1A" w:rsidRDefault="00260B1A" w:rsidP="00260B1A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:rsidR="00260B1A" w:rsidRDefault="00260B1A" w:rsidP="00260B1A">
            <w:pPr>
              <w:jc w:val="center"/>
            </w:pPr>
            <w:r>
              <w:t>Wash Solution 2</w:t>
            </w:r>
          </w:p>
        </w:tc>
        <w:tc>
          <w:tcPr>
            <w:tcW w:w="1980" w:type="dxa"/>
          </w:tcPr>
          <w:p w:rsidR="00260B1A" w:rsidRDefault="00260B1A" w:rsidP="00260B1A">
            <w:pPr>
              <w:jc w:val="center"/>
            </w:pPr>
            <w:r>
              <w:t xml:space="preserve">150 </w:t>
            </w:r>
            <w:proofErr w:type="spellStart"/>
            <w:r>
              <w:t>uL</w:t>
            </w:r>
            <w:proofErr w:type="spellEnd"/>
          </w:p>
        </w:tc>
      </w:tr>
      <w:tr w:rsidR="00260B1A" w:rsidTr="00260B1A">
        <w:tc>
          <w:tcPr>
            <w:tcW w:w="1525" w:type="dxa"/>
          </w:tcPr>
          <w:p w:rsidR="00260B1A" w:rsidRDefault="00260B1A" w:rsidP="00260B1A">
            <w:pPr>
              <w:jc w:val="center"/>
            </w:pPr>
            <w:proofErr w:type="spellStart"/>
            <w:r>
              <w:t>DNAse</w:t>
            </w:r>
            <w:proofErr w:type="spellEnd"/>
            <w:r>
              <w:t xml:space="preserve"> plate</w:t>
            </w:r>
          </w:p>
        </w:tc>
        <w:tc>
          <w:tcPr>
            <w:tcW w:w="1710" w:type="dxa"/>
          </w:tcPr>
          <w:p w:rsidR="00260B1A" w:rsidRDefault="00260B1A" w:rsidP="00260B1A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260B1A" w:rsidRDefault="00260B1A" w:rsidP="00260B1A">
            <w:pPr>
              <w:jc w:val="center"/>
            </w:pPr>
            <w:r>
              <w:t>TURBO DNase Solution</w:t>
            </w:r>
          </w:p>
        </w:tc>
        <w:tc>
          <w:tcPr>
            <w:tcW w:w="1980" w:type="dxa"/>
          </w:tcPr>
          <w:p w:rsidR="00260B1A" w:rsidRDefault="00260B1A" w:rsidP="00260B1A">
            <w:pPr>
              <w:jc w:val="center"/>
            </w:pPr>
            <w:r>
              <w:t xml:space="preserve">50 </w:t>
            </w:r>
            <w:proofErr w:type="spellStart"/>
            <w:r>
              <w:t>uL</w:t>
            </w:r>
            <w:proofErr w:type="spellEnd"/>
          </w:p>
        </w:tc>
      </w:tr>
      <w:tr w:rsidR="00260B1A" w:rsidTr="00260B1A">
        <w:tc>
          <w:tcPr>
            <w:tcW w:w="1525" w:type="dxa"/>
          </w:tcPr>
          <w:p w:rsidR="00260B1A" w:rsidRDefault="00260B1A" w:rsidP="00260B1A">
            <w:pPr>
              <w:jc w:val="center"/>
            </w:pPr>
            <w:r>
              <w:t>Wash plate 3</w:t>
            </w:r>
          </w:p>
        </w:tc>
        <w:tc>
          <w:tcPr>
            <w:tcW w:w="1710" w:type="dxa"/>
          </w:tcPr>
          <w:p w:rsidR="00260B1A" w:rsidRDefault="00260B1A" w:rsidP="00260B1A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260B1A" w:rsidRDefault="00260B1A" w:rsidP="00260B1A">
            <w:pPr>
              <w:jc w:val="center"/>
            </w:pPr>
            <w:r>
              <w:t>Wash Solution 2</w:t>
            </w:r>
          </w:p>
        </w:tc>
        <w:tc>
          <w:tcPr>
            <w:tcW w:w="1980" w:type="dxa"/>
          </w:tcPr>
          <w:p w:rsidR="00260B1A" w:rsidRDefault="00260B1A" w:rsidP="00260B1A">
            <w:pPr>
              <w:jc w:val="center"/>
            </w:pPr>
            <w:r>
              <w:t xml:space="preserve">150 </w:t>
            </w:r>
            <w:proofErr w:type="spellStart"/>
            <w:r>
              <w:t>uL</w:t>
            </w:r>
            <w:proofErr w:type="spellEnd"/>
          </w:p>
        </w:tc>
      </w:tr>
      <w:tr w:rsidR="00260B1A" w:rsidTr="00260B1A">
        <w:tc>
          <w:tcPr>
            <w:tcW w:w="1525" w:type="dxa"/>
          </w:tcPr>
          <w:p w:rsidR="00260B1A" w:rsidRDefault="00260B1A" w:rsidP="00260B1A">
            <w:pPr>
              <w:jc w:val="center"/>
            </w:pPr>
            <w:r>
              <w:t>Wash plate 4</w:t>
            </w:r>
          </w:p>
        </w:tc>
        <w:tc>
          <w:tcPr>
            <w:tcW w:w="1710" w:type="dxa"/>
          </w:tcPr>
          <w:p w:rsidR="00260B1A" w:rsidRDefault="00260B1A" w:rsidP="00260B1A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:rsidR="00260B1A" w:rsidRDefault="00260B1A" w:rsidP="00260B1A">
            <w:pPr>
              <w:jc w:val="center"/>
            </w:pPr>
            <w:r>
              <w:t>Wash Solution 2</w:t>
            </w:r>
          </w:p>
        </w:tc>
        <w:tc>
          <w:tcPr>
            <w:tcW w:w="1980" w:type="dxa"/>
          </w:tcPr>
          <w:p w:rsidR="00260B1A" w:rsidRDefault="00260B1A" w:rsidP="00260B1A">
            <w:pPr>
              <w:jc w:val="center"/>
            </w:pPr>
            <w:r>
              <w:t xml:space="preserve">150 </w:t>
            </w:r>
            <w:proofErr w:type="spellStart"/>
            <w:r>
              <w:t>uL</w:t>
            </w:r>
            <w:proofErr w:type="spellEnd"/>
          </w:p>
        </w:tc>
      </w:tr>
      <w:tr w:rsidR="00260B1A" w:rsidTr="00260B1A">
        <w:tc>
          <w:tcPr>
            <w:tcW w:w="1525" w:type="dxa"/>
          </w:tcPr>
          <w:p w:rsidR="00260B1A" w:rsidRDefault="00260B1A" w:rsidP="00260B1A">
            <w:pPr>
              <w:jc w:val="center"/>
            </w:pPr>
            <w:r>
              <w:t>Elution Plate</w:t>
            </w:r>
          </w:p>
        </w:tc>
        <w:tc>
          <w:tcPr>
            <w:tcW w:w="1710" w:type="dxa"/>
          </w:tcPr>
          <w:p w:rsidR="00260B1A" w:rsidRDefault="00260B1A" w:rsidP="00260B1A">
            <w:pPr>
              <w:jc w:val="center"/>
            </w:pPr>
            <w:r>
              <w:t>7</w:t>
            </w:r>
          </w:p>
        </w:tc>
        <w:tc>
          <w:tcPr>
            <w:tcW w:w="2610" w:type="dxa"/>
          </w:tcPr>
          <w:p w:rsidR="00260B1A" w:rsidRDefault="00260B1A" w:rsidP="00260B1A">
            <w:pPr>
              <w:jc w:val="center"/>
            </w:pPr>
            <w:r>
              <w:t>Elution Buffer</w:t>
            </w:r>
          </w:p>
        </w:tc>
        <w:tc>
          <w:tcPr>
            <w:tcW w:w="1980" w:type="dxa"/>
          </w:tcPr>
          <w:p w:rsidR="00260B1A" w:rsidRDefault="00260B1A" w:rsidP="00260B1A">
            <w:pPr>
              <w:jc w:val="center"/>
            </w:pPr>
            <w:r>
              <w:t xml:space="preserve">50 </w:t>
            </w:r>
            <w:proofErr w:type="spellStart"/>
            <w:r>
              <w:t>uL</w:t>
            </w:r>
            <w:proofErr w:type="spellEnd"/>
          </w:p>
        </w:tc>
      </w:tr>
      <w:tr w:rsidR="00260B1A" w:rsidTr="00260B1A">
        <w:tc>
          <w:tcPr>
            <w:tcW w:w="1525" w:type="dxa"/>
          </w:tcPr>
          <w:p w:rsidR="00260B1A" w:rsidRDefault="00260B1A" w:rsidP="00260B1A">
            <w:pPr>
              <w:jc w:val="center"/>
            </w:pPr>
            <w:r>
              <w:t>Tip comb</w:t>
            </w:r>
          </w:p>
        </w:tc>
        <w:tc>
          <w:tcPr>
            <w:tcW w:w="1710" w:type="dxa"/>
          </w:tcPr>
          <w:p w:rsidR="00260B1A" w:rsidRDefault="00260B1A" w:rsidP="00260B1A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:rsidR="00260B1A" w:rsidRDefault="00260B1A" w:rsidP="00260B1A">
            <w:pPr>
              <w:jc w:val="center"/>
            </w:pPr>
          </w:p>
        </w:tc>
        <w:tc>
          <w:tcPr>
            <w:tcW w:w="1980" w:type="dxa"/>
          </w:tcPr>
          <w:p w:rsidR="00260B1A" w:rsidRDefault="00260B1A" w:rsidP="00260B1A">
            <w:pPr>
              <w:jc w:val="center"/>
            </w:pPr>
          </w:p>
        </w:tc>
      </w:tr>
    </w:tbl>
    <w:p w:rsidR="002B6452" w:rsidRPr="002B6452" w:rsidRDefault="002B6452" w:rsidP="00A7215E"/>
    <w:p w:rsidR="00A7215E" w:rsidRDefault="00A7215E" w:rsidP="00A7215E"/>
    <w:p w:rsidR="00A7215E" w:rsidRDefault="00260B1A" w:rsidP="00A7215E">
      <w:r>
        <w:t>Note: Your tip comb still needs to be inserted into a 96 well plate</w:t>
      </w:r>
    </w:p>
    <w:p w:rsidR="00260B1A" w:rsidRDefault="00260B1A" w:rsidP="00A7215E"/>
    <w:p w:rsidR="00260B1A" w:rsidRDefault="00260B1A" w:rsidP="00A7215E">
      <w:r>
        <w:t>2) Place all the plate on the machine in the order specified</w:t>
      </w:r>
    </w:p>
    <w:p w:rsidR="00260B1A" w:rsidRDefault="00260B1A" w:rsidP="00A7215E"/>
    <w:p w:rsidR="00260B1A" w:rsidRPr="00260B1A" w:rsidRDefault="00260B1A" w:rsidP="00A7215E">
      <w:pPr>
        <w:rPr>
          <w:b/>
        </w:rPr>
      </w:pPr>
      <w:r w:rsidRPr="00260B1A">
        <w:rPr>
          <w:b/>
        </w:rPr>
        <w:t>Run the samples</w:t>
      </w:r>
    </w:p>
    <w:p w:rsidR="00A7215E" w:rsidRDefault="00A7215E" w:rsidP="00260B1A"/>
    <w:p w:rsidR="00260B1A" w:rsidRDefault="00260B1A" w:rsidP="00260B1A">
      <w:r>
        <w:t>1) Place your sample plate on the kingfisher, it goes in position 1, the kingfisher tells you were they go. Start the process</w:t>
      </w:r>
    </w:p>
    <w:p w:rsidR="00260B1A" w:rsidRDefault="00260B1A" w:rsidP="00260B1A"/>
    <w:p w:rsidR="00260B1A" w:rsidRDefault="00260B1A" w:rsidP="00260B1A">
      <w:r>
        <w:t xml:space="preserve">2) When prompted, about 30 minutes in, you remove the </w:t>
      </w:r>
      <w:proofErr w:type="spellStart"/>
      <w:r>
        <w:t>DNAse</w:t>
      </w:r>
      <w:proofErr w:type="spellEnd"/>
      <w:r>
        <w:t xml:space="preserve"> plate and add 50 </w:t>
      </w:r>
      <w:proofErr w:type="spellStart"/>
      <w:r>
        <w:t>uL</w:t>
      </w:r>
      <w:proofErr w:type="spellEnd"/>
      <w:r>
        <w:t xml:space="preserve"> of rebinding buffer and 100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isoproponal</w:t>
      </w:r>
      <w:proofErr w:type="spellEnd"/>
      <w:r>
        <w:t xml:space="preserve">. Do not pre-mix these, add them separately. </w:t>
      </w:r>
    </w:p>
    <w:p w:rsidR="00260B1A" w:rsidRDefault="00260B1A" w:rsidP="00260B1A"/>
    <w:p w:rsidR="00260B1A" w:rsidRDefault="00260B1A" w:rsidP="00260B1A">
      <w:r>
        <w:t>3) Put the plate back and re-start the process</w:t>
      </w:r>
    </w:p>
    <w:p w:rsidR="00260B1A" w:rsidRDefault="00260B1A" w:rsidP="00260B1A"/>
    <w:p w:rsidR="00260B1A" w:rsidRDefault="00260B1A" w:rsidP="00260B1A">
      <w:r>
        <w:t xml:space="preserve">4) When the process completes immediately remove the plate, </w:t>
      </w:r>
      <w:proofErr w:type="spellStart"/>
      <w:r>
        <w:t>nanodrop</w:t>
      </w:r>
      <w:proofErr w:type="spellEnd"/>
      <w:r>
        <w:t>, and put in a storage plate that should go in the freezer (-80) for long term storage</w:t>
      </w:r>
    </w:p>
    <w:p w:rsidR="00260B1A" w:rsidRDefault="00260B1A" w:rsidP="00260B1A"/>
    <w:p w:rsidR="00260B1A" w:rsidRDefault="00260B1A" w:rsidP="00260B1A"/>
    <w:p w:rsidR="00260B1A" w:rsidRDefault="00260B1A" w:rsidP="00260B1A">
      <w:r>
        <w:t xml:space="preserve">Note: 100 </w:t>
      </w:r>
      <w:proofErr w:type="spellStart"/>
      <w:r>
        <w:t>uL</w:t>
      </w:r>
      <w:proofErr w:type="spellEnd"/>
      <w:r>
        <w:t xml:space="preserve"> of lysate yields approximately 50 ng/</w:t>
      </w:r>
      <w:proofErr w:type="spellStart"/>
      <w:r>
        <w:t>uL</w:t>
      </w:r>
      <w:proofErr w:type="spellEnd"/>
      <w:r>
        <w:t xml:space="preserve"> of RNA</w:t>
      </w:r>
    </w:p>
    <w:p w:rsidR="00260B1A" w:rsidRDefault="00260B1A" w:rsidP="00260B1A"/>
    <w:p w:rsidR="00260B1A" w:rsidRDefault="00260B1A" w:rsidP="00260B1A"/>
    <w:p w:rsidR="00A7215E" w:rsidRDefault="00A7215E" w:rsidP="00120F0D">
      <w:pPr>
        <w:ind w:firstLine="720"/>
      </w:pPr>
    </w:p>
    <w:p w:rsidR="00120F0D" w:rsidRDefault="00120F0D"/>
    <w:p w:rsidR="00120F0D" w:rsidRPr="00120F0D" w:rsidRDefault="00120F0D"/>
    <w:p w:rsidR="00120F0D" w:rsidRPr="00120F0D" w:rsidRDefault="00120F0D"/>
    <w:p w:rsidR="00120F0D" w:rsidRDefault="00120F0D"/>
    <w:p w:rsidR="00120F0D" w:rsidRDefault="00120F0D"/>
    <w:sectPr w:rsidR="00120F0D" w:rsidSect="003A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1F8D"/>
    <w:multiLevelType w:val="hybridMultilevel"/>
    <w:tmpl w:val="462A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0D"/>
    <w:rsid w:val="00005720"/>
    <w:rsid w:val="000150B7"/>
    <w:rsid w:val="00052C81"/>
    <w:rsid w:val="000530BB"/>
    <w:rsid w:val="00082C16"/>
    <w:rsid w:val="00083EAC"/>
    <w:rsid w:val="00093DAF"/>
    <w:rsid w:val="000B729D"/>
    <w:rsid w:val="000E0348"/>
    <w:rsid w:val="000E7442"/>
    <w:rsid w:val="000F1601"/>
    <w:rsid w:val="000F4B71"/>
    <w:rsid w:val="000F6775"/>
    <w:rsid w:val="001111D9"/>
    <w:rsid w:val="00120F0D"/>
    <w:rsid w:val="00150827"/>
    <w:rsid w:val="00180355"/>
    <w:rsid w:val="001945EB"/>
    <w:rsid w:val="001B268B"/>
    <w:rsid w:val="001F28A0"/>
    <w:rsid w:val="00202FF9"/>
    <w:rsid w:val="00205820"/>
    <w:rsid w:val="00225E0D"/>
    <w:rsid w:val="002365DA"/>
    <w:rsid w:val="00255D4A"/>
    <w:rsid w:val="00260B1A"/>
    <w:rsid w:val="00263518"/>
    <w:rsid w:val="00280E1F"/>
    <w:rsid w:val="00294AA5"/>
    <w:rsid w:val="00296AC8"/>
    <w:rsid w:val="002A7770"/>
    <w:rsid w:val="002B6452"/>
    <w:rsid w:val="002C3198"/>
    <w:rsid w:val="002D7C23"/>
    <w:rsid w:val="002E4E2D"/>
    <w:rsid w:val="00324BCD"/>
    <w:rsid w:val="003256B7"/>
    <w:rsid w:val="0036789D"/>
    <w:rsid w:val="003711E7"/>
    <w:rsid w:val="00381AEE"/>
    <w:rsid w:val="003A62C7"/>
    <w:rsid w:val="003C20B8"/>
    <w:rsid w:val="003F7040"/>
    <w:rsid w:val="00436161"/>
    <w:rsid w:val="004414F5"/>
    <w:rsid w:val="0044324D"/>
    <w:rsid w:val="00445179"/>
    <w:rsid w:val="00456EA4"/>
    <w:rsid w:val="00461977"/>
    <w:rsid w:val="0047347F"/>
    <w:rsid w:val="00492397"/>
    <w:rsid w:val="004C26E7"/>
    <w:rsid w:val="004E72D8"/>
    <w:rsid w:val="004F0ADE"/>
    <w:rsid w:val="005105CA"/>
    <w:rsid w:val="005106F6"/>
    <w:rsid w:val="0052056B"/>
    <w:rsid w:val="0052103B"/>
    <w:rsid w:val="0054184B"/>
    <w:rsid w:val="0055083A"/>
    <w:rsid w:val="00551E66"/>
    <w:rsid w:val="00572935"/>
    <w:rsid w:val="00586838"/>
    <w:rsid w:val="0059029B"/>
    <w:rsid w:val="005B26D8"/>
    <w:rsid w:val="005D13EC"/>
    <w:rsid w:val="005D5A6F"/>
    <w:rsid w:val="005E13F5"/>
    <w:rsid w:val="005E482E"/>
    <w:rsid w:val="00624D11"/>
    <w:rsid w:val="00640E6D"/>
    <w:rsid w:val="006673B4"/>
    <w:rsid w:val="00686B15"/>
    <w:rsid w:val="006967F7"/>
    <w:rsid w:val="006B3F16"/>
    <w:rsid w:val="006C1F60"/>
    <w:rsid w:val="006C76FA"/>
    <w:rsid w:val="00700AAC"/>
    <w:rsid w:val="007036F4"/>
    <w:rsid w:val="00704329"/>
    <w:rsid w:val="00725AE9"/>
    <w:rsid w:val="00742EDA"/>
    <w:rsid w:val="00772158"/>
    <w:rsid w:val="00786680"/>
    <w:rsid w:val="00795EC8"/>
    <w:rsid w:val="007E6581"/>
    <w:rsid w:val="00817650"/>
    <w:rsid w:val="00833DDB"/>
    <w:rsid w:val="00842304"/>
    <w:rsid w:val="00863BD1"/>
    <w:rsid w:val="008660E4"/>
    <w:rsid w:val="00891035"/>
    <w:rsid w:val="00891077"/>
    <w:rsid w:val="008E0D05"/>
    <w:rsid w:val="008E1F5F"/>
    <w:rsid w:val="009022C6"/>
    <w:rsid w:val="00907713"/>
    <w:rsid w:val="00907FD3"/>
    <w:rsid w:val="00912CA4"/>
    <w:rsid w:val="0092248A"/>
    <w:rsid w:val="00943497"/>
    <w:rsid w:val="009467E8"/>
    <w:rsid w:val="00960CE3"/>
    <w:rsid w:val="009728FC"/>
    <w:rsid w:val="009B02E9"/>
    <w:rsid w:val="009B0924"/>
    <w:rsid w:val="009C1C96"/>
    <w:rsid w:val="009C2CDB"/>
    <w:rsid w:val="009D3E77"/>
    <w:rsid w:val="009F33DD"/>
    <w:rsid w:val="00A358F0"/>
    <w:rsid w:val="00A35FB3"/>
    <w:rsid w:val="00A4049B"/>
    <w:rsid w:val="00A7215E"/>
    <w:rsid w:val="00A76961"/>
    <w:rsid w:val="00A778B6"/>
    <w:rsid w:val="00AD3A92"/>
    <w:rsid w:val="00AD5B09"/>
    <w:rsid w:val="00AE0003"/>
    <w:rsid w:val="00AE4ABE"/>
    <w:rsid w:val="00AE55F7"/>
    <w:rsid w:val="00AF2CA7"/>
    <w:rsid w:val="00AF5525"/>
    <w:rsid w:val="00B42821"/>
    <w:rsid w:val="00B52540"/>
    <w:rsid w:val="00B5590E"/>
    <w:rsid w:val="00B67AF5"/>
    <w:rsid w:val="00B82150"/>
    <w:rsid w:val="00B82C0B"/>
    <w:rsid w:val="00B945C5"/>
    <w:rsid w:val="00BB0446"/>
    <w:rsid w:val="00BD4EA9"/>
    <w:rsid w:val="00BF46F1"/>
    <w:rsid w:val="00C32C22"/>
    <w:rsid w:val="00C433A8"/>
    <w:rsid w:val="00C43BB7"/>
    <w:rsid w:val="00C670E3"/>
    <w:rsid w:val="00C9674E"/>
    <w:rsid w:val="00CC207A"/>
    <w:rsid w:val="00CE4107"/>
    <w:rsid w:val="00CE65A9"/>
    <w:rsid w:val="00D001F8"/>
    <w:rsid w:val="00D076A2"/>
    <w:rsid w:val="00D3225C"/>
    <w:rsid w:val="00D414B9"/>
    <w:rsid w:val="00D66088"/>
    <w:rsid w:val="00D74509"/>
    <w:rsid w:val="00DB07FE"/>
    <w:rsid w:val="00DB2B3B"/>
    <w:rsid w:val="00DE1F37"/>
    <w:rsid w:val="00DE7C93"/>
    <w:rsid w:val="00E02DA3"/>
    <w:rsid w:val="00E07E92"/>
    <w:rsid w:val="00E302BA"/>
    <w:rsid w:val="00E3217D"/>
    <w:rsid w:val="00E704D5"/>
    <w:rsid w:val="00E9455C"/>
    <w:rsid w:val="00EA1E81"/>
    <w:rsid w:val="00EA3C23"/>
    <w:rsid w:val="00ED2317"/>
    <w:rsid w:val="00ED2E98"/>
    <w:rsid w:val="00EE2CFA"/>
    <w:rsid w:val="00EF219C"/>
    <w:rsid w:val="00EF26D5"/>
    <w:rsid w:val="00EF4F1E"/>
    <w:rsid w:val="00F227C3"/>
    <w:rsid w:val="00F5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Kis, Christian</cp:lastModifiedBy>
  <cp:revision>2</cp:revision>
  <dcterms:created xsi:type="dcterms:W3CDTF">2018-04-10T21:26:00Z</dcterms:created>
  <dcterms:modified xsi:type="dcterms:W3CDTF">2018-04-10T21:26:00Z</dcterms:modified>
</cp:coreProperties>
</file>