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27" w:rsidRPr="006575D4" w:rsidRDefault="00EA1E27" w:rsidP="00EA1E27">
      <w:pPr>
        <w:jc w:val="center"/>
        <w:rPr>
          <w:b/>
          <w:sz w:val="44"/>
        </w:rPr>
      </w:pPr>
      <w:r w:rsidRPr="006575D4">
        <w:rPr>
          <w:b/>
          <w:sz w:val="44"/>
        </w:rPr>
        <w:t>KingFisher – mirVana total RNA kit (A27828) extraction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152"/>
        <w:gridCol w:w="1173"/>
        <w:gridCol w:w="6902"/>
      </w:tblGrid>
      <w:tr w:rsidR="006575D4" w:rsidTr="006575D4">
        <w:tc>
          <w:tcPr>
            <w:tcW w:w="3163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>Date</w:t>
            </w:r>
          </w:p>
        </w:tc>
        <w:tc>
          <w:tcPr>
            <w:tcW w:w="3152" w:type="dxa"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  <w:tc>
          <w:tcPr>
            <w:tcW w:w="1173" w:type="dxa"/>
            <w:vMerge w:val="restart"/>
            <w:vAlign w:val="center"/>
          </w:tcPr>
          <w:p w:rsidR="006575D4" w:rsidRDefault="006575D4" w:rsidP="00657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Sample</w:t>
            </w:r>
          </w:p>
          <w:p w:rsidR="006575D4" w:rsidRPr="00EA1E27" w:rsidRDefault="006575D4" w:rsidP="006575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info</w:t>
            </w:r>
          </w:p>
        </w:tc>
        <w:tc>
          <w:tcPr>
            <w:tcW w:w="6902" w:type="dxa"/>
            <w:vMerge w:val="restart"/>
          </w:tcPr>
          <w:p w:rsidR="006575D4" w:rsidRPr="00EA1E27" w:rsidRDefault="00DF3B3C" w:rsidP="00EA1E27">
            <w:pPr>
              <w:rPr>
                <w:sz w:val="32"/>
              </w:rPr>
            </w:pPr>
            <w:r w:rsidRPr="00DF3B3C">
              <w:rPr>
                <w:sz w:val="40"/>
              </w:rPr>
              <w:t>Brain region: ________________</w:t>
            </w:r>
          </w:p>
        </w:tc>
      </w:tr>
      <w:tr w:rsidR="006575D4" w:rsidTr="006575D4">
        <w:tc>
          <w:tcPr>
            <w:tcW w:w="3163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>Thaw Start time</w:t>
            </w:r>
          </w:p>
        </w:tc>
        <w:tc>
          <w:tcPr>
            <w:tcW w:w="3152" w:type="dxa"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  <w:tc>
          <w:tcPr>
            <w:tcW w:w="1173" w:type="dxa"/>
            <w:vMerge/>
            <w:vAlign w:val="center"/>
          </w:tcPr>
          <w:p w:rsidR="006575D4" w:rsidRPr="00EA1E27" w:rsidRDefault="006575D4" w:rsidP="006575D4">
            <w:pPr>
              <w:jc w:val="center"/>
              <w:rPr>
                <w:sz w:val="32"/>
              </w:rPr>
            </w:pPr>
          </w:p>
        </w:tc>
        <w:tc>
          <w:tcPr>
            <w:tcW w:w="6902" w:type="dxa"/>
            <w:vMerge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</w:tr>
      <w:tr w:rsidR="006575D4" w:rsidTr="006575D4">
        <w:tc>
          <w:tcPr>
            <w:tcW w:w="3163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>Extraction Start time</w:t>
            </w:r>
          </w:p>
        </w:tc>
        <w:tc>
          <w:tcPr>
            <w:tcW w:w="3152" w:type="dxa"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  <w:tc>
          <w:tcPr>
            <w:tcW w:w="1173" w:type="dxa"/>
            <w:vMerge/>
            <w:vAlign w:val="center"/>
          </w:tcPr>
          <w:p w:rsidR="006575D4" w:rsidRPr="00EA1E27" w:rsidRDefault="006575D4" w:rsidP="006575D4">
            <w:pPr>
              <w:jc w:val="center"/>
              <w:rPr>
                <w:sz w:val="32"/>
              </w:rPr>
            </w:pPr>
          </w:p>
        </w:tc>
        <w:tc>
          <w:tcPr>
            <w:tcW w:w="6902" w:type="dxa"/>
            <w:vMerge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</w:tr>
      <w:tr w:rsidR="006575D4" w:rsidTr="006575D4">
        <w:tc>
          <w:tcPr>
            <w:tcW w:w="3163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 xml:space="preserve">Elution volume </w:t>
            </w:r>
          </w:p>
        </w:tc>
        <w:tc>
          <w:tcPr>
            <w:tcW w:w="3152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 xml:space="preserve">                 ul NFW</w:t>
            </w:r>
          </w:p>
        </w:tc>
        <w:tc>
          <w:tcPr>
            <w:tcW w:w="1173" w:type="dxa"/>
            <w:vMerge/>
            <w:vAlign w:val="center"/>
          </w:tcPr>
          <w:p w:rsidR="006575D4" w:rsidRPr="00EA1E27" w:rsidRDefault="006575D4" w:rsidP="006575D4">
            <w:pPr>
              <w:jc w:val="center"/>
              <w:rPr>
                <w:sz w:val="32"/>
              </w:rPr>
            </w:pPr>
          </w:p>
        </w:tc>
        <w:tc>
          <w:tcPr>
            <w:tcW w:w="6902" w:type="dxa"/>
            <w:vMerge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</w:tr>
      <w:tr w:rsidR="006575D4" w:rsidTr="006575D4">
        <w:tc>
          <w:tcPr>
            <w:tcW w:w="3163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>End time</w:t>
            </w:r>
          </w:p>
        </w:tc>
        <w:tc>
          <w:tcPr>
            <w:tcW w:w="3152" w:type="dxa"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  <w:tc>
          <w:tcPr>
            <w:tcW w:w="1173" w:type="dxa"/>
            <w:vMerge/>
            <w:vAlign w:val="center"/>
          </w:tcPr>
          <w:p w:rsidR="006575D4" w:rsidRPr="00EA1E27" w:rsidRDefault="006575D4" w:rsidP="006575D4">
            <w:pPr>
              <w:jc w:val="center"/>
              <w:rPr>
                <w:sz w:val="32"/>
              </w:rPr>
            </w:pPr>
          </w:p>
        </w:tc>
        <w:tc>
          <w:tcPr>
            <w:tcW w:w="6902" w:type="dxa"/>
            <w:vMerge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</w:tr>
      <w:tr w:rsidR="006575D4" w:rsidTr="006575D4">
        <w:tc>
          <w:tcPr>
            <w:tcW w:w="3163" w:type="dxa"/>
          </w:tcPr>
          <w:p w:rsidR="006575D4" w:rsidRPr="00EA1E27" w:rsidRDefault="006575D4" w:rsidP="00EA1E27">
            <w:pPr>
              <w:rPr>
                <w:sz w:val="32"/>
              </w:rPr>
            </w:pPr>
            <w:r w:rsidRPr="00EA1E27">
              <w:rPr>
                <w:sz w:val="32"/>
              </w:rPr>
              <w:t>RNA storage location</w:t>
            </w:r>
          </w:p>
        </w:tc>
        <w:tc>
          <w:tcPr>
            <w:tcW w:w="3152" w:type="dxa"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  <w:tc>
          <w:tcPr>
            <w:tcW w:w="1173" w:type="dxa"/>
            <w:vMerge/>
            <w:vAlign w:val="center"/>
          </w:tcPr>
          <w:p w:rsidR="006575D4" w:rsidRPr="00EA1E27" w:rsidRDefault="006575D4" w:rsidP="006575D4">
            <w:pPr>
              <w:jc w:val="center"/>
              <w:rPr>
                <w:sz w:val="32"/>
              </w:rPr>
            </w:pPr>
          </w:p>
        </w:tc>
        <w:tc>
          <w:tcPr>
            <w:tcW w:w="6902" w:type="dxa"/>
            <w:vMerge/>
          </w:tcPr>
          <w:p w:rsidR="006575D4" w:rsidRPr="00EA1E27" w:rsidRDefault="006575D4" w:rsidP="00EA1E27">
            <w:pPr>
              <w:rPr>
                <w:sz w:val="32"/>
              </w:rPr>
            </w:pPr>
          </w:p>
        </w:tc>
      </w:tr>
    </w:tbl>
    <w:p w:rsidR="00EA1E27" w:rsidRDefault="00EA1E27"/>
    <w:tbl>
      <w:tblPr>
        <w:tblStyle w:val="TableGrid"/>
        <w:tblW w:w="14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1123"/>
        <w:gridCol w:w="1123"/>
        <w:gridCol w:w="1123"/>
        <w:gridCol w:w="1123"/>
        <w:gridCol w:w="1123"/>
        <w:gridCol w:w="1123"/>
        <w:gridCol w:w="1123"/>
        <w:gridCol w:w="1123"/>
        <w:gridCol w:w="1123"/>
        <w:gridCol w:w="1123"/>
        <w:gridCol w:w="1123"/>
        <w:gridCol w:w="1123"/>
      </w:tblGrid>
      <w:tr w:rsidR="00506F1B" w:rsidTr="006575D4">
        <w:trPr>
          <w:trHeight w:val="432"/>
        </w:trPr>
        <w:tc>
          <w:tcPr>
            <w:tcW w:w="736" w:type="dxa"/>
            <w:vAlign w:val="center"/>
          </w:tcPr>
          <w:p w:rsidR="00506F1B" w:rsidRDefault="00506F1B" w:rsidP="00506F1B">
            <w:pPr>
              <w:jc w:val="center"/>
            </w:pP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1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2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3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4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5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6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7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8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9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10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11</w:t>
            </w:r>
          </w:p>
        </w:tc>
        <w:tc>
          <w:tcPr>
            <w:tcW w:w="1123" w:type="dxa"/>
            <w:tcBorders>
              <w:bottom w:val="single" w:sz="24" w:space="0" w:color="auto"/>
            </w:tcBorders>
            <w:vAlign w:val="center"/>
          </w:tcPr>
          <w:p w:rsidR="00506F1B" w:rsidRDefault="00506F1B" w:rsidP="00506F1B">
            <w:pPr>
              <w:jc w:val="center"/>
            </w:pPr>
            <w:r>
              <w:t>12</w:t>
            </w: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A</w:t>
            </w:r>
          </w:p>
        </w:tc>
        <w:tc>
          <w:tcPr>
            <w:tcW w:w="112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105-6</w:t>
            </w: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107-8</w:t>
            </w: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109-11</w:t>
            </w: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113-2</w:t>
            </w: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115-1</w:t>
            </w: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B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105-7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107-11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110-2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113-4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115-3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C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105-11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108-5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110-6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113-9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115-9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106-2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108-8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110-9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113-11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115-11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106-3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108-11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112-1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114-2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116-2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F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106-5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109-1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112-6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114-5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116-3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G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107-1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109-5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112-8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114-8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116-10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  <w:tr w:rsidR="005D3267" w:rsidTr="006575D4">
        <w:trPr>
          <w:trHeight w:val="691"/>
        </w:trPr>
        <w:tc>
          <w:tcPr>
            <w:tcW w:w="736" w:type="dxa"/>
            <w:tcBorders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  <w:r>
              <w:t>H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20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20"/>
              </w:rPr>
              <w:t>107-5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109-7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sz w:val="28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112-12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114-11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Pr="005D3267" w:rsidRDefault="005D3267" w:rsidP="005D3267">
            <w:pPr>
              <w:jc w:val="center"/>
              <w:rPr>
                <w:rFonts w:ascii="Calibri" w:hAnsi="Calibri" w:cs="Calibri"/>
                <w:color w:val="000000"/>
                <w:sz w:val="28"/>
                <w:szCs w:val="18"/>
              </w:rPr>
            </w:pPr>
            <w:r w:rsidRPr="005D3267">
              <w:rPr>
                <w:rFonts w:ascii="Calibri" w:hAnsi="Calibri" w:cs="Calibri"/>
                <w:color w:val="000000"/>
                <w:sz w:val="28"/>
                <w:szCs w:val="18"/>
              </w:rPr>
              <w:t>116-11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3267" w:rsidRDefault="005D3267" w:rsidP="005D3267">
            <w:pPr>
              <w:jc w:val="center"/>
            </w:pPr>
          </w:p>
        </w:tc>
      </w:tr>
    </w:tbl>
    <w:p w:rsidR="00024FC8" w:rsidRDefault="00024FC8"/>
    <w:p w:rsidR="00BC2B83" w:rsidRDefault="00BC2B83" w:rsidP="00D70333">
      <w:pPr>
        <w:rPr>
          <w:b/>
        </w:rPr>
        <w:sectPr w:rsidR="00BC2B83" w:rsidSect="006575D4">
          <w:pgSz w:w="15840" w:h="12240" w:orient="landscape"/>
          <w:pgMar w:top="1440" w:right="720" w:bottom="720" w:left="720" w:header="720" w:footer="720" w:gutter="0"/>
          <w:cols w:space="720"/>
          <w:docGrid w:linePitch="360"/>
        </w:sectPr>
      </w:pPr>
    </w:p>
    <w:p w:rsidR="00D70333" w:rsidRPr="00BC2B83" w:rsidRDefault="00D70333" w:rsidP="00D70333">
      <w:pPr>
        <w:rPr>
          <w:b/>
          <w:sz w:val="28"/>
        </w:rPr>
      </w:pPr>
      <w:r w:rsidRPr="00BC2B83">
        <w:rPr>
          <w:b/>
          <w:sz w:val="28"/>
        </w:rPr>
        <w:lastRenderedPageBreak/>
        <w:t>[mi</w:t>
      </w:r>
      <w:r w:rsidR="00BC2B83" w:rsidRPr="00BC2B83">
        <w:rPr>
          <w:b/>
          <w:sz w:val="28"/>
        </w:rPr>
        <w:t xml:space="preserve">rVana total RNA extraction kit] </w:t>
      </w:r>
      <w:r w:rsidR="00975965" w:rsidRPr="00BC2B83">
        <w:rPr>
          <w:b/>
          <w:sz w:val="28"/>
        </w:rPr>
        <w:t>For 40</w:t>
      </w:r>
      <w:r w:rsidRPr="00BC2B83">
        <w:rPr>
          <w:b/>
          <w:sz w:val="28"/>
        </w:rPr>
        <w:t xml:space="preserve"> samples + 2 extra </w:t>
      </w:r>
      <w:r w:rsidR="00975965" w:rsidRPr="00BC2B83">
        <w:rPr>
          <w:b/>
          <w:sz w:val="28"/>
        </w:rPr>
        <w:t>= 42</w:t>
      </w:r>
    </w:p>
    <w:p w:rsidR="00D70333" w:rsidRPr="00A85D5F" w:rsidRDefault="00A85D5F">
      <w:pPr>
        <w:rPr>
          <w:b/>
          <w:u w:val="single"/>
        </w:rPr>
      </w:pPr>
      <w:r w:rsidRPr="00A85D5F">
        <w:rPr>
          <w:b/>
          <w:u w:val="single"/>
        </w:rPr>
        <w:t>TURBO DNase Solution</w:t>
      </w:r>
      <w:r w:rsidR="00A22307">
        <w:rPr>
          <w:b/>
          <w:u w:val="single"/>
        </w:rPr>
        <w:t xml:space="preserve"> </w:t>
      </w:r>
      <w:r w:rsidR="00A22307" w:rsidRPr="00A22307">
        <w:t>on 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306"/>
        <w:gridCol w:w="3320"/>
      </w:tblGrid>
      <w:tr w:rsidR="00A85D5F" w:rsidTr="00892AC3">
        <w:tc>
          <w:tcPr>
            <w:tcW w:w="4796" w:type="dxa"/>
          </w:tcPr>
          <w:p w:rsidR="00A85D5F" w:rsidRDefault="00A85D5F" w:rsidP="00892AC3">
            <w:r>
              <w:t>Component</w:t>
            </w:r>
          </w:p>
        </w:tc>
        <w:tc>
          <w:tcPr>
            <w:tcW w:w="4797" w:type="dxa"/>
          </w:tcPr>
          <w:p w:rsidR="00A85D5F" w:rsidRDefault="00A85D5F" w:rsidP="00892AC3">
            <w:r>
              <w:t>Volume per well</w:t>
            </w:r>
          </w:p>
        </w:tc>
        <w:tc>
          <w:tcPr>
            <w:tcW w:w="4797" w:type="dxa"/>
          </w:tcPr>
          <w:p w:rsidR="00A85D5F" w:rsidRDefault="00A85D5F" w:rsidP="00892AC3">
            <w:r>
              <w:t xml:space="preserve">Total volume for 42 samples </w:t>
            </w:r>
          </w:p>
        </w:tc>
      </w:tr>
      <w:tr w:rsidR="00A85D5F" w:rsidTr="00892AC3">
        <w:tc>
          <w:tcPr>
            <w:tcW w:w="4796" w:type="dxa"/>
          </w:tcPr>
          <w:p w:rsidR="00A85D5F" w:rsidRDefault="00A85D5F" w:rsidP="00892AC3">
            <w:r>
              <w:t>MagMax TURBO DNase Buffer</w:t>
            </w:r>
          </w:p>
        </w:tc>
        <w:tc>
          <w:tcPr>
            <w:tcW w:w="4797" w:type="dxa"/>
          </w:tcPr>
          <w:p w:rsidR="00A85D5F" w:rsidRDefault="00A85D5F" w:rsidP="00892AC3">
            <w:r>
              <w:t>48 ul</w:t>
            </w:r>
          </w:p>
        </w:tc>
        <w:tc>
          <w:tcPr>
            <w:tcW w:w="4797" w:type="dxa"/>
          </w:tcPr>
          <w:p w:rsidR="00A85D5F" w:rsidRDefault="00A85D5F" w:rsidP="00892AC3">
            <w:r>
              <w:t>2016 ul   (672*3)</w:t>
            </w:r>
          </w:p>
        </w:tc>
      </w:tr>
      <w:tr w:rsidR="00A85D5F" w:rsidTr="00892AC3">
        <w:tc>
          <w:tcPr>
            <w:tcW w:w="4796" w:type="dxa"/>
          </w:tcPr>
          <w:p w:rsidR="00A85D5F" w:rsidRDefault="00A85D5F" w:rsidP="00892AC3">
            <w:r>
              <w:t>TURBO DNase</w:t>
            </w:r>
          </w:p>
        </w:tc>
        <w:tc>
          <w:tcPr>
            <w:tcW w:w="4797" w:type="dxa"/>
          </w:tcPr>
          <w:p w:rsidR="00A85D5F" w:rsidRDefault="00A85D5F" w:rsidP="00892AC3">
            <w:r>
              <w:t>2 ul</w:t>
            </w:r>
          </w:p>
        </w:tc>
        <w:tc>
          <w:tcPr>
            <w:tcW w:w="4797" w:type="dxa"/>
          </w:tcPr>
          <w:p w:rsidR="00A85D5F" w:rsidRDefault="00A85D5F" w:rsidP="00892AC3">
            <w:r>
              <w:t xml:space="preserve">84 ul </w:t>
            </w:r>
          </w:p>
        </w:tc>
      </w:tr>
      <w:tr w:rsidR="00A85D5F" w:rsidTr="00A85D5F">
        <w:trPr>
          <w:trHeight w:val="143"/>
        </w:trPr>
        <w:tc>
          <w:tcPr>
            <w:tcW w:w="4796" w:type="dxa"/>
          </w:tcPr>
          <w:p w:rsidR="00A85D5F" w:rsidRDefault="00A85D5F" w:rsidP="00A85D5F">
            <w:r>
              <w:t>Total TURBO DNase Solution</w:t>
            </w:r>
          </w:p>
        </w:tc>
        <w:tc>
          <w:tcPr>
            <w:tcW w:w="4797" w:type="dxa"/>
          </w:tcPr>
          <w:p w:rsidR="00A85D5F" w:rsidRDefault="00A85D5F" w:rsidP="00892AC3">
            <w:r>
              <w:t xml:space="preserve">50 ul </w:t>
            </w:r>
          </w:p>
        </w:tc>
        <w:tc>
          <w:tcPr>
            <w:tcW w:w="4797" w:type="dxa"/>
          </w:tcPr>
          <w:p w:rsidR="00A85D5F" w:rsidRDefault="00A85D5F" w:rsidP="00892AC3">
            <w:r>
              <w:t>2100 ul</w:t>
            </w:r>
          </w:p>
        </w:tc>
      </w:tr>
    </w:tbl>
    <w:p w:rsidR="00BC2B83" w:rsidRPr="00F50C19" w:rsidRDefault="00BC2B83">
      <w:pPr>
        <w:rPr>
          <w:b/>
          <w:sz w:val="2"/>
          <w:u w:val="single"/>
        </w:rPr>
      </w:pPr>
    </w:p>
    <w:p w:rsidR="00A85D5F" w:rsidRPr="00A85D5F" w:rsidRDefault="00A85D5F">
      <w:pPr>
        <w:rPr>
          <w:b/>
          <w:u w:val="single"/>
        </w:rPr>
      </w:pPr>
      <w:r w:rsidRPr="00A85D5F">
        <w:rPr>
          <w:b/>
          <w:u w:val="single"/>
        </w:rPr>
        <w:t>Binding Beads Mix</w:t>
      </w:r>
      <w:r w:rsidR="00A22307" w:rsidRPr="00A22307">
        <w:t xml:space="preserve"> on 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290"/>
        <w:gridCol w:w="3304"/>
      </w:tblGrid>
      <w:tr w:rsidR="00A85D5F" w:rsidTr="00A85D5F">
        <w:tc>
          <w:tcPr>
            <w:tcW w:w="4796" w:type="dxa"/>
          </w:tcPr>
          <w:p w:rsidR="00A85D5F" w:rsidRDefault="00A85D5F">
            <w:r>
              <w:t>Component</w:t>
            </w:r>
          </w:p>
        </w:tc>
        <w:tc>
          <w:tcPr>
            <w:tcW w:w="4797" w:type="dxa"/>
          </w:tcPr>
          <w:p w:rsidR="00A85D5F" w:rsidRDefault="00A85D5F">
            <w:r>
              <w:t>Volume per well</w:t>
            </w:r>
          </w:p>
        </w:tc>
        <w:tc>
          <w:tcPr>
            <w:tcW w:w="4797" w:type="dxa"/>
          </w:tcPr>
          <w:p w:rsidR="00A85D5F" w:rsidRDefault="00A85D5F">
            <w:r>
              <w:t xml:space="preserve">Total volume for 42 samples </w:t>
            </w:r>
          </w:p>
        </w:tc>
      </w:tr>
      <w:tr w:rsidR="00A85D5F" w:rsidTr="00A85D5F">
        <w:tc>
          <w:tcPr>
            <w:tcW w:w="4796" w:type="dxa"/>
          </w:tcPr>
          <w:p w:rsidR="00A85D5F" w:rsidRDefault="00A85D5F">
            <w:r>
              <w:t>RNA Binding Beads</w:t>
            </w:r>
          </w:p>
        </w:tc>
        <w:tc>
          <w:tcPr>
            <w:tcW w:w="4797" w:type="dxa"/>
          </w:tcPr>
          <w:p w:rsidR="00A85D5F" w:rsidRDefault="00A85D5F">
            <w:r>
              <w:t>10 ul</w:t>
            </w:r>
          </w:p>
        </w:tc>
        <w:tc>
          <w:tcPr>
            <w:tcW w:w="4797" w:type="dxa"/>
          </w:tcPr>
          <w:p w:rsidR="00A85D5F" w:rsidRDefault="00A85D5F">
            <w:r>
              <w:t>420 ul</w:t>
            </w:r>
          </w:p>
        </w:tc>
      </w:tr>
      <w:tr w:rsidR="00A85D5F" w:rsidTr="00A85D5F">
        <w:tc>
          <w:tcPr>
            <w:tcW w:w="4796" w:type="dxa"/>
          </w:tcPr>
          <w:p w:rsidR="00A85D5F" w:rsidRDefault="00A85D5F">
            <w:r>
              <w:t xml:space="preserve">Lysis/Binding Enhancer </w:t>
            </w:r>
          </w:p>
        </w:tc>
        <w:tc>
          <w:tcPr>
            <w:tcW w:w="4797" w:type="dxa"/>
          </w:tcPr>
          <w:p w:rsidR="00A85D5F" w:rsidRDefault="00A85D5F">
            <w:r>
              <w:t>10 ul</w:t>
            </w:r>
          </w:p>
        </w:tc>
        <w:tc>
          <w:tcPr>
            <w:tcW w:w="4797" w:type="dxa"/>
          </w:tcPr>
          <w:p w:rsidR="00A85D5F" w:rsidRDefault="00A85D5F">
            <w:r>
              <w:t>420 ul</w:t>
            </w:r>
          </w:p>
        </w:tc>
      </w:tr>
      <w:tr w:rsidR="00A85D5F" w:rsidTr="00A85D5F">
        <w:tc>
          <w:tcPr>
            <w:tcW w:w="4796" w:type="dxa"/>
          </w:tcPr>
          <w:p w:rsidR="00A85D5F" w:rsidRDefault="00A85D5F">
            <w:r>
              <w:t xml:space="preserve">Total Binding Beads Mix </w:t>
            </w:r>
          </w:p>
        </w:tc>
        <w:tc>
          <w:tcPr>
            <w:tcW w:w="4797" w:type="dxa"/>
          </w:tcPr>
          <w:p w:rsidR="00A85D5F" w:rsidRDefault="00A85D5F">
            <w:r>
              <w:t>20 ul</w:t>
            </w:r>
          </w:p>
        </w:tc>
        <w:tc>
          <w:tcPr>
            <w:tcW w:w="4797" w:type="dxa"/>
          </w:tcPr>
          <w:p w:rsidR="00A85D5F" w:rsidRDefault="00A85D5F">
            <w:r>
              <w:t xml:space="preserve">840 ul </w:t>
            </w:r>
          </w:p>
        </w:tc>
      </w:tr>
    </w:tbl>
    <w:p w:rsidR="00D70333" w:rsidRDefault="00D70333">
      <w:pPr>
        <w:rPr>
          <w:b/>
        </w:rPr>
      </w:pPr>
    </w:p>
    <w:p w:rsidR="00D70333" w:rsidRPr="00483B70" w:rsidRDefault="00483B70">
      <w:pPr>
        <w:rPr>
          <w:b/>
          <w:sz w:val="28"/>
        </w:rPr>
      </w:pPr>
      <w:r>
        <w:rPr>
          <w:b/>
          <w:sz w:val="28"/>
        </w:rPr>
        <w:t xml:space="preserve">[Quant-it RNA assay kit] </w:t>
      </w:r>
      <w:r w:rsidR="00975965">
        <w:rPr>
          <w:b/>
        </w:rPr>
        <w:t>40</w:t>
      </w:r>
      <w:r w:rsidR="00D70333">
        <w:rPr>
          <w:b/>
        </w:rPr>
        <w:t xml:space="preserve"> samples + 8 </w:t>
      </w:r>
      <w:r w:rsidR="007C0B9C">
        <w:rPr>
          <w:b/>
        </w:rPr>
        <w:t>standards, run in duplicates</w:t>
      </w:r>
      <w:r w:rsidR="00331A43">
        <w:rPr>
          <w:b/>
        </w:rPr>
        <w:t xml:space="preserve">, 4 extra </w:t>
      </w:r>
      <w:r w:rsidR="00331A43" w:rsidRPr="00331A43">
        <w:rPr>
          <w:b/>
        </w:rPr>
        <w:sym w:font="Wingdings" w:char="F0E0"/>
      </w:r>
      <w:r w:rsidR="00331A43">
        <w:rPr>
          <w:b/>
        </w:rPr>
        <w:t xml:space="preserve"> 100 wells </w:t>
      </w:r>
    </w:p>
    <w:p w:rsidR="00483B70" w:rsidRDefault="00483B70">
      <w:pPr>
        <w:rPr>
          <w:b/>
        </w:rPr>
      </w:pPr>
      <w:r>
        <w:rPr>
          <w:b/>
        </w:rPr>
        <w:t>Bring a</w:t>
      </w:r>
      <w:r w:rsidR="008B6CF5">
        <w:rPr>
          <w:b/>
        </w:rPr>
        <w:t>ll reagents to room temperature. Component A stored in the drawer (always RT)</w:t>
      </w:r>
    </w:p>
    <w:p w:rsidR="005D4FDD" w:rsidRDefault="008B6CF5">
      <w:r>
        <w:rPr>
          <w:b/>
        </w:rPr>
        <w:t>Working solution = 11</w:t>
      </w:r>
      <w:r w:rsidR="00F72396">
        <w:rPr>
          <w:b/>
        </w:rPr>
        <w:t>0</w:t>
      </w:r>
      <w:r>
        <w:rPr>
          <w:b/>
        </w:rPr>
        <w:t xml:space="preserve">ul RNA </w:t>
      </w:r>
      <w:r w:rsidR="00A43EE8">
        <w:rPr>
          <w:b/>
        </w:rPr>
        <w:t xml:space="preserve">reagent </w:t>
      </w:r>
      <w:bookmarkStart w:id="0" w:name="_GoBack"/>
      <w:bookmarkEnd w:id="0"/>
      <w:r>
        <w:rPr>
          <w:b/>
        </w:rPr>
        <w:t>(Component A) + 22</w:t>
      </w:r>
      <w:r w:rsidR="00F72396">
        <w:rPr>
          <w:b/>
        </w:rPr>
        <w:t>ml Buffer (Component B)</w:t>
      </w:r>
      <w:r w:rsidR="005D4FDD">
        <w:rPr>
          <w:b/>
        </w:rPr>
        <w:br/>
      </w:r>
      <w:r w:rsidR="005D4FDD">
        <w:t xml:space="preserve">Stable for 3 hours in room temperature, protect from light </w:t>
      </w:r>
    </w:p>
    <w:p w:rsidR="00A6481D" w:rsidRDefault="00A6481D">
      <w:r w:rsidRPr="00A6481D">
        <w:rPr>
          <w:b/>
        </w:rPr>
        <w:t>Standard well</w:t>
      </w:r>
      <w:r w:rsidR="008B6CF5">
        <w:t>: 20</w:t>
      </w:r>
      <w:r>
        <w:t>0ul working solution + 10ul of Standard (straight from the vials)</w:t>
      </w:r>
    </w:p>
    <w:p w:rsidR="00A6481D" w:rsidRPr="005D4FDD" w:rsidRDefault="00A6481D">
      <w:r w:rsidRPr="008B10AD">
        <w:rPr>
          <w:b/>
        </w:rPr>
        <w:t>RNA sample well</w:t>
      </w:r>
      <w:r>
        <w:t>:</w:t>
      </w:r>
      <w:r w:rsidR="008B6CF5">
        <w:t xml:space="preserve"> 200</w:t>
      </w:r>
      <w:r w:rsidR="008B10AD">
        <w:t>ul working solution + 1ul of RNA sample</w:t>
      </w:r>
      <w:r>
        <w:t xml:space="preserve"> </w:t>
      </w:r>
    </w:p>
    <w:tbl>
      <w:tblPr>
        <w:tblStyle w:val="TableGrid"/>
        <w:tblW w:w="10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58"/>
        <w:gridCol w:w="798"/>
        <w:gridCol w:w="778"/>
        <w:gridCol w:w="778"/>
        <w:gridCol w:w="778"/>
        <w:gridCol w:w="778"/>
        <w:gridCol w:w="778"/>
        <w:gridCol w:w="778"/>
        <w:gridCol w:w="778"/>
      </w:tblGrid>
      <w:tr w:rsidR="00BC2B83" w:rsidTr="00715AC2">
        <w:trPr>
          <w:trHeight w:val="432"/>
        </w:trPr>
        <w:tc>
          <w:tcPr>
            <w:tcW w:w="778" w:type="dxa"/>
            <w:vAlign w:val="center"/>
          </w:tcPr>
          <w:p w:rsidR="00BC2B83" w:rsidRDefault="00BC2B83" w:rsidP="00892AC3">
            <w:pPr>
              <w:jc w:val="center"/>
            </w:pP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2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3</w:t>
            </w:r>
          </w:p>
        </w:tc>
        <w:tc>
          <w:tcPr>
            <w:tcW w:w="75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4</w:t>
            </w:r>
          </w:p>
        </w:tc>
        <w:tc>
          <w:tcPr>
            <w:tcW w:w="79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5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6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7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8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9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10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11</w:t>
            </w:r>
          </w:p>
        </w:tc>
        <w:tc>
          <w:tcPr>
            <w:tcW w:w="778" w:type="dxa"/>
            <w:tcBorders>
              <w:bottom w:val="single" w:sz="24" w:space="0" w:color="auto"/>
            </w:tcBorders>
            <w:vAlign w:val="center"/>
          </w:tcPr>
          <w:p w:rsidR="00BC2B83" w:rsidRDefault="00BC2B83" w:rsidP="00892AC3">
            <w:pPr>
              <w:jc w:val="center"/>
            </w:pPr>
            <w:r>
              <w:t>12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A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105-6</w:t>
            </w:r>
          </w:p>
        </w:tc>
        <w:tc>
          <w:tcPr>
            <w:tcW w:w="75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105-6</w:t>
            </w:r>
          </w:p>
        </w:tc>
        <w:tc>
          <w:tcPr>
            <w:tcW w:w="79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107-8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107-8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109-11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109-11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113-2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113-2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115-1</w:t>
            </w:r>
          </w:p>
        </w:tc>
        <w:tc>
          <w:tcPr>
            <w:tcW w:w="778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115-1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B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0.5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0.5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105-7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105-7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107-11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107-11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110-2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110-2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113-4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113-4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115-3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115-3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C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105-11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105-11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108-5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108-5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110-6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110-6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113-9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113-9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115-9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115-9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D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106-2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106-2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108-8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108-8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110-9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110-9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113-11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115-11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E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4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4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106-3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106-3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108-11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108-11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116-2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F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6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6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106-5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106-5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112-6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112-6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116-3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116-3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G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Default="00880B1D" w:rsidP="00880B1D">
            <w:pPr>
              <w:jc w:val="center"/>
              <w:rPr>
                <w:sz w:val="14"/>
              </w:rPr>
            </w:pPr>
            <w:r w:rsidRPr="00715AC2">
              <w:rPr>
                <w:sz w:val="14"/>
              </w:rPr>
              <w:t>Standard</w:t>
            </w:r>
          </w:p>
          <w:p w:rsidR="00880B1D" w:rsidRPr="00715AC2" w:rsidRDefault="00880B1D" w:rsidP="00880B1D">
            <w:pPr>
              <w:jc w:val="center"/>
            </w:pPr>
            <w:r>
              <w:t>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107-1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107-1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109-5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114-8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116-10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116-10</w:t>
            </w:r>
          </w:p>
        </w:tc>
      </w:tr>
      <w:tr w:rsidR="00880B1D" w:rsidTr="00715AC2">
        <w:trPr>
          <w:trHeight w:val="691"/>
        </w:trPr>
        <w:tc>
          <w:tcPr>
            <w:tcW w:w="778" w:type="dxa"/>
            <w:tcBorders>
              <w:right w:val="single" w:sz="24" w:space="0" w:color="auto"/>
            </w:tcBorders>
            <w:vAlign w:val="center"/>
          </w:tcPr>
          <w:p w:rsidR="00880B1D" w:rsidRDefault="00880B1D" w:rsidP="00880B1D">
            <w:pPr>
              <w:jc w:val="center"/>
            </w:pPr>
            <w: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880B1D" w:rsidRPr="00715AC2" w:rsidRDefault="008B6CF5" w:rsidP="00880B1D">
            <w:pPr>
              <w:jc w:val="center"/>
            </w:pPr>
            <w:r>
              <w:t>Blank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715AC2" w:rsidRDefault="008B6CF5" w:rsidP="00880B1D">
            <w:pPr>
              <w:jc w:val="center"/>
            </w:pPr>
            <w:r>
              <w:t>Blank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107-5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8B10AD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8B10AD">
              <w:rPr>
                <w:rFonts w:ascii="Calibri" w:hAnsi="Calibri" w:cs="Calibri"/>
                <w:color w:val="000000"/>
                <w:sz w:val="18"/>
                <w:szCs w:val="20"/>
              </w:rPr>
              <w:t>107-5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109-7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109-7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112-12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112-12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114-11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116-11</w:t>
            </w:r>
          </w:p>
        </w:tc>
        <w:tc>
          <w:tcPr>
            <w:tcW w:w="778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80B1D" w:rsidRPr="002E40DB" w:rsidRDefault="00880B1D" w:rsidP="00880B1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40DB">
              <w:rPr>
                <w:rFonts w:ascii="Calibri" w:hAnsi="Calibri" w:cs="Calibri"/>
                <w:color w:val="000000"/>
                <w:sz w:val="18"/>
                <w:szCs w:val="18"/>
              </w:rPr>
              <w:t>116-11</w:t>
            </w:r>
          </w:p>
        </w:tc>
      </w:tr>
    </w:tbl>
    <w:p w:rsidR="00D70333" w:rsidRDefault="00D70333">
      <w:pPr>
        <w:rPr>
          <w:b/>
        </w:rPr>
      </w:pPr>
    </w:p>
    <w:p w:rsidR="00EE7E92" w:rsidRDefault="00EE7E92">
      <w:pPr>
        <w:rPr>
          <w:b/>
        </w:rPr>
      </w:pPr>
    </w:p>
    <w:sectPr w:rsidR="00EE7E92" w:rsidSect="00BC2B83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FC"/>
    <w:rsid w:val="00024FC8"/>
    <w:rsid w:val="00096A78"/>
    <w:rsid w:val="00267129"/>
    <w:rsid w:val="002E40DB"/>
    <w:rsid w:val="00331A43"/>
    <w:rsid w:val="00483B70"/>
    <w:rsid w:val="00506F1B"/>
    <w:rsid w:val="005355E9"/>
    <w:rsid w:val="005C53D2"/>
    <w:rsid w:val="005D3267"/>
    <w:rsid w:val="005D4FDD"/>
    <w:rsid w:val="006575D4"/>
    <w:rsid w:val="00715AC2"/>
    <w:rsid w:val="007C0B9C"/>
    <w:rsid w:val="00880B1D"/>
    <w:rsid w:val="008B10AD"/>
    <w:rsid w:val="008B6CF5"/>
    <w:rsid w:val="00927EC8"/>
    <w:rsid w:val="00975965"/>
    <w:rsid w:val="00A22307"/>
    <w:rsid w:val="00A43EE8"/>
    <w:rsid w:val="00A6481D"/>
    <w:rsid w:val="00A85D5F"/>
    <w:rsid w:val="00BC2B83"/>
    <w:rsid w:val="00D70333"/>
    <w:rsid w:val="00DF3B3C"/>
    <w:rsid w:val="00DF6AFC"/>
    <w:rsid w:val="00EA1E27"/>
    <w:rsid w:val="00ED2B2D"/>
    <w:rsid w:val="00EE7E92"/>
    <w:rsid w:val="00F50C19"/>
    <w:rsid w:val="00F72396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2CB"/>
  <w15:chartTrackingRefBased/>
  <w15:docId w15:val="{74C1BF73-487E-4DA2-BE2A-6F01CD20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F0968-8380-43A2-A5AC-7C40CC64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LEE</dc:creator>
  <cp:keywords/>
  <dc:description/>
  <cp:lastModifiedBy>WON LEE</cp:lastModifiedBy>
  <cp:revision>24</cp:revision>
  <cp:lastPrinted>2019-09-17T20:50:00Z</cp:lastPrinted>
  <dcterms:created xsi:type="dcterms:W3CDTF">2019-08-29T18:56:00Z</dcterms:created>
  <dcterms:modified xsi:type="dcterms:W3CDTF">2019-09-23T13:57:00Z</dcterms:modified>
</cp:coreProperties>
</file>