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b w:val="1"/>
          <w:smallCaps w:val="1"/>
          <w:color w:val="c0504d"/>
          <w:sz w:val="20"/>
          <w:szCs w:val="20"/>
          <w:u w:val="single"/>
        </w:rPr>
      </w:pPr>
      <w:r w:rsidDel="00000000" w:rsidR="00000000" w:rsidRPr="00000000">
        <w:rPr>
          <w:rtl w:val="0"/>
        </w:rPr>
      </w:r>
    </w:p>
    <w:p w:rsidR="00000000" w:rsidDel="00000000" w:rsidP="00000000" w:rsidRDefault="00000000" w:rsidRPr="00000000" w14:paraId="00000002">
      <w:pPr>
        <w:shd w:fill="ffffff" w:val="clear"/>
        <w:rPr>
          <w:b w:val="1"/>
        </w:rPr>
      </w:pPr>
      <w:r w:rsidDel="00000000" w:rsidR="00000000" w:rsidRPr="00000000">
        <w:rPr>
          <w:b w:val="1"/>
          <w:rtl w:val="0"/>
        </w:rPr>
        <w:t xml:space="preserve">Sixto Axel Suarez</w:t>
        <w:br w:type="textWrapping"/>
      </w:r>
      <w:r w:rsidDel="00000000" w:rsidR="00000000" w:rsidRPr="00000000">
        <w:rPr>
          <w:rFonts w:ascii="Arial" w:cs="Arial" w:eastAsia="Arial" w:hAnsi="Arial"/>
          <w:b w:val="1"/>
          <w:color w:val="5f6368"/>
          <w:sz w:val="21"/>
          <w:szCs w:val="21"/>
          <w:highlight w:val="white"/>
          <w:rtl w:val="0"/>
        </w:rPr>
        <w:t xml:space="preserve">Grupo Roma</w:t>
      </w:r>
      <w:r w:rsidDel="00000000" w:rsidR="00000000" w:rsidRPr="00000000">
        <w:rPr>
          <w:rtl w:val="0"/>
        </w:rPr>
      </w:r>
    </w:p>
    <w:p w:rsidR="00000000" w:rsidDel="00000000" w:rsidP="00000000" w:rsidRDefault="00000000" w:rsidRPr="00000000" w14:paraId="00000003">
      <w:pPr>
        <w:shd w:fill="ffffff" w:val="clear"/>
        <w:rPr>
          <w:sz w:val="20"/>
          <w:szCs w:val="20"/>
        </w:rPr>
      </w:pPr>
      <w:r w:rsidDel="00000000" w:rsidR="00000000" w:rsidRPr="00000000">
        <w:rPr>
          <w:sz w:val="20"/>
          <w:szCs w:val="20"/>
          <w:rtl w:val="0"/>
        </w:rPr>
        <w:t xml:space="preserve">A continuación enviamos cotización por los servicios de desarrollo de software a medida para su empresa.</w:t>
      </w:r>
    </w:p>
    <w:p w:rsidR="00000000" w:rsidDel="00000000" w:rsidP="00000000" w:rsidRDefault="00000000" w:rsidRPr="00000000" w14:paraId="00000004">
      <w:pPr>
        <w:shd w:fill="ffffff" w:val="clear"/>
        <w:rPr>
          <w:sz w:val="20"/>
          <w:szCs w:val="20"/>
        </w:rPr>
      </w:pPr>
      <w:r w:rsidDel="00000000" w:rsidR="00000000" w:rsidRPr="00000000">
        <w:rPr>
          <w:b w:val="1"/>
          <w:color w:val="cc0000"/>
          <w:sz w:val="20"/>
          <w:szCs w:val="20"/>
          <w:u w:val="single"/>
          <w:rtl w:val="0"/>
        </w:rPr>
        <w:t xml:space="preserve">Descripción del Proyecto: </w:t>
      </w:r>
      <w:r w:rsidDel="00000000" w:rsidR="00000000" w:rsidRPr="00000000">
        <w:rPr>
          <w:rtl w:val="0"/>
        </w:rPr>
      </w:r>
    </w:p>
    <w:p w:rsidR="00000000" w:rsidDel="00000000" w:rsidP="00000000" w:rsidRDefault="00000000" w:rsidRPr="00000000" w14:paraId="00000005">
      <w:pPr>
        <w:shd w:fill="ffffff" w:val="clear"/>
        <w:jc w:val="both"/>
        <w:rPr/>
      </w:pPr>
      <w:r w:rsidDel="00000000" w:rsidR="00000000" w:rsidRPr="00000000">
        <w:rPr>
          <w:b w:val="1"/>
          <w:rtl w:val="0"/>
        </w:rPr>
        <w:t xml:space="preserve">Grupo Roma</w:t>
      </w:r>
      <w:r w:rsidDel="00000000" w:rsidR="00000000" w:rsidRPr="00000000">
        <w:rPr>
          <w:rtl w:val="0"/>
        </w:rPr>
        <w:t xml:space="preserve"> se dedica al rubro inmobiliario, puntualmente al desarrollo de terrenos. </w:t>
      </w:r>
    </w:p>
    <w:p w:rsidR="00000000" w:rsidDel="00000000" w:rsidP="00000000" w:rsidRDefault="00000000" w:rsidRPr="00000000" w14:paraId="00000006">
      <w:pPr>
        <w:shd w:fill="ffffff" w:val="clear"/>
        <w:jc w:val="both"/>
        <w:rPr/>
      </w:pPr>
      <w:r w:rsidDel="00000000" w:rsidR="00000000" w:rsidRPr="00000000">
        <w:rPr>
          <w:rtl w:val="0"/>
        </w:rPr>
        <w:t xml:space="preserve">Actualmente poseen un software integrado desarrollado a medida de la empresa y necesitan optimizarlo pues poseen mucha carga administrativa de clientes que pagan cuotas. Requieren realizar la lectura automática de facturas. Las facturas deben cargarse en el sistema integrado que poseen actualmente. Por otra parte, necesitan integrarse con la API Banco para obtener pagos e imputarlos a las cuentas de los clientes. También necesitan programar informes contables y financieros. </w:t>
      </w:r>
    </w:p>
    <w:p w:rsidR="00000000" w:rsidDel="00000000" w:rsidP="00000000" w:rsidRDefault="00000000" w:rsidRPr="00000000" w14:paraId="00000007">
      <w:pPr>
        <w:shd w:fill="ffffff" w:val="clear"/>
        <w:jc w:val="both"/>
        <w:rPr>
          <w:b w:val="1"/>
        </w:rPr>
      </w:pPr>
      <w:r w:rsidDel="00000000" w:rsidR="00000000" w:rsidRPr="00000000">
        <w:rPr>
          <w:b w:val="1"/>
          <w:rtl w:val="0"/>
        </w:rPr>
        <w:t xml:space="preserve">En base al análisis del requerimiento se determina que se deberá desarrollar e implementar los siguientes módulos o funcionalidades, a saber:</w:t>
      </w:r>
    </w:p>
    <w:tbl>
      <w:tblPr>
        <w:tblStyle w:val="Table1"/>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6960"/>
        <w:tblGridChange w:id="0">
          <w:tblGrid>
            <w:gridCol w:w="1500"/>
            <w:gridCol w:w="69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0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Módulos</w:t>
            </w:r>
          </w:p>
        </w:tc>
        <w:tc>
          <w:tcPr>
            <w:tcBorders>
              <w:top w:color="000000"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0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0A">
            <w:pPr>
              <w:widowControl w:val="0"/>
              <w:spacing w:after="0" w:line="276" w:lineRule="auto"/>
              <w:rPr>
                <w:rFonts w:ascii="Arial" w:cs="Arial" w:eastAsia="Arial" w:hAnsi="Arial"/>
                <w:sz w:val="20"/>
                <w:szCs w:val="20"/>
              </w:rPr>
            </w:pPr>
            <w:r w:rsidDel="00000000" w:rsidR="00000000" w:rsidRPr="00000000">
              <w:rPr>
                <w:rtl w:val="0"/>
              </w:rPr>
              <w:t xml:space="preserve">Clientes (ABM)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B">
            <w:pPr>
              <w:widowControl w:val="0"/>
              <w:spacing w:after="0" w:line="276" w:lineRule="auto"/>
              <w:rPr/>
            </w:pPr>
            <w:r w:rsidDel="00000000" w:rsidR="00000000" w:rsidRPr="00000000">
              <w:rPr>
                <w:rtl w:val="0"/>
              </w:rPr>
              <w:t xml:space="preserve">Será una interfaz para alta, baja y modificación de registros de clientes.</w:t>
            </w:r>
          </w:p>
          <w:p w:rsidR="00000000" w:rsidDel="00000000" w:rsidP="00000000" w:rsidRDefault="00000000" w:rsidRPr="00000000" w14:paraId="0000000C">
            <w:pPr>
              <w:widowControl w:val="0"/>
              <w:spacing w:after="0" w:line="276" w:lineRule="auto"/>
              <w:rPr/>
            </w:pPr>
            <w:r w:rsidDel="00000000" w:rsidR="00000000" w:rsidRPr="00000000">
              <w:rPr>
                <w:rtl w:val="0"/>
              </w:rPr>
            </w:r>
          </w:p>
          <w:p w:rsidR="00000000" w:rsidDel="00000000" w:rsidP="00000000" w:rsidRDefault="00000000" w:rsidRPr="00000000" w14:paraId="0000000D">
            <w:pPr>
              <w:widowControl w:val="0"/>
              <w:spacing w:after="0" w:line="276" w:lineRule="auto"/>
              <w:rPr>
                <w:rFonts w:ascii="Arial" w:cs="Arial" w:eastAsia="Arial" w:hAnsi="Arial"/>
                <w:sz w:val="20"/>
                <w:szCs w:val="20"/>
              </w:rPr>
            </w:pPr>
            <w:r w:rsidDel="00000000" w:rsidR="00000000" w:rsidRPr="00000000">
              <w:rPr>
                <w:rtl w:val="0"/>
              </w:rPr>
              <w:t xml:space="preserve">Aca se podran guardar todo los datos de un cliente y sus edificios.</w:t>
            </w:r>
            <w:r w:rsidDel="00000000" w:rsidR="00000000" w:rsidRPr="00000000">
              <w:rPr>
                <w:rtl w:val="0"/>
              </w:rPr>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Lectura de factura digitales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Será un algoritmo que realiza la lectura de las facturas enviadas por los clientes (formato PDF) obtendrá los datos de estas facturas y la mismas serán registradas en el sistema actual del cliente.</w:t>
            </w:r>
          </w:p>
          <w:p w:rsidR="00000000" w:rsidDel="00000000" w:rsidP="00000000" w:rsidRDefault="00000000" w:rsidRPr="00000000" w14:paraId="00000010">
            <w:pPr>
              <w:widowControl w:val="0"/>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Las facturas se deberán guardar en una carpeta específica, donde el robot encargado de leer las mismas, buscará en dicha carpeta.</w:t>
            </w:r>
          </w:p>
        </w:tc>
      </w:tr>
      <w:tr>
        <w:trPr>
          <w:cantSplit w:val="0"/>
          <w:trHeight w:val="16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Resúmenes bancarios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 esta interfaz se podrá importar un excel (descargados de los movimientos de cada banco) y cada una de las filas de las columnas (del excel descargado) generan un registro en el sistema, el cual queda pendiente de asignar a los clientes. Una vez asignados estos cargos a los clientes, no se muestran más en dicha interfaz ya que fueron asignados (se mostrarán sólo los registros importados, no asignados).</w:t>
            </w:r>
          </w:p>
        </w:tc>
      </w:tr>
      <w:tr>
        <w:trPr>
          <w:cantSplit w:val="0"/>
          <w:trHeight w:val="21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Bienes (ABM)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una interfaz donde se podrá crear registros, relacionados a los bienes que son activos para la compañía, pudiendo adjuntar dicho documento que indique que dicho activo es de la empresa. También se puede ingresar qué tipo de bien es y su costo asociado.</w:t>
            </w:r>
          </w:p>
          <w:p w:rsidR="00000000" w:rsidDel="00000000" w:rsidP="00000000" w:rsidRDefault="00000000" w:rsidRPr="00000000" w14:paraId="00000016">
            <w:pPr>
              <w:widowControl w:val="0"/>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Estos activos podrán ser utilizados para la generación de los reportes de Ingresos y Egresos.</w:t>
            </w:r>
          </w:p>
          <w:p w:rsidR="00000000" w:rsidDel="00000000" w:rsidP="00000000" w:rsidRDefault="00000000" w:rsidRPr="00000000" w14:paraId="00000018">
            <w:pPr>
              <w:widowControl w:val="0"/>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Estos bienes son asignados a un cliente, como medio de pago</w:t>
            </w:r>
          </w:p>
        </w:tc>
      </w:tr>
      <w:tr>
        <w:trPr>
          <w:cantSplit w:val="0"/>
          <w:trHeight w:val="32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Informes contables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una interfaz donde se muestran los ingresos y egresos de la empresa, esta información por defecto se mostrará lo del mes en curso, pero tendrá un filtro por rango de fechas, el cual se podrá cambiar en base a las fechas que el usuario necesita generar el informe.</w:t>
            </w:r>
          </w:p>
          <w:p w:rsidR="00000000" w:rsidDel="00000000" w:rsidP="00000000" w:rsidRDefault="00000000" w:rsidRPr="00000000" w14:paraId="0000001C">
            <w:pPr>
              <w:widowControl w:val="0"/>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muestra un gráfico tarta, donde muestra las salidas y las entradas generadas</w:t>
            </w:r>
          </w:p>
          <w:p w:rsidR="00000000" w:rsidDel="00000000" w:rsidP="00000000" w:rsidRDefault="00000000" w:rsidRPr="00000000" w14:paraId="0000001E">
            <w:pPr>
              <w:widowControl w:val="0"/>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widowControl w:val="0"/>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También se muestra un listado de registros los cuales son los datos bases que alimentan los gráficos.</w:t>
            </w:r>
          </w:p>
          <w:p w:rsidR="00000000" w:rsidDel="00000000" w:rsidP="00000000" w:rsidRDefault="00000000" w:rsidRPr="00000000" w14:paraId="00000021">
            <w:pPr>
              <w:widowControl w:val="0"/>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tendrá la opción de descargar dicho gráfico y registros, esto será el informe.</w:t>
            </w:r>
          </w:p>
        </w:tc>
      </w:tr>
    </w:tbl>
    <w:p w:rsidR="00000000" w:rsidDel="00000000" w:rsidP="00000000" w:rsidRDefault="00000000" w:rsidRPr="00000000" w14:paraId="00000023">
      <w:pPr>
        <w:shd w:fill="ffffff" w:val="clear"/>
        <w:jc w:val="both"/>
        <w:rPr>
          <w:b w:val="1"/>
        </w:rPr>
      </w:pPr>
      <w:r w:rsidDel="00000000" w:rsidR="00000000" w:rsidRPr="00000000">
        <w:rPr>
          <w:rtl w:val="0"/>
        </w:rPr>
      </w:r>
    </w:p>
    <w:p w:rsidR="00000000" w:rsidDel="00000000" w:rsidP="00000000" w:rsidRDefault="00000000" w:rsidRPr="00000000" w14:paraId="00000024">
      <w:pPr>
        <w:shd w:fill="ffffff" w:val="clear"/>
        <w:jc w:val="both"/>
        <w:rPr>
          <w:rFonts w:ascii="Nunito" w:cs="Nunito" w:eastAsia="Nunito" w:hAnsi="Nunito"/>
          <w:b w:val="1"/>
          <w:sz w:val="21"/>
          <w:szCs w:val="21"/>
        </w:rPr>
      </w:pPr>
      <w:r w:rsidDel="00000000" w:rsidR="00000000" w:rsidRPr="00000000">
        <w:rPr>
          <w:rFonts w:ascii="Nunito" w:cs="Nunito" w:eastAsia="Nunito" w:hAnsi="Nunito"/>
          <w:b w:val="1"/>
          <w:color w:val="cc0000"/>
          <w:sz w:val="21"/>
          <w:szCs w:val="21"/>
          <w:u w:val="single"/>
          <w:rtl w:val="0"/>
        </w:rPr>
        <w:t xml:space="preserve">Costo por módulos a implementar y totalidad del proyecto:</w:t>
      </w:r>
      <w:r w:rsidDel="00000000" w:rsidR="00000000" w:rsidRPr="00000000">
        <w:rPr>
          <w:rFonts w:ascii="Nunito" w:cs="Nunito" w:eastAsia="Nunito" w:hAnsi="Nunito"/>
          <w:b w:val="1"/>
          <w:sz w:val="21"/>
          <w:szCs w:val="21"/>
          <w:rtl w:val="0"/>
        </w:rPr>
        <w:t xml:space="preserve"> </w:t>
        <w:br w:type="textWrapping"/>
      </w:r>
    </w:p>
    <w:p w:rsidR="00000000" w:rsidDel="00000000" w:rsidP="00000000" w:rsidRDefault="00000000" w:rsidRPr="00000000" w14:paraId="00000025">
      <w:pPr>
        <w:shd w:fill="ffffff" w:val="clear"/>
        <w:jc w:val="both"/>
        <w:rPr>
          <w:rFonts w:ascii="Nunito" w:cs="Nunito" w:eastAsia="Nunito" w:hAnsi="Nunito"/>
          <w:b w:val="1"/>
          <w:sz w:val="21"/>
          <w:szCs w:val="21"/>
        </w:rPr>
      </w:pPr>
      <w:r w:rsidDel="00000000" w:rsidR="00000000" w:rsidRPr="00000000">
        <w:rPr>
          <w:rFonts w:ascii="Nunito" w:cs="Nunito" w:eastAsia="Nunito" w:hAnsi="Nunito"/>
          <w:b w:val="1"/>
          <w:sz w:val="21"/>
          <w:szCs w:val="21"/>
          <w:rtl w:val="0"/>
        </w:rPr>
        <w:t xml:space="preserve">El costo total de las implementaciones y desarrollos es de U$ 1.750 + IVA (*)</w:t>
      </w:r>
    </w:p>
    <w:p w:rsidR="00000000" w:rsidDel="00000000" w:rsidP="00000000" w:rsidRDefault="00000000" w:rsidRPr="00000000" w14:paraId="00000026">
      <w:pPr>
        <w:shd w:fill="ffffff" w:val="clear"/>
        <w:jc w:val="both"/>
        <w:rPr>
          <w:rFonts w:ascii="Nunito" w:cs="Nunito" w:eastAsia="Nunito" w:hAnsi="Nunito"/>
          <w:b w:val="1"/>
          <w:sz w:val="21"/>
          <w:szCs w:val="21"/>
        </w:rPr>
      </w:pPr>
      <w:r w:rsidDel="00000000" w:rsidR="00000000" w:rsidRPr="00000000">
        <w:rPr>
          <w:rFonts w:ascii="Nunito" w:cs="Nunito" w:eastAsia="Nunito" w:hAnsi="Nunito"/>
          <w:b w:val="1"/>
          <w:sz w:val="21"/>
          <w:szCs w:val="21"/>
          <w:rtl w:val="0"/>
        </w:rPr>
        <w:t xml:space="preserve">(*) Valor dólar BNA Vendedor al momento del efectivo pago</w:t>
      </w:r>
    </w:p>
    <w:p w:rsidR="00000000" w:rsidDel="00000000" w:rsidP="00000000" w:rsidRDefault="00000000" w:rsidRPr="00000000" w14:paraId="00000027">
      <w:pPr>
        <w:shd w:fill="ffffff" w:val="clear"/>
        <w:jc w:val="both"/>
        <w:rPr>
          <w:rFonts w:ascii="Nunito" w:cs="Nunito" w:eastAsia="Nunito" w:hAnsi="Nunito"/>
          <w:sz w:val="21"/>
          <w:szCs w:val="21"/>
        </w:rPr>
      </w:pPr>
      <w:r w:rsidDel="00000000" w:rsidR="00000000" w:rsidRPr="00000000">
        <w:rPr>
          <w:rFonts w:ascii="Nunito" w:cs="Nunito" w:eastAsia="Nunito" w:hAnsi="Nunito"/>
          <w:b w:val="1"/>
          <w:color w:val="cc0000"/>
          <w:sz w:val="21"/>
          <w:szCs w:val="21"/>
          <w:u w:val="single"/>
          <w:rtl w:val="0"/>
        </w:rPr>
        <w:t xml:space="preserve">Tiempo de desarrollo:</w:t>
      </w: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28">
      <w:pPr>
        <w:shd w:fill="ffffff" w:val="clear"/>
        <w:jc w:val="both"/>
        <w:rPr>
          <w:rFonts w:ascii="Nunito" w:cs="Nunito" w:eastAsia="Nunito" w:hAnsi="Nunito"/>
          <w:b w:val="1"/>
          <w:sz w:val="21"/>
          <w:szCs w:val="21"/>
        </w:rPr>
      </w:pPr>
      <w:bookmarkStart w:colFirst="0" w:colLast="0" w:name="_heading=h.gjdgxs" w:id="0"/>
      <w:bookmarkEnd w:id="0"/>
      <w:r w:rsidDel="00000000" w:rsidR="00000000" w:rsidRPr="00000000">
        <w:rPr>
          <w:rFonts w:ascii="Nunito" w:cs="Nunito" w:eastAsia="Nunito" w:hAnsi="Nunito"/>
          <w:sz w:val="21"/>
          <w:szCs w:val="21"/>
          <w:rtl w:val="0"/>
        </w:rPr>
        <w:t xml:space="preserve">El plazo de entrega de la totalidad del proyecto será de 45 días a lo cual habrá que sumarle un plazo adicional de 10 días hábiles para Testing y aceptación de usuario. </w:t>
      </w:r>
      <w:r w:rsidDel="00000000" w:rsidR="00000000" w:rsidRPr="00000000">
        <w:rPr>
          <w:rtl w:val="0"/>
        </w:rPr>
      </w:r>
    </w:p>
    <w:p w:rsidR="00000000" w:rsidDel="00000000" w:rsidP="00000000" w:rsidRDefault="00000000" w:rsidRPr="00000000" w14:paraId="00000029">
      <w:pPr>
        <w:shd w:fill="ffffff" w:val="clear"/>
        <w:jc w:val="both"/>
        <w:rPr>
          <w:rFonts w:ascii="Nunito" w:cs="Nunito" w:eastAsia="Nunito" w:hAnsi="Nunito"/>
          <w:sz w:val="21"/>
          <w:szCs w:val="21"/>
        </w:rPr>
      </w:pPr>
      <w:r w:rsidDel="00000000" w:rsidR="00000000" w:rsidRPr="00000000">
        <w:rPr>
          <w:rFonts w:ascii="Nunito" w:cs="Nunito" w:eastAsia="Nunito" w:hAnsi="Nunito"/>
          <w:b w:val="1"/>
          <w:color w:val="cc0000"/>
          <w:sz w:val="21"/>
          <w:szCs w:val="21"/>
          <w:u w:val="single"/>
          <w:rtl w:val="0"/>
        </w:rPr>
        <w:t xml:space="preserve">Facilidades y modalidades de pago:</w:t>
      </w:r>
      <w:r w:rsidDel="00000000" w:rsidR="00000000" w:rsidRPr="00000000">
        <w:rPr>
          <w:rFonts w:ascii="Nunito" w:cs="Nunito" w:eastAsia="Nunito" w:hAnsi="Nunito"/>
          <w:sz w:val="21"/>
          <w:szCs w:val="21"/>
          <w:rtl w:val="0"/>
        </w:rPr>
        <w:t xml:space="preserve"> En el caso de contratar la totalidad de todas las implementaciones, el proyecto podrá financiarse en hasta 3</w:t>
      </w:r>
      <w:r w:rsidDel="00000000" w:rsidR="00000000" w:rsidRPr="00000000">
        <w:rPr>
          <w:rFonts w:ascii="Nunito" w:cs="Nunito" w:eastAsia="Nunito" w:hAnsi="Nunito"/>
          <w:b w:val="1"/>
          <w:sz w:val="21"/>
          <w:szCs w:val="21"/>
          <w:rtl w:val="0"/>
        </w:rPr>
        <w:t xml:space="preserve"> cuotas fijas las cuales se abonarán del 1 al 10 de cada mes</w:t>
      </w:r>
      <w:r w:rsidDel="00000000" w:rsidR="00000000" w:rsidRPr="00000000">
        <w:rPr>
          <w:rFonts w:ascii="Nunito" w:cs="Nunito" w:eastAsia="Nunito" w:hAnsi="Nunito"/>
          <w:sz w:val="21"/>
          <w:szCs w:val="21"/>
          <w:rtl w:val="0"/>
        </w:rPr>
        <w:t xml:space="preserve">, comenzando desde el primer mes de aceptación de la cotización. En el caso de hacer uso de la financiación, para comenzar a trabajar en el proyecto se solicitará al cliente tener la primera facilidad paga.</w:t>
      </w:r>
    </w:p>
    <w:p w:rsidR="00000000" w:rsidDel="00000000" w:rsidP="00000000" w:rsidRDefault="00000000" w:rsidRPr="00000000" w14:paraId="0000002A">
      <w:pPr>
        <w:shd w:fill="ffffff" w:val="clear"/>
        <w:jc w:val="both"/>
        <w:rPr>
          <w:rFonts w:ascii="Nunito" w:cs="Nunito" w:eastAsia="Nunito" w:hAnsi="Nunito"/>
          <w:b w:val="1"/>
          <w:color w:val="cc0000"/>
          <w:sz w:val="21"/>
          <w:szCs w:val="21"/>
          <w:u w:val="single"/>
        </w:rPr>
      </w:pPr>
      <w:r w:rsidDel="00000000" w:rsidR="00000000" w:rsidRPr="00000000">
        <w:rPr>
          <w:rFonts w:ascii="Nunito" w:cs="Nunito" w:eastAsia="Nunito" w:hAnsi="Nunito"/>
          <w:sz w:val="21"/>
          <w:szCs w:val="21"/>
          <w:rtl w:val="0"/>
        </w:rPr>
        <w:t xml:space="preserve">En el caso de no hacer uso de la financiación o de implementar cada módulo por separado, la forma de pago será 60% al comenzar la implementación mediante transferencia bancaria y el saldo del 40% al finalizar la implementación.</w:t>
      </w:r>
      <w:r w:rsidDel="00000000" w:rsidR="00000000" w:rsidRPr="00000000">
        <w:rPr>
          <w:rtl w:val="0"/>
        </w:rPr>
      </w:r>
    </w:p>
    <w:p w:rsidR="00000000" w:rsidDel="00000000" w:rsidP="00000000" w:rsidRDefault="00000000" w:rsidRPr="00000000" w14:paraId="0000002B">
      <w:pPr>
        <w:shd w:fill="ffffff" w:val="clear"/>
        <w:jc w:val="both"/>
        <w:rPr>
          <w:color w:val="cc0000"/>
          <w:sz w:val="36"/>
          <w:szCs w:val="36"/>
        </w:rPr>
      </w:pPr>
      <w:r w:rsidDel="00000000" w:rsidR="00000000" w:rsidRPr="00000000">
        <w:rPr>
          <w:rFonts w:ascii="Nunito" w:cs="Nunito" w:eastAsia="Nunito" w:hAnsi="Nunito"/>
          <w:sz w:val="21"/>
          <w:szCs w:val="21"/>
          <w:rtl w:val="0"/>
        </w:rPr>
        <w:br w:type="textWrapping"/>
      </w:r>
      <w:r w:rsidDel="00000000" w:rsidR="00000000" w:rsidRPr="00000000">
        <w:rPr>
          <w:b w:val="1"/>
          <w:color w:val="cc0000"/>
          <w:u w:val="single"/>
          <w:rtl w:val="0"/>
        </w:rPr>
        <w:t xml:space="preserve">Validez de la oferta:</w:t>
      </w:r>
      <w:r w:rsidDel="00000000" w:rsidR="00000000" w:rsidRPr="00000000">
        <w:rPr>
          <w:color w:val="cc0000"/>
          <w:rtl w:val="0"/>
        </w:rPr>
        <w:t xml:space="preserve"> </w:t>
      </w:r>
      <w:r w:rsidDel="00000000" w:rsidR="00000000" w:rsidRPr="00000000">
        <w:rPr>
          <w:b w:val="1"/>
          <w:rtl w:val="0"/>
        </w:rPr>
        <w:t xml:space="preserve">20 días hábiles.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center"/>
        <w:rPr>
          <w:color w:val="cc0000"/>
          <w:sz w:val="36"/>
          <w:szCs w:val="36"/>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center"/>
        <w:rPr>
          <w:color w:val="cc0000"/>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center"/>
        <w:rPr>
          <w:color w:val="cc0000"/>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center"/>
        <w:rPr>
          <w:color w:val="cc0000"/>
          <w:sz w:val="28"/>
          <w:szCs w:val="28"/>
        </w:rPr>
      </w:pPr>
      <w:r w:rsidDel="00000000" w:rsidR="00000000" w:rsidRPr="00000000">
        <w:rPr>
          <w:rtl w:val="0"/>
        </w:rPr>
      </w:r>
    </w:p>
    <w:p w:rsidR="00000000" w:rsidDel="00000000" w:rsidP="00000000" w:rsidRDefault="00000000" w:rsidRPr="00000000" w14:paraId="00000030">
      <w:pPr>
        <w:shd w:fill="ffffff" w:val="clear"/>
        <w:spacing w:line="240" w:lineRule="auto"/>
        <w:jc w:val="center"/>
        <w:rPr>
          <w:color w:val="cc0000"/>
          <w:sz w:val="28"/>
          <w:szCs w:val="28"/>
        </w:rPr>
      </w:pPr>
      <w:r w:rsidDel="00000000" w:rsidR="00000000" w:rsidRPr="00000000">
        <w:rPr>
          <w:color w:val="cc0000"/>
          <w:sz w:val="28"/>
          <w:szCs w:val="28"/>
          <w:rtl w:val="0"/>
        </w:rPr>
        <w:t xml:space="preserve">Alguno de nuestros clientes:</w:t>
      </w:r>
    </w:p>
    <w:p w:rsidR="00000000" w:rsidDel="00000000" w:rsidP="00000000" w:rsidRDefault="00000000" w:rsidRPr="00000000" w14:paraId="00000031">
      <w:pPr>
        <w:jc w:val="center"/>
        <w:rPr>
          <w:b w:val="1"/>
          <w:sz w:val="24"/>
          <w:szCs w:val="24"/>
          <w:u w:val="single"/>
        </w:rPr>
      </w:pPr>
      <w:r w:rsidDel="00000000" w:rsidR="00000000" w:rsidRPr="00000000">
        <w:rPr>
          <w:sz w:val="24"/>
          <w:szCs w:val="24"/>
        </w:rPr>
        <w:drawing>
          <wp:inline distB="114300" distT="114300" distL="114300" distR="114300">
            <wp:extent cx="3001328" cy="750332"/>
            <wp:effectExtent b="0" l="0" r="0" t="0"/>
            <wp:docPr id="211"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3001328" cy="75033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jc w:val="both"/>
        <w:rPr>
          <w:b w:val="1"/>
          <w:sz w:val="24"/>
          <w:szCs w:val="24"/>
          <w:u w:val="single"/>
        </w:rPr>
      </w:pPr>
      <w:r w:rsidDel="00000000" w:rsidR="00000000" w:rsidRPr="00000000">
        <w:rPr>
          <w:sz w:val="24"/>
          <w:szCs w:val="24"/>
          <w:rtl w:val="0"/>
        </w:rPr>
        <w:t xml:space="preserve">En estos proyectos nuestro socio necesitaba desarrollar un software para el seguimiento de sus operaciones en los ámbitos legales, contables, financieros y de la gestión de las personas. A su vez, tenía la necesidad de desarrollar un sistema de pagos en línea para automatizar y clasificar los pagos de sus clientes dentro de estas plataformas propietarias.</w:t>
      </w:r>
      <w:r w:rsidDel="00000000" w:rsidR="00000000" w:rsidRPr="00000000">
        <w:rPr>
          <w:rtl w:val="0"/>
        </w:rPr>
      </w:r>
    </w:p>
    <w:p w:rsidR="00000000" w:rsidDel="00000000" w:rsidP="00000000" w:rsidRDefault="00000000" w:rsidRPr="00000000" w14:paraId="00000033">
      <w:pPr>
        <w:shd w:fill="ffffff" w:val="clear"/>
        <w:jc w:val="center"/>
        <w:rPr>
          <w:rFonts w:ascii="Arial" w:cs="Arial" w:eastAsia="Arial" w:hAnsi="Arial"/>
          <w:sz w:val="24"/>
          <w:szCs w:val="24"/>
        </w:rPr>
      </w:pPr>
      <w:r w:rsidDel="00000000" w:rsidR="00000000" w:rsidRPr="00000000">
        <w:rPr/>
        <w:drawing>
          <wp:inline distB="0" distT="0" distL="0" distR="0">
            <wp:extent cx="982500" cy="982500"/>
            <wp:effectExtent b="0" l="0" r="0" t="0"/>
            <wp:docPr descr="Destreza Legal" id="212" name="image4.jpg"/>
            <a:graphic>
              <a:graphicData uri="http://schemas.openxmlformats.org/drawingml/2006/picture">
                <pic:pic>
                  <pic:nvPicPr>
                    <pic:cNvPr descr="Destreza Legal" id="0" name="image4.jpg"/>
                    <pic:cNvPicPr preferRelativeResize="0"/>
                  </pic:nvPicPr>
                  <pic:blipFill>
                    <a:blip r:embed="rId8"/>
                    <a:srcRect b="0" l="0" r="0" t="0"/>
                    <a:stretch>
                      <a:fillRect/>
                    </a:stretch>
                  </pic:blipFill>
                  <pic:spPr>
                    <a:xfrm>
                      <a:off x="0" y="0"/>
                      <a:ext cx="982500" cy="982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jc w:val="both"/>
        <w:rPr>
          <w:sz w:val="20"/>
          <w:szCs w:val="20"/>
        </w:rPr>
      </w:pPr>
      <w:r w:rsidDel="00000000" w:rsidR="00000000" w:rsidRPr="00000000">
        <w:rPr>
          <w:sz w:val="20"/>
          <w:szCs w:val="20"/>
          <w:rtl w:val="0"/>
        </w:rPr>
        <w:t xml:space="preserve">En este proyecto, nuestro socio contaba con el desafío de la transformación digital de sus operaciones. Uno de sus principales objetivos era poder lograr el análisis de casos perjudiciales mediante la utilización de las nuevas tecnologías, así como la automatización en la creación de escritos y clasificación de documentación legal o la implementación del software como servicio, entre otros desafíos.</w:t>
      </w:r>
    </w:p>
    <w:p w:rsidR="00000000" w:rsidDel="00000000" w:rsidP="00000000" w:rsidRDefault="00000000" w:rsidRPr="00000000" w14:paraId="00000035">
      <w:pPr>
        <w:shd w:fill="ffffff" w:val="clear"/>
        <w:jc w:val="both"/>
        <w:rPr>
          <w:sz w:val="20"/>
          <w:szCs w:val="20"/>
        </w:rPr>
      </w:pPr>
      <w:r w:rsidDel="00000000" w:rsidR="00000000" w:rsidRPr="00000000">
        <w:rPr>
          <w:rtl w:val="0"/>
        </w:rPr>
      </w:r>
    </w:p>
    <w:p w:rsidR="00000000" w:rsidDel="00000000" w:rsidP="00000000" w:rsidRDefault="00000000" w:rsidRPr="00000000" w14:paraId="00000036">
      <w:pPr>
        <w:jc w:val="center"/>
        <w:rPr>
          <w:rFonts w:ascii="Nunito" w:cs="Nunito" w:eastAsia="Nunito" w:hAnsi="Nunito"/>
          <w:b w:val="1"/>
          <w:sz w:val="21"/>
          <w:szCs w:val="21"/>
          <w:u w:val="single"/>
        </w:rPr>
      </w:pPr>
      <w:r w:rsidDel="00000000" w:rsidR="00000000" w:rsidRPr="00000000">
        <w:rPr>
          <w:rFonts w:ascii="Nunito" w:cs="Nunito" w:eastAsia="Nunito" w:hAnsi="Nunito"/>
          <w:sz w:val="21"/>
          <w:szCs w:val="21"/>
        </w:rPr>
        <w:drawing>
          <wp:inline distB="114300" distT="114300" distL="114300" distR="114300">
            <wp:extent cx="3144203" cy="781892"/>
            <wp:effectExtent b="0" l="0" r="0" t="0"/>
            <wp:docPr id="20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144203" cy="78189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En este proyecto nuestro cliente necesitaba desarrollar un software para el seguimiento de sus instalaciones periódicas de gas ante la SEC, la carga de información mediante una aplicación propia en teléfonos celulares de los técnicos de la empresa en terreno y la automatización de procesos empresariales para la toma de decisiones estratégicas.</w:t>
      </w:r>
    </w:p>
    <w:p w:rsidR="00000000" w:rsidDel="00000000" w:rsidP="00000000" w:rsidRDefault="00000000" w:rsidRPr="00000000" w14:paraId="00000038">
      <w:pPr>
        <w:shd w:fill="ffffff" w:val="clea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39">
      <w:pPr>
        <w:shd w:fill="ffffff" w:val="clea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3A">
      <w:pPr>
        <w:shd w:fill="ffffff" w:val="clear"/>
        <w:jc w:val="center"/>
        <w:rPr>
          <w:rFonts w:ascii="Nunito" w:cs="Nunito" w:eastAsia="Nunito" w:hAnsi="Nunito"/>
          <w:sz w:val="21"/>
          <w:szCs w:val="21"/>
        </w:rPr>
      </w:pPr>
      <w:r w:rsidDel="00000000" w:rsidR="00000000" w:rsidRPr="00000000">
        <w:rPr>
          <w:rFonts w:ascii="Nunito" w:cs="Nunito" w:eastAsia="Nunito" w:hAnsi="Nunito"/>
          <w:sz w:val="21"/>
          <w:szCs w:val="21"/>
        </w:rPr>
        <w:drawing>
          <wp:inline distB="114300" distT="114300" distL="114300" distR="114300">
            <wp:extent cx="1370175" cy="1235844"/>
            <wp:effectExtent b="0" l="0" r="0" t="0"/>
            <wp:docPr id="20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70175" cy="123584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En este proyecto, nuestro cliente necesitaba implementar un software para el control de de las operaciones de la dirección del aeropuerto de la Isla de Pascua: control de inventario, producción y entrega de áridos. </w:t>
      </w:r>
    </w:p>
    <w:p w:rsidR="00000000" w:rsidDel="00000000" w:rsidP="00000000" w:rsidRDefault="00000000" w:rsidRPr="00000000" w14:paraId="0000003C">
      <w:pPr>
        <w:shd w:fill="ffffff" w:val="clear"/>
        <w:jc w:val="center"/>
        <w:rPr>
          <w:rFonts w:ascii="Nunito" w:cs="Nunito" w:eastAsia="Nunito" w:hAnsi="Nunito"/>
          <w:sz w:val="21"/>
          <w:szCs w:val="21"/>
        </w:rPr>
      </w:pPr>
      <w:r w:rsidDel="00000000" w:rsidR="00000000" w:rsidRPr="00000000">
        <w:rPr>
          <w:rFonts w:ascii="Nunito" w:cs="Nunito" w:eastAsia="Nunito" w:hAnsi="Nunito"/>
          <w:sz w:val="21"/>
          <w:szCs w:val="21"/>
        </w:rPr>
        <w:drawing>
          <wp:inline distB="114300" distT="114300" distL="114300" distR="114300">
            <wp:extent cx="2275523" cy="914617"/>
            <wp:effectExtent b="0" l="0" r="0" t="0"/>
            <wp:docPr id="20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275523" cy="91461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rPr>
          <w:rFonts w:ascii="Nunito" w:cs="Nunito" w:eastAsia="Nunito" w:hAnsi="Nunito"/>
          <w:sz w:val="21"/>
          <w:szCs w:val="21"/>
        </w:rPr>
      </w:pPr>
      <w:r w:rsidDel="00000000" w:rsidR="00000000" w:rsidRPr="00000000">
        <w:rPr>
          <w:rFonts w:ascii="Nunito" w:cs="Nunito" w:eastAsia="Nunito" w:hAnsi="Nunito"/>
          <w:sz w:val="21"/>
          <w:szCs w:val="21"/>
          <w:rtl w:val="0"/>
        </w:rPr>
        <w:t xml:space="preserve">En este proyecto ayudamos a nuestro cliente a implementar la aplicación de la inteligencia artificial para el asesoramiento en línea de clientes así como la presencia en internet de la marca.</w:t>
      </w:r>
    </w:p>
    <w:p w:rsidR="00000000" w:rsidDel="00000000" w:rsidP="00000000" w:rsidRDefault="00000000" w:rsidRPr="00000000" w14:paraId="0000003E">
      <w:pPr>
        <w:shd w:fill="ffffff" w:val="clear"/>
        <w:jc w:val="center"/>
        <w:rPr>
          <w:rFonts w:ascii="Nunito" w:cs="Nunito" w:eastAsia="Nunito" w:hAnsi="Nunito"/>
          <w:sz w:val="21"/>
          <w:szCs w:val="21"/>
        </w:rPr>
      </w:pPr>
      <w:r w:rsidDel="00000000" w:rsidR="00000000" w:rsidRPr="00000000">
        <w:rPr>
          <w:rFonts w:ascii="Nunito" w:cs="Nunito" w:eastAsia="Nunito" w:hAnsi="Nunito"/>
          <w:sz w:val="21"/>
          <w:szCs w:val="21"/>
        </w:rPr>
        <w:drawing>
          <wp:inline distB="114300" distT="114300" distL="114300" distR="114300">
            <wp:extent cx="2885123" cy="1180509"/>
            <wp:effectExtent b="0" l="0" r="0" t="0"/>
            <wp:docPr id="20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85123" cy="118050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En este proyecto nuestro cliente necesitaba implementar un software para la toma de suscripciones de clientes en su página web así como planes complementarios de salud.</w:t>
      </w:r>
    </w:p>
    <w:p w:rsidR="00000000" w:rsidDel="00000000" w:rsidP="00000000" w:rsidRDefault="00000000" w:rsidRPr="00000000" w14:paraId="00000040">
      <w:pPr>
        <w:shd w:fill="ffffff" w:val="clea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41">
      <w:pPr>
        <w:shd w:fill="ffffff" w:val="clear"/>
        <w:jc w:val="center"/>
        <w:rPr>
          <w:color w:val="cc0000"/>
          <w:sz w:val="30"/>
          <w:szCs w:val="30"/>
        </w:rPr>
      </w:pPr>
      <w:r w:rsidDel="00000000" w:rsidR="00000000" w:rsidRPr="00000000">
        <w:rPr>
          <w:color w:val="cc0000"/>
          <w:sz w:val="30"/>
          <w:szCs w:val="30"/>
          <w:rtl w:val="0"/>
        </w:rPr>
        <w:t xml:space="preserve">Alguno de Nuestros Proveedores:</w:t>
      </w:r>
    </w:p>
    <w:p w:rsidR="00000000" w:rsidDel="00000000" w:rsidP="00000000" w:rsidRDefault="00000000" w:rsidRPr="00000000" w14:paraId="00000042">
      <w:pPr>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193800"/>
            <wp:effectExtent b="0" l="0" r="0" t="0"/>
            <wp:docPr id="21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39973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before="450" w:lineRule="auto"/>
        <w:jc w:val="center"/>
        <w:rPr>
          <w:rFonts w:ascii="Arial" w:cs="Arial" w:eastAsia="Arial" w:hAnsi="Arial"/>
          <w:color w:val="ffffff"/>
          <w:sz w:val="30"/>
          <w:szCs w:val="30"/>
        </w:rPr>
      </w:pPr>
      <w:r w:rsidDel="00000000" w:rsidR="00000000" w:rsidRPr="00000000">
        <w:rPr>
          <w:rtl w:val="0"/>
        </w:rPr>
      </w:r>
    </w:p>
    <w:p w:rsidR="00000000" w:rsidDel="00000000" w:rsidP="00000000" w:rsidRDefault="00000000" w:rsidRPr="00000000" w14:paraId="00000044">
      <w:pPr>
        <w:shd w:fill="ffffff" w:val="clear"/>
        <w:jc w:val="center"/>
        <w:rPr>
          <w:rFonts w:ascii="Nunito" w:cs="Nunito" w:eastAsia="Nunito" w:hAnsi="Nunito"/>
          <w:b w:val="1"/>
          <w:color w:val="cc0000"/>
          <w:sz w:val="39"/>
          <w:szCs w:val="39"/>
        </w:rPr>
      </w:pPr>
      <w:r w:rsidDel="00000000" w:rsidR="00000000" w:rsidRPr="00000000">
        <w:rPr>
          <w:rFonts w:ascii="Nunito" w:cs="Nunito" w:eastAsia="Nunito" w:hAnsi="Nunito"/>
          <w:b w:val="1"/>
          <w:color w:val="cc0000"/>
          <w:sz w:val="39"/>
          <w:szCs w:val="39"/>
          <w:rtl w:val="0"/>
        </w:rPr>
        <w:t xml:space="preserve">¿Quienes Somos?</w:t>
      </w:r>
    </w:p>
    <w:p w:rsidR="00000000" w:rsidDel="00000000" w:rsidP="00000000" w:rsidRDefault="00000000" w:rsidRPr="00000000" w14:paraId="00000045">
      <w:pPr>
        <w:shd w:fill="ffffff" w:val="clear"/>
        <w:jc w:val="both"/>
        <w:rPr>
          <w:rFonts w:ascii="Nunito" w:cs="Nunito" w:eastAsia="Nunito" w:hAnsi="Nunito"/>
          <w:b w:val="1"/>
          <w:sz w:val="21"/>
          <w:szCs w:val="21"/>
        </w:rPr>
      </w:pPr>
      <w:r w:rsidDel="00000000" w:rsidR="00000000" w:rsidRPr="00000000">
        <w:rPr>
          <w:rFonts w:ascii="Nunito" w:cs="Nunito" w:eastAsia="Nunito" w:hAnsi="Nunito"/>
          <w:b w:val="1"/>
          <w:color w:val="cc0000"/>
          <w:sz w:val="21"/>
          <w:szCs w:val="21"/>
          <w:rtl w:val="0"/>
        </w:rPr>
        <w:t xml:space="preserve">UNB COLLECTIONS S.A. </w:t>
      </w:r>
      <w:r w:rsidDel="00000000" w:rsidR="00000000" w:rsidRPr="00000000">
        <w:rPr>
          <w:rFonts w:ascii="Nunito" w:cs="Nunito" w:eastAsia="Nunito" w:hAnsi="Nunito"/>
          <w:b w:val="1"/>
          <w:sz w:val="21"/>
          <w:szCs w:val="21"/>
          <w:rtl w:val="0"/>
        </w:rPr>
        <w:t xml:space="preserve">es una empresa argentina conformada por profesionales con amplia trayectoria y experiencia en el gerenciamiento de empresas de internet y de tecnología de inversión. </w:t>
      </w:r>
    </w:p>
    <w:p w:rsidR="00000000" w:rsidDel="00000000" w:rsidP="00000000" w:rsidRDefault="00000000" w:rsidRPr="00000000" w14:paraId="00000046">
      <w:pPr>
        <w:shd w:fill="ffffff" w:val="clear"/>
        <w:jc w:val="both"/>
        <w:rPr>
          <w:rFonts w:ascii="Nunito" w:cs="Nunito" w:eastAsia="Nunito" w:hAnsi="Nunito"/>
          <w:b w:val="1"/>
          <w:sz w:val="21"/>
          <w:szCs w:val="21"/>
        </w:rPr>
      </w:pPr>
      <w:r w:rsidDel="00000000" w:rsidR="00000000" w:rsidRPr="00000000">
        <w:rPr>
          <w:rFonts w:ascii="Nunito" w:cs="Nunito" w:eastAsia="Nunito" w:hAnsi="Nunito"/>
          <w:b w:val="1"/>
          <w:sz w:val="21"/>
          <w:szCs w:val="21"/>
          <w:rtl w:val="0"/>
        </w:rPr>
        <w:t xml:space="preserve">Nacimos como una pequeña empresa en el año 2012 en Argentina como UNIBYTE S.R.L. y posteriormente como UNB COLLECTIONS S.A. Fuimos creciendo ofreciendo servicios de software de alta calidad a empresas de todo tamaño.  En el año 2020 abrimos nuestra primera sucursal en Miami, Florida y en el año 2022 ingresamos al mercado chileno. Estamos comprometidos en acompañar en el desarrollo tecnológico y la digitalización de las pequeñas y medianas empresas poniendo a nuestra disposición todo nuestra experiencia y conocimiento que hemos adquirido en todos estos años ofreciendo servicios. Queremos darle la posibilidad a todo tipo de empresas argentinas de acceder al desarrollo de sus propias aplicaciones y software a medida, así como la selección del personal IT, los desafíos de calidad del software, la automatización de procesos y la presencia en internet de sus negocios.</w:t>
      </w:r>
    </w:p>
    <w:p w:rsidR="00000000" w:rsidDel="00000000" w:rsidP="00000000" w:rsidRDefault="00000000" w:rsidRPr="00000000" w14:paraId="00000047">
      <w:pPr>
        <w:shd w:fill="ffffff" w:val="clear"/>
        <w:jc w:val="both"/>
        <w:rPr>
          <w:rFonts w:ascii="Nunito" w:cs="Nunito" w:eastAsia="Nunito" w:hAnsi="Nunito"/>
          <w:b w:val="1"/>
          <w:sz w:val="21"/>
          <w:szCs w:val="21"/>
        </w:rPr>
      </w:pPr>
      <w:r w:rsidDel="00000000" w:rsidR="00000000" w:rsidRPr="00000000">
        <w:rPr>
          <w:rFonts w:ascii="Nunito" w:cs="Nunito" w:eastAsia="Nunito" w:hAnsi="Nunito"/>
          <w:b w:val="1"/>
          <w:sz w:val="21"/>
          <w:szCs w:val="21"/>
          <w:rtl w:val="0"/>
        </w:rPr>
        <w:t xml:space="preserve">Tenemos una sólida trayectoria de más de 10 años gerenciando proyectos y operaciones de internet siendo las más reconocidas en su rubro. Nuestro equipo tiene experiencia trabajando y liderando empresas de internet por lo cual podemos acompañarte en todos los desafíos que te propongas o que te propongamos.</w:t>
      </w:r>
    </w:p>
    <w:p w:rsidR="00000000" w:rsidDel="00000000" w:rsidP="00000000" w:rsidRDefault="00000000" w:rsidRPr="00000000" w14:paraId="00000048">
      <w:pPr>
        <w:shd w:fill="ffffff" w:val="clear"/>
        <w:jc w:val="both"/>
        <w:rPr>
          <w:rFonts w:ascii="Nunito" w:cs="Nunito" w:eastAsia="Nunito" w:hAnsi="Nunito"/>
          <w:b w:val="1"/>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19054</wp:posOffset>
            </wp:positionH>
            <wp:positionV relativeFrom="paragraph">
              <wp:posOffset>355222</wp:posOffset>
            </wp:positionV>
            <wp:extent cx="2026928" cy="2312123"/>
            <wp:effectExtent b="0" l="0" r="0" t="0"/>
            <wp:wrapSquare wrapText="bothSides" distB="114300" distT="114300" distL="114300" distR="114300"/>
            <wp:docPr id="204"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026928" cy="2312123"/>
                    </a:xfrm>
                    <a:prstGeom prst="rect"/>
                    <a:ln/>
                  </pic:spPr>
                </pic:pic>
              </a:graphicData>
            </a:graphic>
          </wp:anchor>
        </w:drawing>
      </w:r>
    </w:p>
    <w:p w:rsidR="00000000" w:rsidDel="00000000" w:rsidP="00000000" w:rsidRDefault="00000000" w:rsidRPr="00000000" w14:paraId="00000049">
      <w:pPr>
        <w:shd w:fill="ffffff" w:val="clear"/>
        <w:rPr>
          <w:rFonts w:ascii="Nunito" w:cs="Nunito" w:eastAsia="Nunito" w:hAnsi="Nunito"/>
          <w:b w:val="1"/>
          <w:color w:val="cc0000"/>
          <w:sz w:val="21"/>
          <w:szCs w:val="21"/>
        </w:rPr>
      </w:pPr>
      <w:r w:rsidDel="00000000" w:rsidR="00000000" w:rsidRPr="00000000">
        <w:rPr>
          <w:rFonts w:ascii="Nunito" w:cs="Nunito" w:eastAsia="Nunito" w:hAnsi="Nunito"/>
          <w:b w:val="1"/>
          <w:color w:val="cc0000"/>
          <w:sz w:val="21"/>
          <w:szCs w:val="21"/>
          <w:rtl w:val="0"/>
        </w:rPr>
        <w:t xml:space="preserve">Exequiel David Cardozo</w:t>
        <w:br w:type="textWrapping"/>
        <w:t xml:space="preserve">Tec. Programador en Informática</w:t>
      </w:r>
    </w:p>
    <w:p w:rsidR="00000000" w:rsidDel="00000000" w:rsidP="00000000" w:rsidRDefault="00000000" w:rsidRPr="00000000" w14:paraId="0000004A">
      <w:pPr>
        <w:shd w:fill="ffffff" w:val="clear"/>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Técnico Programador en Informática y contador público de la Universidad Argentina de la Empresa (UADE). Estudiante de posgrado en Finanzas por la Universidad de Chile. A cargo de la relación con nuevos clientes así como asesorarlos e interpretar sus requerimientos para que se conviertan de la mejor manera en un proyecto de software mínimo viable optimizando costos y cuidando que se cumplan todas las exigencias y expectativas de nuestro cliente. </w:t>
      </w:r>
    </w:p>
    <w:p w:rsidR="00000000" w:rsidDel="00000000" w:rsidP="00000000" w:rsidRDefault="00000000" w:rsidRPr="00000000" w14:paraId="0000004B">
      <w:pPr>
        <w:shd w:fill="ffffff" w:val="clea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4C">
      <w:pPr>
        <w:shd w:fill="ffffff" w:val="clea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4D">
      <w:pPr>
        <w:shd w:fill="ffffff" w:val="clea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4E">
      <w:pPr>
        <w:shd w:fill="ffffff" w:val="clea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4F">
      <w:pPr>
        <w:shd w:fill="ffffff" w:val="clea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50">
      <w:pPr>
        <w:shd w:fill="ffffff" w:val="clea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51">
      <w:pPr>
        <w:shd w:fill="ffffff" w:val="clear"/>
        <w:rPr>
          <w:rFonts w:ascii="Nunito" w:cs="Nunito" w:eastAsia="Nunito" w:hAnsi="Nunito"/>
          <w:b w:val="1"/>
          <w:color w:val="cc0000"/>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19054</wp:posOffset>
            </wp:positionH>
            <wp:positionV relativeFrom="paragraph">
              <wp:posOffset>114300</wp:posOffset>
            </wp:positionV>
            <wp:extent cx="2125972" cy="2125972"/>
            <wp:effectExtent b="0" l="0" r="0" t="0"/>
            <wp:wrapSquare wrapText="bothSides" distB="114300" distT="114300" distL="114300" distR="114300"/>
            <wp:docPr id="20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125972" cy="2125972"/>
                    </a:xfrm>
                    <a:prstGeom prst="rect"/>
                    <a:ln/>
                  </pic:spPr>
                </pic:pic>
              </a:graphicData>
            </a:graphic>
          </wp:anchor>
        </w:drawing>
      </w:r>
    </w:p>
    <w:p w:rsidR="00000000" w:rsidDel="00000000" w:rsidP="00000000" w:rsidRDefault="00000000" w:rsidRPr="00000000" w14:paraId="00000052">
      <w:pPr>
        <w:shd w:fill="ffffff" w:val="clear"/>
        <w:rPr>
          <w:rFonts w:ascii="Nunito" w:cs="Nunito" w:eastAsia="Nunito" w:hAnsi="Nunito"/>
          <w:b w:val="1"/>
          <w:color w:val="ff0000"/>
          <w:sz w:val="21"/>
          <w:szCs w:val="21"/>
        </w:rPr>
      </w:pPr>
      <w:r w:rsidDel="00000000" w:rsidR="00000000" w:rsidRPr="00000000">
        <w:rPr>
          <w:rFonts w:ascii="Nunito" w:cs="Nunito" w:eastAsia="Nunito" w:hAnsi="Nunito"/>
          <w:b w:val="1"/>
          <w:color w:val="cc0000"/>
          <w:sz w:val="21"/>
          <w:szCs w:val="21"/>
          <w:rtl w:val="0"/>
        </w:rPr>
        <w:t xml:space="preserve">Harold Josué Rengifo Chirinos</w:t>
        <w:br w:type="textWrapping"/>
      </w:r>
      <w:r w:rsidDel="00000000" w:rsidR="00000000" w:rsidRPr="00000000">
        <w:rPr>
          <w:rFonts w:ascii="Nunito" w:cs="Nunito" w:eastAsia="Nunito" w:hAnsi="Nunito"/>
          <w:b w:val="1"/>
          <w:color w:val="ff0000"/>
          <w:sz w:val="21"/>
          <w:szCs w:val="21"/>
          <w:rtl w:val="0"/>
        </w:rPr>
        <w:t xml:space="preserve">Analista de Calidad de Software</w:t>
      </w:r>
    </w:p>
    <w:p w:rsidR="00000000" w:rsidDel="00000000" w:rsidP="00000000" w:rsidRDefault="00000000" w:rsidRPr="00000000" w14:paraId="00000053">
      <w:pPr>
        <w:shd w:fill="ffffff" w:val="clear"/>
        <w:jc w:val="both"/>
        <w:rPr>
          <w:rFonts w:ascii="Nunito" w:cs="Nunito" w:eastAsia="Nunito" w:hAnsi="Nunito"/>
          <w:b w:val="1"/>
          <w:color w:val="cc0000"/>
          <w:sz w:val="21"/>
          <w:szCs w:val="21"/>
        </w:rPr>
      </w:pPr>
      <w:r w:rsidDel="00000000" w:rsidR="00000000" w:rsidRPr="00000000">
        <w:rPr>
          <w:rFonts w:ascii="Nunito" w:cs="Nunito" w:eastAsia="Nunito" w:hAnsi="Nunito"/>
          <w:sz w:val="21"/>
          <w:szCs w:val="21"/>
          <w:rtl w:val="0"/>
        </w:rPr>
        <w:t xml:space="preserve">Analista de Calidad de Software. A cargo de la relación con los clientes postventa, así como de realizar el análisis funcional de los proyectos de la empresa y gestionar la relación con los recursos asignados, cuidando la calidad del software para que se cumplan de la mejor manera las expectativas que nuestro cliente requiere. </w:t>
      </w:r>
      <w:r w:rsidDel="00000000" w:rsidR="00000000" w:rsidRPr="00000000">
        <w:rPr>
          <w:rtl w:val="0"/>
        </w:rPr>
      </w:r>
    </w:p>
    <w:p w:rsidR="00000000" w:rsidDel="00000000" w:rsidP="00000000" w:rsidRDefault="00000000" w:rsidRPr="00000000" w14:paraId="00000054">
      <w:pPr>
        <w:shd w:fill="ffffff" w:val="clear"/>
        <w:jc w:val="right"/>
        <w:rPr>
          <w:rFonts w:ascii="Nunito" w:cs="Nunito" w:eastAsia="Nunito" w:hAnsi="Nunito"/>
          <w:b w:val="1"/>
          <w:color w:val="cc0000"/>
          <w:sz w:val="21"/>
          <w:szCs w:val="21"/>
        </w:rPr>
      </w:pPr>
      <w:r w:rsidDel="00000000" w:rsidR="00000000" w:rsidRPr="00000000">
        <w:rPr>
          <w:rtl w:val="0"/>
        </w:rPr>
      </w:r>
    </w:p>
    <w:p w:rsidR="00000000" w:rsidDel="00000000" w:rsidP="00000000" w:rsidRDefault="00000000" w:rsidRPr="00000000" w14:paraId="00000055">
      <w:pPr>
        <w:shd w:fill="ffffff" w:val="clear"/>
        <w:jc w:val="right"/>
        <w:rPr>
          <w:rFonts w:ascii="Nunito" w:cs="Nunito" w:eastAsia="Nunito" w:hAnsi="Nunito"/>
          <w:b w:val="1"/>
          <w:color w:val="cc0000"/>
          <w:sz w:val="21"/>
          <w:szCs w:val="21"/>
        </w:rPr>
      </w:pPr>
      <w:r w:rsidDel="00000000" w:rsidR="00000000" w:rsidRPr="00000000">
        <w:rPr>
          <w:rtl w:val="0"/>
        </w:rPr>
      </w:r>
    </w:p>
    <w:p w:rsidR="00000000" w:rsidDel="00000000" w:rsidP="00000000" w:rsidRDefault="00000000" w:rsidRPr="00000000" w14:paraId="00000056">
      <w:pPr>
        <w:shd w:fill="ffffff" w:val="clear"/>
        <w:jc w:val="right"/>
        <w:rPr>
          <w:rFonts w:ascii="Nunito" w:cs="Nunito" w:eastAsia="Nunito" w:hAnsi="Nunito"/>
          <w:b w:val="1"/>
          <w:color w:val="cc0000"/>
          <w:sz w:val="21"/>
          <w:szCs w:val="21"/>
        </w:rPr>
      </w:pPr>
      <w:r w:rsidDel="00000000" w:rsidR="00000000" w:rsidRPr="00000000">
        <w:rPr>
          <w:rFonts w:ascii="Nunito" w:cs="Nunito" w:eastAsia="Nunito" w:hAnsi="Nunito"/>
          <w:b w:val="1"/>
          <w:color w:val="cc0000"/>
          <w:sz w:val="21"/>
          <w:szCs w:val="21"/>
          <w:rtl w:val="0"/>
        </w:rPr>
        <w:t xml:space="preserve">¿Dónde Estamos?</w:t>
      </w:r>
    </w:p>
    <w:p w:rsidR="00000000" w:rsidDel="00000000" w:rsidP="00000000" w:rsidRDefault="00000000" w:rsidRPr="00000000" w14:paraId="00000057">
      <w:pPr>
        <w:numPr>
          <w:ilvl w:val="0"/>
          <w:numId w:val="1"/>
        </w:numPr>
        <w:shd w:fill="ffffff" w:val="clear"/>
        <w:ind w:left="720" w:hanging="360"/>
        <w:jc w:val="right"/>
        <w:rPr>
          <w:rFonts w:ascii="Nunito" w:cs="Nunito" w:eastAsia="Nunito" w:hAnsi="Nunito"/>
          <w:color w:val="cc0000"/>
          <w:sz w:val="21"/>
          <w:szCs w:val="21"/>
        </w:rPr>
      </w:pPr>
      <w:r w:rsidDel="00000000" w:rsidR="00000000" w:rsidRPr="00000000">
        <w:rPr>
          <w:rFonts w:ascii="Nunito" w:cs="Nunito" w:eastAsia="Nunito" w:hAnsi="Nunito"/>
          <w:color w:val="cc0000"/>
          <w:sz w:val="21"/>
          <w:szCs w:val="21"/>
          <w:rtl w:val="0"/>
        </w:rPr>
        <w:t xml:space="preserve">Av. Belgrano 427 Piso 8, Of. 44, Ciudad de Buenos Aires, Argentina</w:t>
      </w:r>
    </w:p>
    <w:p w:rsidR="00000000" w:rsidDel="00000000" w:rsidP="00000000" w:rsidRDefault="00000000" w:rsidRPr="00000000" w14:paraId="00000058">
      <w:pPr>
        <w:shd w:fill="ffffff" w:val="clear"/>
        <w:rPr/>
      </w:pP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t xml:space="preserve">Esperando ser parte de sus proyectos</w:t>
      </w:r>
    </w:p>
    <w:p w:rsidR="00000000" w:rsidDel="00000000" w:rsidP="00000000" w:rsidRDefault="00000000" w:rsidRPr="00000000" w14:paraId="0000005A">
      <w:pPr>
        <w:shd w:fill="ffffff" w:val="clear"/>
        <w:rPr>
          <w:color w:val="cc0000"/>
          <w:sz w:val="28"/>
          <w:szCs w:val="28"/>
        </w:rPr>
      </w:pPr>
      <w:r w:rsidDel="00000000" w:rsidR="00000000" w:rsidRPr="00000000">
        <w:rPr>
          <w:rtl w:val="0"/>
        </w:rPr>
        <w:t xml:space="preserve">Saludamos cordialmente.</w:t>
      </w:r>
      <w:r w:rsidDel="00000000" w:rsidR="00000000" w:rsidRPr="00000000">
        <w:rPr>
          <w:rtl w:val="0"/>
        </w:rPr>
      </w:r>
    </w:p>
    <w:sectPr>
      <w:headerReference r:id="rId16" w:type="default"/>
      <w:footerReference r:id="rId1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drawing>
        <wp:inline distB="0" distT="0" distL="0" distR="0">
          <wp:extent cx="1495425" cy="495300"/>
          <wp:effectExtent b="0" l="0" r="0" t="0"/>
          <wp:docPr descr="https://unbcollections.com.ar/wp-content/uploads/2023/01/cropped-UNB.png" id="207" name="image2.png"/>
          <a:graphic>
            <a:graphicData uri="http://schemas.openxmlformats.org/drawingml/2006/picture">
              <pic:pic>
                <pic:nvPicPr>
                  <pic:cNvPr descr="https://unbcollections.com.ar/wp-content/uploads/2023/01/cropped-UNB.png" id="0" name="image2.png"/>
                  <pic:cNvPicPr preferRelativeResize="0"/>
                </pic:nvPicPr>
                <pic:blipFill>
                  <a:blip r:embed="rId1"/>
                  <a:srcRect b="0" l="0" r="0" t="0"/>
                  <a:stretch>
                    <a:fillRect/>
                  </a:stretch>
                </pic:blipFill>
                <pic:spPr>
                  <a:xfrm>
                    <a:off x="0" y="0"/>
                    <a:ext cx="1495425" cy="495300"/>
                  </a:xfrm>
                  <a:prstGeom prst="rect"/>
                  <a:ln/>
                </pic:spPr>
              </pic:pic>
            </a:graphicData>
          </a:graphic>
        </wp:inline>
      </w:drawing>
    </w:r>
    <w:r w:rsidDel="00000000" w:rsidR="00000000" w:rsidRPr="00000000">
      <w:rPr>
        <w:b w:val="1"/>
        <w:smallCaps w:val="1"/>
        <w:color w:val="c0504d"/>
        <w:rtl w:val="0"/>
      </w:rPr>
      <w:t xml:space="preserve">                                                                              </w:t>
    </w:r>
    <w:r w:rsidDel="00000000" w:rsidR="00000000" w:rsidRPr="00000000">
      <w:rPr>
        <w:b w:val="1"/>
        <w:smallCaps w:val="1"/>
        <w:color w:val="c0504d"/>
        <w:u w:val="single"/>
        <w:rtl w:val="0"/>
      </w:rPr>
      <w:t xml:space="preserve">Cotización N 06092301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style>
  <w:style w:type="paragraph" w:styleId="Ttulo1">
    <w:name w:val="heading 1"/>
    <w:basedOn w:val="Normal"/>
    <w:next w:val="Normal"/>
    <w:link w:val="Ttulo1Car"/>
    <w:uiPriority w:val="9"/>
    <w:qFormat w:val="1"/>
    <w:rsid w:val="00334F90"/>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link w:val="Ttulo2Car"/>
    <w:uiPriority w:val="9"/>
    <w:qFormat w:val="1"/>
    <w:rsid w:val="004238B7"/>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link w:val="Ttulo4Car"/>
    <w:uiPriority w:val="9"/>
    <w:qFormat w:val="1"/>
    <w:rsid w:val="004238B7"/>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D16590"/>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paragraph" w:styleId="Textodeglobo">
    <w:name w:val="Balloon Text"/>
    <w:basedOn w:val="Normal"/>
    <w:link w:val="TextodegloboCar"/>
    <w:uiPriority w:val="99"/>
    <w:semiHidden w:val="1"/>
    <w:unhideWhenUsed w:val="1"/>
    <w:rsid w:val="00230276"/>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230276"/>
    <w:rPr>
      <w:rFonts w:ascii="Tahoma" w:cs="Tahoma" w:hAnsi="Tahoma"/>
      <w:sz w:val="16"/>
      <w:szCs w:val="16"/>
    </w:rPr>
  </w:style>
  <w:style w:type="paragraph" w:styleId="elementor-heading-title" w:customStyle="1">
    <w:name w:val="elementor-heading-title"/>
    <w:basedOn w:val="Normal"/>
    <w:rsid w:val="002A07D2"/>
    <w:pPr>
      <w:spacing w:after="100" w:afterAutospacing="1" w:before="100" w:beforeAutospacing="1" w:line="240" w:lineRule="auto"/>
    </w:pPr>
    <w:rPr>
      <w:rFonts w:ascii="Times New Roman" w:cs="Times New Roman" w:eastAsia="Times New Roman" w:hAnsi="Times New Roman"/>
      <w:sz w:val="24"/>
      <w:szCs w:val="24"/>
    </w:rPr>
  </w:style>
  <w:style w:type="character" w:styleId="Ttulo2Car" w:customStyle="1">
    <w:name w:val="Título 2 Car"/>
    <w:basedOn w:val="Fuentedeprrafopredeter"/>
    <w:link w:val="Ttulo2"/>
    <w:uiPriority w:val="9"/>
    <w:rsid w:val="004238B7"/>
    <w:rPr>
      <w:rFonts w:ascii="Times New Roman" w:cs="Times New Roman" w:eastAsia="Times New Roman" w:hAnsi="Times New Roman"/>
      <w:b w:val="1"/>
      <w:bCs w:val="1"/>
      <w:sz w:val="36"/>
      <w:szCs w:val="36"/>
      <w:lang w:eastAsia="es-AR"/>
    </w:rPr>
  </w:style>
  <w:style w:type="character" w:styleId="Ttulo4Car" w:customStyle="1">
    <w:name w:val="Título 4 Car"/>
    <w:basedOn w:val="Fuentedeprrafopredeter"/>
    <w:link w:val="Ttulo4"/>
    <w:uiPriority w:val="9"/>
    <w:rsid w:val="004238B7"/>
    <w:rPr>
      <w:rFonts w:ascii="Times New Roman" w:cs="Times New Roman" w:eastAsia="Times New Roman" w:hAnsi="Times New Roman"/>
      <w:b w:val="1"/>
      <w:bCs w:val="1"/>
      <w:sz w:val="24"/>
      <w:szCs w:val="24"/>
      <w:lang w:eastAsia="es-AR"/>
    </w:rPr>
  </w:style>
  <w:style w:type="paragraph" w:styleId="Citadestacada">
    <w:name w:val="Intense Quote"/>
    <w:basedOn w:val="Normal"/>
    <w:next w:val="Normal"/>
    <w:link w:val="CitadestacadaCar"/>
    <w:uiPriority w:val="30"/>
    <w:qFormat w:val="1"/>
    <w:rsid w:val="00E7028E"/>
    <w:pPr>
      <w:pBdr>
        <w:bottom w:color="4f81bd" w:space="4" w:sz="4" w:themeColor="accent1" w:val="single"/>
      </w:pBdr>
      <w:spacing w:after="280" w:before="200"/>
      <w:ind w:left="936" w:right="936"/>
    </w:pPr>
    <w:rPr>
      <w:b w:val="1"/>
      <w:bCs w:val="1"/>
      <w:i w:val="1"/>
      <w:iCs w:val="1"/>
      <w:color w:val="4f81bd" w:themeColor="accent1"/>
    </w:rPr>
  </w:style>
  <w:style w:type="character" w:styleId="CitadestacadaCar" w:customStyle="1">
    <w:name w:val="Cita destacada Car"/>
    <w:basedOn w:val="Fuentedeprrafopredeter"/>
    <w:link w:val="Citadestacada"/>
    <w:uiPriority w:val="30"/>
    <w:rsid w:val="00E7028E"/>
    <w:rPr>
      <w:b w:val="1"/>
      <w:bCs w:val="1"/>
      <w:i w:val="1"/>
      <w:iCs w:val="1"/>
      <w:color w:val="4f81bd" w:themeColor="accent1"/>
    </w:rPr>
  </w:style>
  <w:style w:type="character" w:styleId="Referenciaintensa">
    <w:name w:val="Intense Reference"/>
    <w:basedOn w:val="Fuentedeprrafopredeter"/>
    <w:uiPriority w:val="32"/>
    <w:qFormat w:val="1"/>
    <w:rsid w:val="00D16590"/>
    <w:rPr>
      <w:b w:val="1"/>
      <w:bCs w:val="1"/>
      <w:smallCaps w:val="1"/>
      <w:color w:val="c0504d" w:themeColor="accent2"/>
      <w:spacing w:val="5"/>
      <w:u w:val="single"/>
    </w:rPr>
  </w:style>
  <w:style w:type="character" w:styleId="TtuloCar" w:customStyle="1">
    <w:name w:val="Título Car"/>
    <w:basedOn w:val="Fuentedeprrafopredeter"/>
    <w:link w:val="Ttulo"/>
    <w:uiPriority w:val="10"/>
    <w:rsid w:val="00D16590"/>
    <w:rPr>
      <w:rFonts w:asciiTheme="majorHAnsi" w:cstheme="majorBidi" w:eastAsiaTheme="majorEastAsia" w:hAnsiTheme="majorHAnsi"/>
      <w:color w:val="17365d" w:themeColor="text2" w:themeShade="0000BF"/>
      <w:spacing w:val="5"/>
      <w:kern w:val="28"/>
      <w:sz w:val="52"/>
      <w:szCs w:val="52"/>
    </w:rPr>
  </w:style>
  <w:style w:type="character" w:styleId="Ttulo1Car" w:customStyle="1">
    <w:name w:val="Título 1 Car"/>
    <w:basedOn w:val="Fuentedeprrafopredeter"/>
    <w:link w:val="Ttulo1"/>
    <w:uiPriority w:val="9"/>
    <w:rsid w:val="00334F90"/>
    <w:rPr>
      <w:rFonts w:asciiTheme="majorHAnsi" w:cstheme="majorBidi" w:eastAsiaTheme="majorEastAsia" w:hAnsiTheme="majorHAnsi"/>
      <w:b w:val="1"/>
      <w:bCs w:val="1"/>
      <w:color w:val="365f91" w:themeColor="accent1" w:themeShade="0000BF"/>
      <w:sz w:val="28"/>
      <w:szCs w:val="28"/>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0.0" w:type="dxa"/>
        <w:bottom w:w="0.0" w:type="dxa"/>
        <w:right w:w="0.0" w:type="dxa"/>
      </w:tblCellMar>
    </w:tblPr>
  </w:style>
  <w:style w:type="paragraph" w:styleId="Encabezado">
    <w:name w:val="header"/>
    <w:basedOn w:val="Normal"/>
    <w:link w:val="EncabezadoCar"/>
    <w:uiPriority w:val="99"/>
    <w:unhideWhenUsed w:val="1"/>
    <w:rsid w:val="00266C4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266C4A"/>
  </w:style>
  <w:style w:type="paragraph" w:styleId="Piedepgina">
    <w:name w:val="footer"/>
    <w:basedOn w:val="Normal"/>
    <w:link w:val="PiedepginaCar"/>
    <w:uiPriority w:val="99"/>
    <w:unhideWhenUsed w:val="1"/>
    <w:rsid w:val="00266C4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266C4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6.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jp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vgAaRObwc5a02FDuuzug/Igdfw==">CgMxLjAyCGguZ2pkZ3hzOAByITFsQ1RMWTI2NE9GdFFjNFFxenVyUzNwOXJmanI2OHp6ag==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2023-03-22T21:52:00Z</dcterms:created>
  <dc:creator>Unibyte</dc:creator>
</cp:coreProperties>
</file>