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YAPAY ZEKA LABORATUVARI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Vibe Coding Yönetişim Kılavuzu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v2.1  —  Hızlı, Güvenli, Standartlara Uygun</w:t>
      </w:r>
    </w:p>
    <w:p>
      <w:pPr>
        <w:pBdr>
          <w:bottom w:val="single" w:color="2E75B6" w:sz="12" w:space="2"/>
        </w:pBdr>
        <w:spacing w:after="360" w:before="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</w:tblGrid>
      <w:tr>
        <w:tc>
          <w:tcPr>
            <w:tcW w:type="dxa" w:w="2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Hazırlayan</w:t>
            </w:r>
          </w:p>
        </w:tc>
        <w:tc>
          <w:tcPr>
            <w:tcW w:type="dxa" w:w="4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 ve Yapay Zeka Yönetişimi Müdürlüğü</w:t>
            </w:r>
          </w:p>
        </w:tc>
      </w:tr>
      <w:tr>
        <w:tc>
          <w:tcPr>
            <w:tcW w:type="dxa" w:w="2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Kapsam</w:t>
            </w:r>
          </w:p>
        </w:tc>
        <w:tc>
          <w:tcPr>
            <w:tcW w:type="dxa" w:w="4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Lab — İzole Yapay Zeka Laboratuvarı</w:t>
            </w:r>
          </w:p>
        </w:tc>
      </w:tr>
      <w:tr>
        <w:tc>
          <w:tcPr>
            <w:tcW w:type="dxa" w:w="2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Sürüm</w:t>
            </w:r>
          </w:p>
        </w:tc>
        <w:tc>
          <w:tcPr>
            <w:tcW w:type="dxa" w:w="4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v2.1  |  2025</w:t>
            </w:r>
          </w:p>
        </w:tc>
      </w:tr>
      <w:tr>
        <w:tc>
          <w:tcPr>
            <w:tcW w:type="dxa" w:w="2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Gizlilik</w:t>
            </w:r>
          </w:p>
        </w:tc>
        <w:tc>
          <w:tcPr>
            <w:tcW w:type="dxa" w:w="4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DAHİLİ</w:t>
            </w:r>
          </w:p>
        </w:tc>
      </w:tr>
    </w:tbl>
    <w:p>
      <w:pPr>
        <w:spacing w:after="400" w:before="40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İçindekiler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Ne, Neden, Kim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Bir cümlede AI Lab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Lab; banka iç sistemlerinden ağ düzeyinde izole edilmiş, yalnızca sentetik veya kamuya açık veriyle çalışılan, yapay zeka destekli hızlı geliştirme ve prototipleme ortamıdır.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Bu Kılavuz Ne Yapar?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Fikir alımından canlıya almaya kadar 4 aşamalı süreci tanımlar.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Hangi ajanın ne zaman devreye girdiğini ve hangi kapının ne anlama geldiğini açıklar.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Geliştiricinin 'sırada ne var?' sorusunu her adımda yanıtlar.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MD standartlarını ve güvenlik kurallarını değiştirmeden süreci olabildiğince hızlı tutar.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48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Kim</w:t>
            </w:r>
          </w:p>
        </w:tc>
        <w:tc>
          <w:tcPr>
            <w:tcW w:type="dxa" w:w="348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Yapar</w:t>
            </w:r>
          </w:p>
        </w:tc>
      </w:tr>
      <w:tr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Talep Sahibi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Herhangi bir banka çalışanı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Fikri başlatır, formu doldurur, geliştirmeyi yürütür</w:t>
            </w:r>
          </w:p>
        </w:tc>
      </w:tr>
      <w:tr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Analitik Danışman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Yönetişim ekibi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Başvuruyu değerlendirir, doğru yola yönlendirir</w:t>
            </w:r>
          </w:p>
        </w:tc>
      </w:tr>
      <w:tr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Lab Mühendisi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Lab teknik ekibi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Ortam atar, prompt/model/ajan danışmanlığı verir</w:t>
            </w:r>
          </w:p>
        </w:tc>
      </w:tr>
      <w:tr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YZ / Ar-Ge Mühendisi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Yapay zeka veya AR&amp;GE ekibi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Stage inceleme ve üretim geçiş onayı verir</w:t>
            </w:r>
          </w:p>
        </w:tc>
      </w:tr>
      <w:tr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Yönetişim Ajanları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Otomatik pipeline bileşenleri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Güvenlik, mimari, kalite kapılarını kesintisiz denetler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Dört Aşamalı Süreç</w:t>
      </w:r>
    </w:p>
    <w:p>
      <w:pPr>
        <w:spacing w:after="60" w:before="60" w:line="3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Her proje aşağıdaki dört aşamadan geçer. Bir aşamanın çıktısı bir sonrakinin giriş koşuludur.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760"/>
      </w:tblGrid>
      <w:tr>
        <w:tc>
          <w:tcPr>
            <w:tcW w:type="dxa" w:w="16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Aşama</w:t>
            </w:r>
          </w:p>
        </w:tc>
        <w:tc>
          <w:tcPr>
            <w:tcW w:type="dxa" w:w="20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Süre (hedef)</w:t>
            </w:r>
          </w:p>
        </w:tc>
        <w:tc>
          <w:tcPr>
            <w:tcW w:type="dxa" w:w="30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Temel Aktivite</w:t>
            </w:r>
          </w:p>
        </w:tc>
        <w:tc>
          <w:tcPr>
            <w:tcW w:type="dxa" w:w="27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Kapıdan Çıkış Koşulu</w:t>
            </w:r>
          </w:p>
        </w:tc>
      </w:tr>
      <w:tr>
        <w:tc>
          <w:tcPr>
            <w:tcW w:type="dxa" w:w="1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📋  Başvuru</w:t>
            </w:r>
          </w:p>
        </w:tc>
        <w:tc>
          <w:tcPr>
            <w:tcW w:type="dxa" w:w="2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1 gün</w:t>
            </w:r>
          </w:p>
        </w:tc>
        <w:tc>
          <w:tcPr>
            <w:tcW w:type="dxa" w:w="3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Talep formu doldur → Analitik danışman ön değerlendirme</w:t>
            </w:r>
          </w:p>
        </w:tc>
        <w:tc>
          <w:tcPr>
            <w:tcW w:type="dxa" w:w="27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Onay kararı alındı</w:t>
            </w:r>
          </w:p>
        </w:tc>
      </w:tr>
      <w:tr>
        <w:tc>
          <w:tcPr>
            <w:tcW w:type="dxa" w:w="1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🛠  Geliştirme</w:t>
            </w:r>
          </w:p>
        </w:tc>
        <w:tc>
          <w:tcPr>
            <w:tcW w:type="dxa" w:w="2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Serbest</w:t>
            </w:r>
          </w:p>
        </w:tc>
        <w:tc>
          <w:tcPr>
            <w:tcW w:type="dxa" w:w="3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Ajan destekli kodlama, PR açışı, otomatik kalite &amp; güvenlik taraması</w:t>
            </w:r>
          </w:p>
        </w:tc>
        <w:tc>
          <w:tcPr>
            <w:tcW w:type="dxa" w:w="27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Tüm ajan kapıları yeşil</w:t>
            </w:r>
          </w:p>
        </w:tc>
      </w:tr>
      <w:tr>
        <w:tc>
          <w:tcPr>
            <w:tcW w:type="dxa" w:w="1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🧪  Stage</w:t>
            </w:r>
          </w:p>
        </w:tc>
        <w:tc>
          <w:tcPr>
            <w:tcW w:type="dxa" w:w="2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1–2 gün</w:t>
            </w:r>
          </w:p>
        </w:tc>
        <w:tc>
          <w:tcPr>
            <w:tcW w:type="dxa" w:w="3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Docker imajı, K8s stage deploy, smoke test, YZ/Ar-Ge incelemesi</w:t>
            </w:r>
          </w:p>
        </w:tc>
        <w:tc>
          <w:tcPr>
            <w:tcW w:type="dxa" w:w="27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İnsan onayı alındı</w:t>
            </w:r>
          </w:p>
        </w:tc>
      </w:tr>
      <w:tr>
        <w:tc>
          <w:tcPr>
            <w:tcW w:type="dxa" w:w="1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🚀  Production</w:t>
            </w:r>
          </w:p>
        </w:tc>
        <w:tc>
          <w:tcPr>
            <w:tcW w:type="dxa" w:w="2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Aynı gün</w:t>
            </w:r>
          </w:p>
        </w:tc>
        <w:tc>
          <w:tcPr>
            <w:tcW w:type="dxa" w:w="3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Blue-green / rolling deploy, post-deploy izleme, rollback hazır</w:t>
            </w:r>
          </w:p>
        </w:tc>
        <w:tc>
          <w:tcPr>
            <w:tcW w:type="dxa" w:w="27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SLO'lar karşılandı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Aşama 1 — Başvuru</w:t>
      </w:r>
    </w:p>
    <w:p>
      <w:pPr>
        <w:spacing w:after="60" w:before="60" w:line="3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Talep Platformu üzerinden formu doldur. Analitik danışman 1 iş günü içinde geri döner.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 Alanı</w:t>
            </w:r>
          </w:p>
        </w:tc>
        <w:tc>
          <w:tcPr>
            <w:tcW w:type="dxa" w:w="61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Beklenti</w:t>
            </w:r>
          </w:p>
        </w:tc>
      </w:tr>
      <w:tr>
        <w:tc>
          <w:tcPr>
            <w:tcW w:type="dxa" w:w="3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Talep Adı</w:t>
            </w:r>
          </w:p>
        </w:tc>
        <w:tc>
          <w:tcPr>
            <w:tcW w:type="dxa" w:w="61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Kısa ve açıklayıcı başlık</w:t>
            </w:r>
          </w:p>
        </w:tc>
      </w:tr>
      <w:tr>
        <w:tc>
          <w:tcPr>
            <w:tcW w:type="dxa" w:w="3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Kullanım Amacı</w:t>
            </w:r>
          </w:p>
        </w:tc>
        <w:tc>
          <w:tcPr>
            <w:tcW w:type="dxa" w:w="61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Çözdüğü iş problemi</w:t>
            </w:r>
          </w:p>
        </w:tc>
      </w:tr>
      <w:tr>
        <w:tc>
          <w:tcPr>
            <w:tcW w:type="dxa" w:w="3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Beklenen Fayda</w:t>
            </w:r>
          </w:p>
        </w:tc>
        <w:tc>
          <w:tcPr>
            <w:tcW w:type="dxa" w:w="61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Ölçülebilir: süre, maliyet, kalite</w:t>
            </w:r>
          </w:p>
        </w:tc>
      </w:tr>
      <w:tr>
        <w:tc>
          <w:tcPr>
            <w:tcW w:type="dxa" w:w="3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Başarı Kriteri</w:t>
            </w:r>
          </w:p>
        </w:tc>
        <w:tc>
          <w:tcPr>
            <w:tcW w:type="dxa" w:w="61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Sayısal hedef değerler</w:t>
            </w:r>
          </w:p>
        </w:tc>
      </w:tr>
      <w:tr>
        <w:tc>
          <w:tcPr>
            <w:tcW w:type="dxa" w:w="3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AI Araç / Lisans</w:t>
            </w:r>
          </w:p>
        </w:tc>
        <w:tc>
          <w:tcPr>
            <w:tcW w:type="dxa" w:w="61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Cursor, Copilot, Claude, GPT-4 vb.</w:t>
            </w:r>
          </w:p>
        </w:tc>
      </w:tr>
      <w:tr>
        <w:tc>
          <w:tcPr>
            <w:tcW w:type="dxa" w:w="3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Proje Türü</w:t>
            </w:r>
          </w:p>
        </w:tc>
        <w:tc>
          <w:tcPr>
            <w:tcW w:type="dxa" w:w="61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Deneysel (PoC)  veya  Kuruma Entegre</w:t>
            </w:r>
          </w:p>
        </w:tc>
      </w:tr>
      <w:tr>
        <w:tc>
          <w:tcPr>
            <w:tcW w:type="dxa" w:w="3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Kullanılacak Veri</w:t>
            </w:r>
          </w:p>
        </w:tc>
        <w:tc>
          <w:tcPr>
            <w:tcW w:type="dxa" w:w="61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Sentetik mi? Açık veri mi? Kaynak belirt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Değerlendirme sonuçları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Onay → Ortam atamasına geç   |   🔄 Revizyon → Formu güncelle   |   ❌ Red → Alternatif kanal   |   🔍 SWAT → Multidisipliner inceleme (≤ 5 iş günü)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Aşama 2 — Geliştirme</w:t>
      </w:r>
    </w:p>
    <w:p>
      <w:pPr>
        <w:spacing w:after="60" w:before="60" w:line="3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Onay alındıktan sonra Lab mühendisi ortamı atar ve danışmanlık başlar. Kodlama sürecinde ajanlar arka planda çalışır.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7A4A" w:sz="24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Lab Mühendisi Desteği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Prompt mühendisliği  •  Model seçimi  •  RAG mimarisi  •  Ajan kurgusu  •  Mimari yönlendirme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 w:line="3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Her PR açıldığında pipeline otomatik devreye girer: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80"/>
        <w:gridCol w:w="3480"/>
      </w:tblGrid>
      <w:tr>
        <w:tc>
          <w:tcPr>
            <w:tcW w:type="dxa" w:w="6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Pipeline Adımı</w:t>
            </w:r>
          </w:p>
        </w:tc>
        <w:tc>
          <w:tcPr>
            <w:tcW w:type="dxa" w:w="288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Sorumlu</w:t>
            </w:r>
          </w:p>
        </w:tc>
        <w:tc>
          <w:tcPr>
            <w:tcW w:type="dxa" w:w="348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Kapı — Geçiş Koşulu</w:t>
            </w:r>
          </w:p>
        </w:tc>
      </w:tr>
      <w:tr>
        <w:tc>
          <w:tcPr>
            <w:tcW w:type="dxa" w:w="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⚙️  Build &amp; Lint</w:t>
            </w:r>
          </w:p>
        </w:tc>
        <w:tc>
          <w:tcPr>
            <w:tcW w:type="dxa" w:w="2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Bug Fix Agent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Derleme başarılı, lint temiz</w:t>
            </w:r>
          </w:p>
        </w:tc>
      </w:tr>
      <w:tr>
        <w:tc>
          <w:tcPr>
            <w:tcW w:type="dxa" w:w="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🔍  Kod Kalitesi</w:t>
            </w:r>
          </w:p>
        </w:tc>
        <w:tc>
          <w:tcPr>
            <w:tcW w:type="dxa" w:w="2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Code Review Agent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Karmaşıklık ve kapsam eşiği aşılmadı</w:t>
            </w:r>
          </w:p>
        </w:tc>
      </w:tr>
      <w:tr>
        <w:tc>
          <w:tcPr>
            <w:tcW w:type="dxa" w:w="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🏛  Mimari Uyum</w:t>
            </w:r>
          </w:p>
        </w:tc>
        <w:tc>
          <w:tcPr>
            <w:tcW w:type="dxa" w:w="2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Architecture Agent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Architecture Compliance ≥ 85 / 100</w:t>
            </w:r>
          </w:p>
        </w:tc>
      </w:tr>
      <w:tr>
        <w:tc>
          <w:tcPr>
            <w:tcW w:type="dxa" w:w="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⚙️  Framework Uyum</w:t>
            </w:r>
          </w:p>
        </w:tc>
        <w:tc>
          <w:tcPr>
            <w:tcW w:type="dxa" w:w="2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Framework Agent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Framework Compliance ≥ 90 / 100</w:t>
            </w:r>
          </w:p>
        </w:tc>
      </w:tr>
      <w:tr>
        <w:tc>
          <w:tcPr>
            <w:tcW w:type="dxa" w:w="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🔒  Güvenlik Tarama</w:t>
            </w:r>
          </w:p>
        </w:tc>
        <w:tc>
          <w:tcPr>
            <w:tcW w:type="dxa" w:w="2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Security Agent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Kritik CVE = 0  |  Secret tespit = 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Otomatik düzeltme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Bug Fix Agent lint, format, import ve basit derleme hatalarını otomatik patch'ler. Güvenlik, mimari veya iş kuralı etkisi olan değişiklikler her zaman insan onayına bırakılır.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Aşama 3 — Stage</w:t>
      </w:r>
    </w:p>
    <w:p>
      <w:pPr>
        <w:spacing w:after="60" w:before="60" w:line="3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Tüm ajan kapıları yeşil olduğunda pipeline otomatik olarak stage adımına geçer.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80"/>
        <w:gridCol w:w="3480"/>
      </w:tblGrid>
      <w:tr>
        <w:tc>
          <w:tcPr>
            <w:tcW w:type="dxa" w:w="6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Adım</w:t>
            </w:r>
          </w:p>
        </w:tc>
        <w:tc>
          <w:tcPr>
            <w:tcW w:type="dxa" w:w="288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Sorumlu</w:t>
            </w:r>
          </w:p>
        </w:tc>
        <w:tc>
          <w:tcPr>
            <w:tcW w:type="dxa" w:w="348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Koşul</w:t>
            </w:r>
          </w:p>
        </w:tc>
      </w:tr>
      <w:tr>
        <w:tc>
          <w:tcPr>
            <w:tcW w:type="dxa" w:w="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📦  Docker İmaj Üretimi</w:t>
            </w:r>
          </w:p>
        </w:tc>
        <w:tc>
          <w:tcPr>
            <w:tcW w:type="dxa" w:w="2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Security Agent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İmaj kurumsal standartta, SBOM üretildi</w:t>
            </w:r>
          </w:p>
        </w:tc>
      </w:tr>
      <w:tr>
        <w:tc>
          <w:tcPr>
            <w:tcW w:type="dxa" w:w="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🔍  İmaj Güvenlik Tarama</w:t>
            </w:r>
          </w:p>
        </w:tc>
        <w:tc>
          <w:tcPr>
            <w:tcW w:type="dxa" w:w="2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Security Agent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Kritik zafiyet = 0</w:t>
            </w:r>
          </w:p>
        </w:tc>
      </w:tr>
      <w:tr>
        <w:tc>
          <w:tcPr>
            <w:tcW w:type="dxa" w:w="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🧪  Stage Deploy</w:t>
            </w:r>
          </w:p>
        </w:tc>
        <w:tc>
          <w:tcPr>
            <w:tcW w:type="dxa" w:w="2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Release Governor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Smoke test geçti, sağlık kontrolleri yeşil</w:t>
            </w:r>
          </w:p>
        </w:tc>
      </w:tr>
      <w:tr>
        <w:tc>
          <w:tcPr>
            <w:tcW w:type="dxa" w:w="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👤  İnsan Onayı</w:t>
            </w:r>
          </w:p>
        </w:tc>
        <w:tc>
          <w:tcPr>
            <w:tcW w:type="dxa" w:w="2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YZ / Ar-Ge Mühendisi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Stage ortamı incelendi, onay verildi — SLA: 4 saat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Aşama 4 — Production</w:t>
      </w:r>
    </w:p>
    <w:p>
      <w:pPr>
        <w:spacing w:after="60" w:before="60" w:line="3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İnsan onayının ardından Release Governor nihai kararı verir ve deploy başlar.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80"/>
        <w:gridCol w:w="3480"/>
      </w:tblGrid>
      <w:tr>
        <w:tc>
          <w:tcPr>
            <w:tcW w:type="dxa" w:w="6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Adım</w:t>
            </w:r>
          </w:p>
        </w:tc>
        <w:tc>
          <w:tcPr>
            <w:tcW w:type="dxa" w:w="288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Sorumlu</w:t>
            </w:r>
          </w:p>
        </w:tc>
        <w:tc>
          <w:tcPr>
            <w:tcW w:type="dxa" w:w="348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Koşul</w:t>
            </w:r>
          </w:p>
        </w:tc>
      </w:tr>
      <w:tr>
        <w:tc>
          <w:tcPr>
            <w:tcW w:type="dxa" w:w="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🚦  Release Gate</w:t>
            </w:r>
          </w:p>
        </w:tc>
        <w:tc>
          <w:tcPr>
            <w:tcW w:type="dxa" w:w="2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Release Governor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Tüm kapılar yeşil + insan onayı kayıtlı</w:t>
            </w:r>
          </w:p>
        </w:tc>
      </w:tr>
      <w:tr>
        <w:tc>
          <w:tcPr>
            <w:tcW w:type="dxa" w:w="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🚀  Production Deploy</w:t>
            </w:r>
          </w:p>
        </w:tc>
        <w:tc>
          <w:tcPr>
            <w:tcW w:type="dxa" w:w="2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Release Governor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Blue-green / rolling stratejisi seçildi</w:t>
            </w:r>
          </w:p>
        </w:tc>
      </w:tr>
      <w:tr>
        <w:tc>
          <w:tcPr>
            <w:tcW w:type="dxa" w:w="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📊  Post-Deploy İzleme</w:t>
            </w:r>
          </w:p>
        </w:tc>
        <w:tc>
          <w:tcPr>
            <w:tcW w:type="dxa" w:w="2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Release Governor</w:t>
            </w:r>
          </w:p>
        </w:tc>
        <w:tc>
          <w:tcPr>
            <w:tcW w:type="dxa" w:w="3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Hata oranı &lt; %1  |  P99 latency stabil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1C1C" w:sz="24"/>
              <w:bottom w:val="none" w:color="FFFFFF" w:sz="0"/>
              <w:right w:val="none" w:color="FFFFFF" w:sz="0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Otomatik Rollback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Hata oranı &gt; %1, P99 latency iki katına çıkma veya readiness probe başarısızlığı durumunda Release Governor otomatik rollback başlatır.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Proje Türleri</w:t>
      </w:r>
    </w:p>
    <w:p>
      <w:pPr>
        <w:spacing w:after="60" w:before="60" w:line="3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Başvuruda proje türünü seç — yönetişim seviyesi buna göre otomatik belirlenir.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2000"/>
        <w:gridCol w:w="1000"/>
      </w:tblGrid>
      <w:tr>
        <w:tc>
          <w:tcPr>
            <w:tcW w:type="dxa" w:w="20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Tür</w:t>
            </w:r>
          </w:p>
        </w:tc>
        <w:tc>
          <w:tcPr>
            <w:tcW w:type="dxa" w:w="43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Tanım &amp; Kapsam</w:t>
            </w:r>
          </w:p>
        </w:tc>
        <w:tc>
          <w:tcPr>
            <w:tcW w:type="dxa" w:w="20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Ek Gereksinimler</w:t>
            </w:r>
          </w:p>
        </w:tc>
        <w:tc>
          <w:tcPr>
            <w:tcW w:type="dxa" w:w="10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</w:tr>
      <w:tr>
        <w:tc>
          <w:tcPr>
            <w:tcW w:type="dxa" w:w="2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🧪 Deneysel (PoC)</w:t>
            </w:r>
          </w:p>
        </w:tc>
        <w:tc>
          <w:tcPr>
            <w:tcW w:type="dxa" w:w="43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Kurum entegrasyonu hedeflemeyen araştırma ve deney.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Yalnızca sentetik / açık veri. Prod'a taşınmaz.</w:t>
            </w:r>
          </w:p>
        </w:tc>
        <w:tc>
          <w:tcPr>
            <w:tcW w:type="dxa" w:w="2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Temel güvenlik taraması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Secret ve veri kuralları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Temel kalite kontrol</w:t>
            </w:r>
          </w:p>
        </w:tc>
        <w:tc>
          <w:tcPr>
            <w:tcW w:type="dxa" w:w="1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Tam</w:t>
            </w:r>
          </w:p>
        </w:tc>
      </w:tr>
      <w:tr>
        <w:tc>
          <w:tcPr>
            <w:tcW w:type="dxa" w:w="2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🔗 Kuruma Entegre</w:t>
            </w:r>
          </w:p>
        </w:tc>
        <w:tc>
          <w:tcPr>
            <w:tcW w:type="dxa" w:w="43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Üretim sistemleriyle birleşecek veya ileride üretime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taşınacak ürünler. Tüm pipeline zorunlu.</w:t>
            </w:r>
          </w:p>
        </w:tc>
        <w:tc>
          <w:tcPr>
            <w:tcW w:type="dxa" w:w="2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OBA/BOA mimari uyumu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DIL/VTB standartları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Tam CI/CD + K8s</w:t>
            </w:r>
          </w:p>
        </w:tc>
        <w:tc>
          <w:tcPr>
            <w:tcW w:type="dxa" w:w="1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Tam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Tür yükseltme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Deneysel olarak başlayan bir proje, kuruma entegrasyon kararı alınırsa tüm Kuruma Entegre gereksinimlerini karşılayana dek canlıya geçemez. Lab Mühendisi tür yükseltme işlemini yönetir.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Standartlar ve Ajanlar</w:t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MD Dosyaları — Değişmeyen Referanslar</w:t>
      </w:r>
    </w:p>
    <w:p>
      <w:pPr>
        <w:spacing w:after="60" w:before="60" w:line="3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Ajanlar tüm kararlarını bu dosyalara göre verir. Değiştirilemez; güncellendiğinde yeni sürüm yayımlanır.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MD Dosyası</w:t>
            </w:r>
          </w:p>
        </w:tc>
        <w:tc>
          <w:tcPr>
            <w:tcW w:type="dxa" w:w="16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Kod</w:t>
            </w:r>
          </w:p>
        </w:tc>
        <w:tc>
          <w:tcPr>
            <w:tcW w:type="dxa" w:w="59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Kapsadığı Alan</w:t>
            </w:r>
          </w:p>
        </w:tc>
      </w:tr>
      <w:tr>
        <w:tc>
          <w:tcPr>
            <w:tcW w:type="dxa" w:w="1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Kurumsal Mimari</w:t>
            </w:r>
          </w:p>
        </w:tc>
        <w:tc>
          <w:tcPr>
            <w:tcW w:type="dxa" w:w="1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OBA/BOA-MD-001</w:t>
            </w:r>
          </w:p>
        </w:tc>
        <w:tc>
          <w:tcPr>
            <w:tcW w:type="dxa" w:w="59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Servis sınırları, mikroservis ayrışımı, entegrasyon kalıpları, frontend &amp; backend katman yapısı</w:t>
            </w:r>
          </w:p>
        </w:tc>
      </w:tr>
      <w:tr>
        <w:tc>
          <w:tcPr>
            <w:tcW w:type="dxa" w:w="1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Uygulama Güvenliği</w:t>
            </w:r>
          </w:p>
        </w:tc>
        <w:tc>
          <w:tcPr>
            <w:tcW w:type="dxa" w:w="1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GUV-MD-001</w:t>
            </w:r>
          </w:p>
        </w:tc>
        <w:tc>
          <w:tcPr>
            <w:tcW w:type="dxa" w:w="59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Güvenli kod standartları, SAST, secret yönetimi, container hardening</w:t>
            </w:r>
          </w:p>
        </w:tc>
      </w:tr>
      <w:tr>
        <w:tc>
          <w:tcPr>
            <w:tcW w:type="dxa" w:w="1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Bilgi Güvenliği</w:t>
            </w:r>
          </w:p>
        </w:tc>
        <w:tc>
          <w:tcPr>
            <w:tcW w:type="dxa" w:w="1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BGV-MD-001</w:t>
            </w:r>
          </w:p>
        </w:tc>
        <w:tc>
          <w:tcPr>
            <w:tcW w:type="dxa" w:w="59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 sınıflandırma, erişim, loglama, DLP ve dışa veri çıkış kısıtları</w:t>
            </w:r>
          </w:p>
        </w:tc>
      </w:tr>
      <w:tr>
        <w:tc>
          <w:tcPr>
            <w:tcW w:type="dxa" w:w="1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Dil &amp; Sürüm</w:t>
            </w:r>
          </w:p>
        </w:tc>
        <w:tc>
          <w:tcPr>
            <w:tcW w:type="dxa" w:w="1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DIL-MD-001</w:t>
            </w:r>
          </w:p>
        </w:tc>
        <w:tc>
          <w:tcPr>
            <w:tcW w:type="dxa" w:w="59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.NET, Python, Node.js için kurumca izin verilen dil ve sürüm matrisi</w:t>
            </w:r>
          </w:p>
        </w:tc>
      </w:tr>
      <w:tr>
        <w:tc>
          <w:tcPr>
            <w:tcW w:type="dxa" w:w="1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Veritabanı</w:t>
            </w:r>
          </w:p>
        </w:tc>
        <w:tc>
          <w:tcPr>
            <w:tcW w:type="dxa" w:w="16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VTB-MD-001</w:t>
            </w:r>
          </w:p>
        </w:tc>
        <w:tc>
          <w:tcPr>
            <w:tcW w:type="dxa" w:w="59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Desteklenen DB, cache (Redis) ve mesajlaşma (Kafka/RabbitMQ) teknolojileri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Ajan Referans Kartı</w:t>
      </w:r>
    </w:p>
    <w:p>
      <w:pPr>
        <w:spacing w:after="60" w:before="60" w:line="3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Her ajan tek bir sorumluluk alanına odaklanır. Kapı eşiği aşılırsa merge/deploy otomatik bloklanır.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Ajan</w:t>
            </w:r>
          </w:p>
        </w:tc>
        <w:tc>
          <w:tcPr>
            <w:tcW w:type="dxa" w:w="22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Kontrol Eder</w:t>
            </w:r>
          </w:p>
        </w:tc>
        <w:tc>
          <w:tcPr>
            <w:tcW w:type="dxa" w:w="248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Blok Koşulu</w:t>
            </w:r>
          </w:p>
        </w:tc>
        <w:tc>
          <w:tcPr>
            <w:tcW w:type="dxa" w:w="248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Referans MD</w:t>
            </w:r>
          </w:p>
        </w:tc>
      </w:tr>
      <w:tr>
        <w:tc>
          <w:tcPr>
            <w:tcW w:type="dxa" w:w="2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🏛 Architecture Agent</w:t>
            </w:r>
          </w:p>
        </w:tc>
        <w:tc>
          <w:tcPr>
            <w:tcW w:type="dxa" w:w="2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Servis sınırları, bağımlılık kalıpları</w:t>
            </w:r>
          </w:p>
        </w:tc>
        <w:tc>
          <w:tcPr>
            <w:tcW w:type="dxa" w:w="2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Skor &lt; 85 / 100</w:t>
            </w:r>
          </w:p>
        </w:tc>
        <w:tc>
          <w:tcPr>
            <w:tcW w:type="dxa" w:w="2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OBA/BOA-MD-001</w:t>
            </w:r>
          </w:p>
        </w:tc>
      </w:tr>
      <w:tr>
        <w:tc>
          <w:tcPr>
            <w:tcW w:type="dxa" w:w="2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⚙️ Framework Agent</w:t>
            </w:r>
          </w:p>
        </w:tc>
        <w:tc>
          <w:tcPr>
            <w:tcW w:type="dxa" w:w="2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OBA/BOA framework, katman &amp; paket düzeni</w:t>
            </w:r>
          </w:p>
        </w:tc>
        <w:tc>
          <w:tcPr>
            <w:tcW w:type="dxa" w:w="2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Skor &lt; 90 / 100</w:t>
            </w:r>
          </w:p>
        </w:tc>
        <w:tc>
          <w:tcPr>
            <w:tcW w:type="dxa" w:w="2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OBA-FE/BE-MD-001</w:t>
            </w:r>
          </w:p>
        </w:tc>
      </w:tr>
      <w:tr>
        <w:tc>
          <w:tcPr>
            <w:tcW w:type="dxa" w:w="2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🔍 Code Review Agent</w:t>
            </w:r>
          </w:p>
        </w:tc>
        <w:tc>
          <w:tcPr>
            <w:tcW w:type="dxa" w:w="2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Kod kokusu, karmaşıklık, test kapsamı</w:t>
            </w:r>
          </w:p>
        </w:tc>
        <w:tc>
          <w:tcPr>
            <w:tcW w:type="dxa" w:w="2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Kapsam &lt; %70</w:t>
            </w:r>
          </w:p>
        </w:tc>
        <w:tc>
          <w:tcPr>
            <w:tcW w:type="dxa" w:w="2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Kod İnceleme Rehberi</w:t>
            </w:r>
          </w:p>
        </w:tc>
      </w:tr>
      <w:tr>
        <w:tc>
          <w:tcPr>
            <w:tcW w:type="dxa" w:w="2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🔒 Security Agent</w:t>
            </w:r>
          </w:p>
        </w:tc>
        <w:tc>
          <w:tcPr>
            <w:tcW w:type="dxa" w:w="2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SAST, dependency &amp; secret &amp; container tarama</w:t>
            </w:r>
          </w:p>
        </w:tc>
        <w:tc>
          <w:tcPr>
            <w:tcW w:type="dxa" w:w="2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Kritik CVE &gt; 0  /  Secret bulgusu &gt; 0</w:t>
            </w:r>
          </w:p>
        </w:tc>
        <w:tc>
          <w:tcPr>
            <w:tcW w:type="dxa" w:w="2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GUV-MD-001 / BGV-MD-001</w:t>
            </w:r>
          </w:p>
        </w:tc>
      </w:tr>
      <w:tr>
        <w:tc>
          <w:tcPr>
            <w:tcW w:type="dxa" w:w="2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🐛 Bug Fix Agent</w:t>
            </w:r>
          </w:p>
        </w:tc>
        <w:tc>
          <w:tcPr>
            <w:tcW w:type="dxa" w:w="2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Derleme &amp; test hataları, otomatik patch</w:t>
            </w:r>
          </w:p>
        </w:tc>
        <w:tc>
          <w:tcPr>
            <w:tcW w:type="dxa" w:w="2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Build hatası devam ediyorsa</w:t>
            </w:r>
          </w:p>
        </w:tc>
        <w:tc>
          <w:tcPr>
            <w:tcW w:type="dxa" w:w="2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DIL-MD-001</w:t>
            </w:r>
          </w:p>
        </w:tc>
      </w:tr>
      <w:tr>
        <w:tc>
          <w:tcPr>
            <w:tcW w:type="dxa" w:w="2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🚦 Release Governor</w:t>
            </w:r>
          </w:p>
        </w:tc>
        <w:tc>
          <w:tcPr>
            <w:tcW w:type="dxa" w:w="22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Tüm kapı sonuçları + insan onayı</w:t>
            </w:r>
          </w:p>
        </w:tc>
        <w:tc>
          <w:tcPr>
            <w:tcW w:type="dxa" w:w="2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Herhangi kapı kırmızı</w:t>
            </w:r>
          </w:p>
        </w:tc>
        <w:tc>
          <w:tcPr>
            <w:tcW w:type="dxa" w:w="24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Tümü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Güvenlik — Değiştirilemez Kurallar</w:t>
      </w:r>
    </w:p>
    <w:p>
      <w:pPr>
        <w:spacing w:after="60" w:before="60" w:line="3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 kurallar her iki proje türü için de geçerlidir. Hiçbir koşulda esnetilemez.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80"/>
        <w:gridCol w:w="4880"/>
      </w:tblGrid>
      <w:tr>
        <w:tc>
          <w:tcPr>
            <w:tcW w:type="dxa" w:w="4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Kural</w:t>
            </w:r>
          </w:p>
        </w:tc>
        <w:tc>
          <w:tcPr>
            <w:tcW w:type="dxa" w:w="488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Uygulama</w:t>
            </w:r>
          </w:p>
        </w:tc>
      </w:tr>
      <w:tr>
        <w:tc>
          <w:tcPr>
            <w:tcW w:type="dxa" w:w="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🔴</w:t>
            </w:r>
          </w:p>
        </w:tc>
        <w:tc>
          <w:tcPr>
            <w:tcW w:type="dxa" w:w="40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Gerçek banka verisi kullanılamaz</w:t>
            </w:r>
          </w:p>
        </w:tc>
        <w:tc>
          <w:tcPr>
            <w:tcW w:type="dxa" w:w="4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Yalnızca sentetik veya kamuya açık veri; ihlal → Lab erişimi derhal askıya alınır</w:t>
            </w:r>
          </w:p>
        </w:tc>
      </w:tr>
      <w:tr>
        <w:tc>
          <w:tcPr>
            <w:tcW w:type="dxa" w:w="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🔴</w:t>
            </w:r>
          </w:p>
        </w:tc>
        <w:tc>
          <w:tcPr>
            <w:tcW w:type="dxa" w:w="40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Secret koda gömülemez</w:t>
            </w:r>
          </w:p>
        </w:tc>
        <w:tc>
          <w:tcPr>
            <w:tcW w:type="dxa" w:w="4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Vault veya env variable zorunlu; Security Agent her PR'da tarar, tespit → otomatik blok</w:t>
            </w:r>
          </w:p>
        </w:tc>
      </w:tr>
      <w:tr>
        <w:tc>
          <w:tcPr>
            <w:tcW w:type="dxa" w:w="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🔴</w:t>
            </w:r>
          </w:p>
        </w:tc>
        <w:tc>
          <w:tcPr>
            <w:tcW w:type="dxa" w:w="40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Kritik CVE ile deploy yapılamaz</w:t>
            </w:r>
          </w:p>
        </w:tc>
        <w:tc>
          <w:tcPr>
            <w:tcW w:type="dxa" w:w="4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Container imajında kritik zafiyet varsa Release Governor dağıtımı durdurur</w:t>
            </w:r>
          </w:p>
        </w:tc>
      </w:tr>
      <w:tr>
        <w:tc>
          <w:tcPr>
            <w:tcW w:type="dxa" w:w="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🟡</w:t>
            </w:r>
          </w:p>
        </w:tc>
        <w:tc>
          <w:tcPr>
            <w:tcW w:type="dxa" w:w="40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Minimum yetki prensibi</w:t>
            </w:r>
          </w:p>
        </w:tc>
        <w:tc>
          <w:tcPr>
            <w:tcW w:type="dxa" w:w="4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Uygulama yalnızca ihtiyaç duyduğu kaynaklara erişebilir; dış servis eklemek Lab Mühendisi onayı gerektirir</w:t>
            </w:r>
          </w:p>
        </w:tc>
      </w:tr>
      <w:tr>
        <w:tc>
          <w:tcPr>
            <w:tcW w:type="dxa" w:w="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🟡</w:t>
            </w:r>
          </w:p>
        </w:tc>
        <w:tc>
          <w:tcPr>
            <w:tcW w:type="dxa" w:w="40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Loglar kişisel/hassas veri içeremez</w:t>
            </w:r>
          </w:p>
        </w:tc>
        <w:tc>
          <w:tcPr>
            <w:tcW w:type="dxa" w:w="4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Structured JSON log zorunlu; kişisel tanımlayıcı, hesap no, işlem verisi loglarda yer alamaz</w:t>
            </w:r>
          </w:p>
        </w:tc>
      </w:tr>
      <w:tr>
        <w:tc>
          <w:tcPr>
            <w:tcW w:type="dxa" w:w="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🟡</w:t>
            </w:r>
          </w:p>
        </w:tc>
        <w:tc>
          <w:tcPr>
            <w:tcW w:type="dxa" w:w="40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İzolasyon kuralı</w:t>
            </w:r>
          </w:p>
        </w:tc>
        <w:tc>
          <w:tcPr>
            <w:tcW w:type="dxa" w:w="48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Lab, banka iç sistemlerine, AD/LDAP ve üretim DB'lerine doğrudan bağlanamaz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Kalite Kapıları — Tek Bakışta</w:t>
      </w:r>
    </w:p>
    <w:p>
      <w:pPr>
        <w:spacing w:after="60" w:before="60" w:line="3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Aşağıdaki eşiklerden herhangi biri karşılanmazsa pipeline otomatik olarak durur. Değerler müzakere konusu değildir.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160"/>
        <w:gridCol w:w="2400"/>
      </w:tblGrid>
      <w:tr>
        <w:tc>
          <w:tcPr>
            <w:tcW w:type="dxa" w:w="30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18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Eşik</w:t>
            </w:r>
          </w:p>
        </w:tc>
        <w:tc>
          <w:tcPr>
            <w:tcW w:type="dxa" w:w="21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Geçilmezse</w:t>
            </w:r>
          </w:p>
        </w:tc>
        <w:tc>
          <w:tcPr>
            <w:tcW w:type="dxa" w:w="24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 Türü</w:t>
            </w:r>
          </w:p>
        </w:tc>
      </w:tr>
      <w:tr>
        <w:tc>
          <w:tcPr>
            <w:tcW w:type="dxa" w:w="3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Test kapsamı</w:t>
            </w:r>
          </w:p>
        </w:tc>
        <w:tc>
          <w:tcPr>
            <w:tcW w:type="dxa" w:w="1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≥ %70</w:t>
            </w:r>
          </w:p>
        </w:tc>
        <w:tc>
          <w:tcPr>
            <w:tcW w:type="dxa" w:w="21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Prod engeli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Her İki</w:t>
            </w:r>
          </w:p>
        </w:tc>
      </w:tr>
      <w:tr>
        <w:tc>
          <w:tcPr>
            <w:tcW w:type="dxa" w:w="3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Kritik güvenlik bulgusu</w:t>
            </w:r>
          </w:p>
        </w:tc>
        <w:tc>
          <w:tcPr>
            <w:tcW w:type="dxa" w:w="1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= 0</w:t>
            </w:r>
          </w:p>
        </w:tc>
        <w:tc>
          <w:tcPr>
            <w:tcW w:type="dxa" w:w="21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Deploy durur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Her İki</w:t>
            </w:r>
          </w:p>
        </w:tc>
      </w:tr>
      <w:tr>
        <w:tc>
          <w:tcPr>
            <w:tcW w:type="dxa" w:w="3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Secret tarama</w:t>
            </w:r>
          </w:p>
        </w:tc>
        <w:tc>
          <w:tcPr>
            <w:tcW w:type="dxa" w:w="1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Temiz</w:t>
            </w:r>
          </w:p>
        </w:tc>
        <w:tc>
          <w:tcPr>
            <w:tcW w:type="dxa" w:w="21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PR blok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Her İki</w:t>
            </w:r>
          </w:p>
        </w:tc>
      </w:tr>
      <w:tr>
        <w:tc>
          <w:tcPr>
            <w:tcW w:type="dxa" w:w="3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Architecture Compliance</w:t>
            </w:r>
          </w:p>
        </w:tc>
        <w:tc>
          <w:tcPr>
            <w:tcW w:type="dxa" w:w="1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≥ 85/100</w:t>
            </w:r>
          </w:p>
        </w:tc>
        <w:tc>
          <w:tcPr>
            <w:tcW w:type="dxa" w:w="21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PR merge engeli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Kuruma Entegre</w:t>
            </w:r>
          </w:p>
        </w:tc>
      </w:tr>
      <w:tr>
        <w:tc>
          <w:tcPr>
            <w:tcW w:type="dxa" w:w="3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Framework Compliance</w:t>
            </w:r>
          </w:p>
        </w:tc>
        <w:tc>
          <w:tcPr>
            <w:tcW w:type="dxa" w:w="1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≥ 90/100</w:t>
            </w:r>
          </w:p>
        </w:tc>
        <w:tc>
          <w:tcPr>
            <w:tcW w:type="dxa" w:w="21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Manuel inceleme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Kuruma Entegre</w:t>
            </w:r>
          </w:p>
        </w:tc>
      </w:tr>
      <w:tr>
        <w:tc>
          <w:tcPr>
            <w:tcW w:type="dxa" w:w="3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Stage smoke test</w:t>
            </w:r>
          </w:p>
        </w:tc>
        <w:tc>
          <w:tcPr>
            <w:tcW w:type="dxa" w:w="1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%100 geçti</w:t>
            </w:r>
          </w:p>
        </w:tc>
        <w:tc>
          <w:tcPr>
            <w:tcW w:type="dxa" w:w="21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Prod geçiş yok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Her İki</w:t>
            </w:r>
          </w:p>
        </w:tc>
      </w:tr>
      <w:tr>
        <w:tc>
          <w:tcPr>
            <w:tcW w:type="dxa" w:w="3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Post-deploy hata oranı</w:t>
            </w:r>
          </w:p>
        </w:tc>
        <w:tc>
          <w:tcPr>
            <w:tcW w:type="dxa" w:w="1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&lt; %1</w:t>
            </w:r>
          </w:p>
        </w:tc>
        <w:tc>
          <w:tcPr>
            <w:tcW w:type="dxa" w:w="21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Otomatik rollback</w:t>
            </w:r>
          </w:p>
        </w:tc>
        <w:tc>
          <w:tcPr>
            <w:tcW w:type="dxa" w:w="24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Her İki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Onay Noktaları</w:t>
      </w:r>
    </w:p>
    <w:p>
      <w:pPr>
        <w:spacing w:after="60" w:before="60" w:line="3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İki insan onayı vardır. Geri kalanı ajanlar otomatik yönetir.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760"/>
        <w:gridCol w:w="1800"/>
      </w:tblGrid>
      <w:tr>
        <w:tc>
          <w:tcPr>
            <w:tcW w:type="dxa" w:w="20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Onay Noktası</w:t>
            </w:r>
          </w:p>
        </w:tc>
        <w:tc>
          <w:tcPr>
            <w:tcW w:type="dxa" w:w="28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Karar Veren</w:t>
            </w:r>
          </w:p>
        </w:tc>
        <w:tc>
          <w:tcPr>
            <w:tcW w:type="dxa" w:w="27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Kapsam</w:t>
            </w:r>
          </w:p>
        </w:tc>
        <w:tc>
          <w:tcPr>
            <w:tcW w:type="dxa" w:w="18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SLA</w:t>
            </w:r>
          </w:p>
        </w:tc>
      </w:tr>
      <w:tr>
        <w:tc>
          <w:tcPr>
            <w:tcW w:type="dxa" w:w="2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Stage Onayı</w:t>
            </w:r>
          </w:p>
        </w:tc>
        <w:tc>
          <w:tcPr>
            <w:tcW w:type="dxa" w:w="2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YZ / Ar-Ge Mühendisi</w:t>
            </w:r>
          </w:p>
        </w:tc>
        <w:tc>
          <w:tcPr>
            <w:tcW w:type="dxa" w:w="27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Stage ortamını incele, teknik ve işlevsel uygunluğu onayla</w:t>
            </w:r>
          </w:p>
        </w:tc>
        <w:tc>
          <w:tcPr>
            <w:tcW w:type="dxa" w:w="1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4 iş saati</w:t>
            </w:r>
          </w:p>
        </w:tc>
      </w:tr>
      <w:tr>
        <w:tc>
          <w:tcPr>
            <w:tcW w:type="dxa" w:w="20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Production Onayı</w:t>
            </w:r>
          </w:p>
        </w:tc>
        <w:tc>
          <w:tcPr>
            <w:tcW w:type="dxa" w:w="2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YZ / Ar-Ge Mühendisi</w:t>
            </w:r>
          </w:p>
        </w:tc>
        <w:tc>
          <w:tcPr>
            <w:tcW w:type="dxa" w:w="27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Release notunu ve risk değerlendirmesini incele, prod geçişini onayla</w:t>
            </w:r>
          </w:p>
        </w:tc>
        <w:tc>
          <w:tcPr>
            <w:tcW w:type="dxa" w:w="1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1 iş günü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RACI — Kısaltılmış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680"/>
        <w:gridCol w:w="1440"/>
        <w:gridCol w:w="960"/>
      </w:tblGrid>
      <w:tr>
        <w:tc>
          <w:tcPr>
            <w:tcW w:type="dxa" w:w="27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Aktivite</w:t>
            </w:r>
          </w:p>
        </w:tc>
        <w:tc>
          <w:tcPr>
            <w:tcW w:type="dxa" w:w="132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Talep Sahibi</w:t>
            </w:r>
          </w:p>
        </w:tc>
        <w:tc>
          <w:tcPr>
            <w:tcW w:type="dxa" w:w="132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 Mühendisi</w:t>
            </w:r>
          </w:p>
        </w:tc>
        <w:tc>
          <w:tcPr>
            <w:tcW w:type="dxa" w:w="168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YZ/Ar-Ge Müh.</w:t>
            </w:r>
          </w:p>
        </w:tc>
        <w:tc>
          <w:tcPr>
            <w:tcW w:type="dxa" w:w="144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Analitik Dan.</w:t>
            </w:r>
          </w:p>
        </w:tc>
        <w:tc>
          <w:tcPr>
            <w:tcW w:type="dxa" w:w="9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Ajan</w:t>
            </w:r>
          </w:p>
        </w:tc>
      </w:tr>
      <w:tr>
        <w:tc>
          <w:tcPr>
            <w:tcW w:type="dxa" w:w="27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Fikir başvurusu</w:t>
            </w:r>
          </w:p>
        </w:tc>
        <w:tc>
          <w:tcPr>
            <w:tcW w:type="dxa" w:w="13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R/A</w:t>
            </w:r>
          </w:p>
        </w:tc>
        <w:tc>
          <w:tcPr>
            <w:tcW w:type="dxa" w:w="13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</w:t>
            </w:r>
          </w:p>
        </w:tc>
        <w:tc>
          <w:tcPr>
            <w:tcW w:type="dxa" w:w="16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</w:t>
            </w:r>
          </w:p>
        </w:tc>
        <w:tc>
          <w:tcPr>
            <w:tcW w:type="dxa" w:w="144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</w:t>
            </w:r>
          </w:p>
        </w:tc>
        <w:tc>
          <w:tcPr>
            <w:tcW w:type="dxa" w:w="9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Başvuru değerlendirme</w:t>
            </w:r>
          </w:p>
        </w:tc>
        <w:tc>
          <w:tcPr>
            <w:tcW w:type="dxa" w:w="13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</w:t>
            </w:r>
          </w:p>
        </w:tc>
        <w:tc>
          <w:tcPr>
            <w:tcW w:type="dxa" w:w="13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</w:t>
            </w:r>
          </w:p>
        </w:tc>
        <w:tc>
          <w:tcPr>
            <w:tcW w:type="dxa" w:w="16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</w:t>
            </w:r>
          </w:p>
        </w:tc>
        <w:tc>
          <w:tcPr>
            <w:tcW w:type="dxa" w:w="144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R/A</w:t>
            </w:r>
          </w:p>
        </w:tc>
        <w:tc>
          <w:tcPr>
            <w:tcW w:type="dxa" w:w="9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Ortam &amp; lisans atama</w:t>
            </w:r>
          </w:p>
        </w:tc>
        <w:tc>
          <w:tcPr>
            <w:tcW w:type="dxa" w:w="13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</w:t>
            </w:r>
          </w:p>
        </w:tc>
        <w:tc>
          <w:tcPr>
            <w:tcW w:type="dxa" w:w="13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R/A</w:t>
            </w:r>
          </w:p>
        </w:tc>
        <w:tc>
          <w:tcPr>
            <w:tcW w:type="dxa" w:w="16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</w:t>
            </w:r>
          </w:p>
        </w:tc>
        <w:tc>
          <w:tcPr>
            <w:tcW w:type="dxa" w:w="144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</w:t>
            </w:r>
          </w:p>
        </w:tc>
        <w:tc>
          <w:tcPr>
            <w:tcW w:type="dxa" w:w="9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Teknik danışmanlık</w:t>
            </w:r>
          </w:p>
        </w:tc>
        <w:tc>
          <w:tcPr>
            <w:tcW w:type="dxa" w:w="13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</w:t>
            </w:r>
          </w:p>
        </w:tc>
        <w:tc>
          <w:tcPr>
            <w:tcW w:type="dxa" w:w="13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R/A</w:t>
            </w:r>
          </w:p>
        </w:tc>
        <w:tc>
          <w:tcPr>
            <w:tcW w:type="dxa" w:w="16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</w:t>
            </w:r>
          </w:p>
        </w:tc>
        <w:tc>
          <w:tcPr>
            <w:tcW w:type="dxa" w:w="144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</w:t>
            </w:r>
          </w:p>
        </w:tc>
        <w:tc>
          <w:tcPr>
            <w:tcW w:type="dxa" w:w="9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Ajan kalite denetimleri</w:t>
            </w:r>
          </w:p>
        </w:tc>
        <w:tc>
          <w:tcPr>
            <w:tcW w:type="dxa" w:w="13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</w:t>
            </w:r>
          </w:p>
        </w:tc>
        <w:tc>
          <w:tcPr>
            <w:tcW w:type="dxa" w:w="13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</w:t>
            </w:r>
          </w:p>
        </w:tc>
        <w:tc>
          <w:tcPr>
            <w:tcW w:type="dxa" w:w="16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</w:t>
            </w:r>
          </w:p>
        </w:tc>
        <w:tc>
          <w:tcPr>
            <w:tcW w:type="dxa" w:w="144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</w:t>
            </w:r>
          </w:p>
        </w:tc>
        <w:tc>
          <w:tcPr>
            <w:tcW w:type="dxa" w:w="9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R/A</w:t>
            </w:r>
          </w:p>
        </w:tc>
      </w:tr>
      <w:tr>
        <w:tc>
          <w:tcPr>
            <w:tcW w:type="dxa" w:w="27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Stage onayı</w:t>
            </w:r>
          </w:p>
        </w:tc>
        <w:tc>
          <w:tcPr>
            <w:tcW w:type="dxa" w:w="13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</w:t>
            </w:r>
          </w:p>
        </w:tc>
        <w:tc>
          <w:tcPr>
            <w:tcW w:type="dxa" w:w="13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</w:t>
            </w:r>
          </w:p>
        </w:tc>
        <w:tc>
          <w:tcPr>
            <w:tcW w:type="dxa" w:w="16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R/A</w:t>
            </w:r>
          </w:p>
        </w:tc>
        <w:tc>
          <w:tcPr>
            <w:tcW w:type="dxa" w:w="144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</w:t>
            </w:r>
          </w:p>
        </w:tc>
        <w:tc>
          <w:tcPr>
            <w:tcW w:type="dxa" w:w="9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27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Production onayı</w:t>
            </w:r>
          </w:p>
        </w:tc>
        <w:tc>
          <w:tcPr>
            <w:tcW w:type="dxa" w:w="13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</w:t>
            </w:r>
          </w:p>
        </w:tc>
        <w:tc>
          <w:tcPr>
            <w:tcW w:type="dxa" w:w="13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</w:t>
            </w:r>
          </w:p>
        </w:tc>
        <w:tc>
          <w:tcPr>
            <w:tcW w:type="dxa" w:w="16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R/A</w:t>
            </w:r>
          </w:p>
        </w:tc>
        <w:tc>
          <w:tcPr>
            <w:tcW w:type="dxa" w:w="144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</w:t>
            </w:r>
          </w:p>
        </w:tc>
        <w:tc>
          <w:tcPr>
            <w:tcW w:type="dxa" w:w="9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27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Rollback kararı</w:t>
            </w:r>
          </w:p>
        </w:tc>
        <w:tc>
          <w:tcPr>
            <w:tcW w:type="dxa" w:w="13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</w:t>
            </w:r>
          </w:p>
        </w:tc>
        <w:tc>
          <w:tcPr>
            <w:tcW w:type="dxa" w:w="13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</w:t>
            </w:r>
          </w:p>
        </w:tc>
        <w:tc>
          <w:tcPr>
            <w:tcW w:type="dxa" w:w="168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R/A</w:t>
            </w:r>
          </w:p>
        </w:tc>
        <w:tc>
          <w:tcPr>
            <w:tcW w:type="dxa" w:w="144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</w:t>
            </w:r>
          </w:p>
        </w:tc>
        <w:tc>
          <w:tcPr>
            <w:tcW w:type="dxa" w:w="9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R = Responsible (Yapan)   A = Accountable (Hesap Veren)   C = Consulted (Danışılan)   I = Informed (Bilgilendirilen)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Docker &amp; Kubernetes — Zorunlu Minimum</w:t>
      </w:r>
    </w:p>
    <w:p>
      <w:pPr>
        <w:spacing w:after="60" w:before="60" w:line="3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Kuruma Entegre projelerde aşağıdakiler olmadan Release Governor üretim geçişine izin vermez.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Docker</w:t>
            </w:r>
          </w:p>
        </w:tc>
        <w:tc>
          <w:tcPr>
            <w:tcW w:type="dxa" w:w="312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Kubernetes</w:t>
            </w:r>
          </w:p>
        </w:tc>
        <w:tc>
          <w:tcPr>
            <w:tcW w:type="dxa" w:w="312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Gözlemlenebilirlik</w:t>
            </w:r>
          </w:p>
        </w:tc>
      </w:tr>
      <w:tr>
        <w:tc>
          <w:tcPr>
            <w:tcW w:type="dxa" w:w="31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✔  Kurumsal base imaj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✔  Non-root user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✔  Multi-stage build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✔  SBOM üretimi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✔  Kritik CVE = 0</w:t>
            </w:r>
          </w:p>
        </w:tc>
        <w:tc>
          <w:tcPr>
            <w:tcW w:type="dxa" w:w="31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✔  Resource limit &amp; request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✔  Liveness / Readiness probe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✔  HPA tanımlı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✔  Network Policy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✔  Secret → Vault / K8s Secret</w:t>
            </w:r>
          </w:p>
        </w:tc>
        <w:tc>
          <w:tcPr>
            <w:tcW w:type="dxa" w:w="312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✔  Structured JSON log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✔  /metrics endpoint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✔  Distributed trace (OTEL)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✔  Alert kuralları</w:t>
            </w:r>
          </w:p>
          <w:p>
            <w:pPr>
              <w:spacing w:after="28" w:before="28" w:line="268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✔  Rollback planı test edildi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7A4A" w:sz="24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Dağıtım stratejisi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Standart güncellemeler → Rolling Update   |   Kritik geçişler → Blue-Green   |   Kademeli açılım → Canary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Hız Rehberi — Sık Sorulan Sorular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Soru</w:t>
            </w:r>
          </w:p>
        </w:tc>
        <w:tc>
          <w:tcPr>
            <w:tcW w:type="dxa" w:w="55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Kısa Cevap</w:t>
            </w:r>
          </w:p>
        </w:tc>
      </w:tr>
      <w:tr>
        <w:tc>
          <w:tcPr>
            <w:tcW w:type="dxa" w:w="3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Başvuruyu nereye yapıyorum?</w:t>
            </w:r>
          </w:p>
        </w:tc>
        <w:tc>
          <w:tcPr>
            <w:tcW w:type="dxa" w:w="55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Talep Platformu → form doldur → Analitik Danışman 1 iş gününde döner.</w:t>
            </w:r>
          </w:p>
        </w:tc>
      </w:tr>
      <w:tr>
        <w:tc>
          <w:tcPr>
            <w:tcW w:type="dxa" w:w="3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Onay aldım, ne yapıyorum?</w:t>
            </w:r>
          </w:p>
        </w:tc>
        <w:tc>
          <w:tcPr>
            <w:tcW w:type="dxa" w:w="55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Lab Mühendisi seni arar, ortamı kurar, danışmanlık başlar.</w:t>
            </w:r>
          </w:p>
        </w:tc>
      </w:tr>
      <w:tr>
        <w:tc>
          <w:tcPr>
            <w:tcW w:type="dxa" w:w="3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Ajan benim PR'ımı blokluyor, ne yapmalıyım?</w:t>
            </w:r>
          </w:p>
        </w:tc>
        <w:tc>
          <w:tcPr>
            <w:tcW w:type="dxa" w:w="55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 yorumundaki bulgu listesini gör, düzelt ve push et. Anlamadığın varsa Lab Mühendisi'ne sor.</w:t>
            </w:r>
          </w:p>
        </w:tc>
      </w:tr>
      <w:tr>
        <w:tc>
          <w:tcPr>
            <w:tcW w:type="dxa" w:w="3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Gerçek veri kullanabilir miyim?</w:t>
            </w:r>
          </w:p>
        </w:tc>
        <w:tc>
          <w:tcPr>
            <w:tcW w:type="dxa" w:w="55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Kesinlikle hayır. Yalnızca sentetik veya açık veri. İstisna yok.</w:t>
            </w:r>
          </w:p>
        </w:tc>
      </w:tr>
      <w:tr>
        <w:tc>
          <w:tcPr>
            <w:tcW w:type="dxa" w:w="3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Deneysel projem büyüdü, prod'a taşıyabilir miyim?</w:t>
            </w:r>
          </w:p>
        </w:tc>
        <w:tc>
          <w:tcPr>
            <w:tcW w:type="dxa" w:w="55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Proje türünü 'Kuruma Entegre'ye yükselt → Lab Mühendisi eksikleri listeler → tamamla → normal pipeline.</w:t>
            </w:r>
          </w:p>
        </w:tc>
      </w:tr>
      <w:tr>
        <w:tc>
          <w:tcPr>
            <w:tcW w:type="dxa" w:w="3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Stage onayı ne kadar sürer?</w:t>
            </w:r>
          </w:p>
        </w:tc>
        <w:tc>
          <w:tcPr>
            <w:tcW w:type="dxa" w:w="55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YZ/Ar-Ge Mühendisi 4 iş saati içinde geri döner.</w:t>
            </w:r>
          </w:p>
        </w:tc>
      </w:tr>
      <w:tr>
        <w:tc>
          <w:tcPr>
            <w:tcW w:type="dxa" w:w="3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Production'da sorun çıkarsa ne olur?</w:t>
            </w:r>
          </w:p>
        </w:tc>
        <w:tc>
          <w:tcPr>
            <w:tcW w:type="dxa" w:w="55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Hata oranı &gt; %1 ise Release Governor otomatik rollback başlatır. Sonra L2/L3 desteği devreye girer.</w:t>
            </w:r>
          </w:p>
        </w:tc>
      </w:tr>
      <w:tr>
        <w:tc>
          <w:tcPr>
            <w:tcW w:type="dxa" w:w="380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MD dosyalarını kim günceller?</w:t>
            </w:r>
          </w:p>
        </w:tc>
        <w:tc>
          <w:tcPr>
            <w:tcW w:type="dxa" w:w="5560"/>
            <w:tcBorders>
              <w:top w:val="single" w:color="C8D4E8" w:sz="4"/>
              <w:left w:val="single" w:color="C8D4E8" w:sz="4"/>
              <w:bottom w:val="single" w:color="C8D4E8" w:sz="4"/>
              <w:right w:val="single" w:color="C8D4E8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 ve YZ Yönetişimi Müdürlüğü. Güncelleme sonrası ajan kural setleri 5 iş günü içinde yenilenir.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 Lab'ın amacı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Hızlı geliştir. Standartlara uy. Güvenle canlıya al.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6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7"/>
        <w:szCs w:val="17"/>
      </w:rPr>
      <w:t xml:space="preserve">Veri ve Yapay Zeka Yönetişimi Müdürlüğü  |  2025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888888"/>
        <w:sz w:val="17"/>
        <w:szCs w:val="17"/>
      </w:rPr>
      <w:t xml:space="preserve">Sayfa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888888"/>
        <w:sz w:val="17"/>
        <w:szCs w:val="17"/>
      </w:rPr>
      <w:t xml:space="preserve">AI Lab  |  Vibe Coding Yönetişim Kılavuzu  v2.1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b/>
        <w:bCs/>
        <w:color w:val="B91C1C"/>
        <w:sz w:val="17"/>
        <w:szCs w:val="17"/>
      </w:rPr>
      <w:t xml:space="preserve">DAHİLİ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2026-05-17T19:57:44.154Z</dcterms:created>
  <dcterms:modified xsi:type="dcterms:W3CDTF">2026-05-17T19:57:44.175Z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