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EDD53" w14:textId="77777777" w:rsidR="0057461D" w:rsidRPr="00CD54A9" w:rsidRDefault="0057461D" w:rsidP="0057461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</w:pPr>
      <w:bookmarkStart w:id="0" w:name="_Hlk115084697"/>
      <w:bookmarkEnd w:id="0"/>
      <w:r w:rsidRPr="00CD54A9">
        <w:rPr>
          <w:rFonts w:ascii="Times New Roman" w:eastAsia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055DA26E" w14:textId="77777777" w:rsidR="0057461D" w:rsidRPr="00CD54A9" w:rsidRDefault="0057461D" w:rsidP="0057461D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CD54A9">
        <w:rPr>
          <w:rFonts w:ascii="Times New Roman" w:eastAsia="Times New Roman" w:hAnsi="Times New Roman" w:cs="Times New Roman"/>
          <w:bCs/>
          <w:sz w:val="26"/>
          <w:szCs w:val="26"/>
        </w:rPr>
        <w:t>ФЕДЕРАЛЬНОЕ ГОСУДАРСТВЕННОЕ АВТОНОМНОЕ ОБРАЗОВАТЕЛЬНОЕ УЧРЕЖДЕНИЕ ВЫСШЕГО ОБРАЗОВАНИЯ</w:t>
      </w:r>
    </w:p>
    <w:p w14:paraId="742D114D" w14:textId="77777777" w:rsidR="0057461D" w:rsidRPr="00CD54A9" w:rsidRDefault="0057461D" w:rsidP="0057461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D54A9">
        <w:rPr>
          <w:rFonts w:ascii="Times New Roman" w:eastAsia="Times New Roman" w:hAnsi="Times New Roman" w:cs="Times New Roman"/>
          <w:b/>
          <w:bCs/>
          <w:sz w:val="28"/>
          <w:szCs w:val="28"/>
        </w:rPr>
        <w:t>НАЦИОНАЛЬНЫЙ ИССЛЕДОВАТЕЛЬСКИЙ УНИВЕРСИТЕТ ИТМО</w:t>
      </w:r>
    </w:p>
    <w:p w14:paraId="7FFDB1C7" w14:textId="77777777" w:rsidR="0057461D" w:rsidRPr="00CD54A9" w:rsidRDefault="0057461D" w:rsidP="0057461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D54A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ITMO</w:t>
      </w:r>
      <w:r w:rsidRPr="00CD54A9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CD54A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University</w:t>
      </w:r>
    </w:p>
    <w:p w14:paraId="429A1468" w14:textId="77777777" w:rsidR="0057461D" w:rsidRPr="00CD54A9" w:rsidRDefault="0057461D" w:rsidP="0057461D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0DB006" w14:textId="77777777" w:rsidR="0057461D" w:rsidRPr="00CD54A9" w:rsidRDefault="0057461D" w:rsidP="0057461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26B2A5" w14:textId="570ECA21" w:rsidR="0057461D" w:rsidRPr="00036533" w:rsidRDefault="00963993" w:rsidP="0057461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ЛАБОРАТОРНАЯ</w:t>
      </w:r>
      <w:r w:rsidR="0057461D">
        <w:rPr>
          <w:rFonts w:ascii="Times New Roman" w:eastAsia="Times New Roman" w:hAnsi="Times New Roman" w:cs="Times New Roman"/>
          <w:b/>
          <w:sz w:val="24"/>
          <w:szCs w:val="24"/>
        </w:rPr>
        <w:t xml:space="preserve"> РАБОТА №</w:t>
      </w:r>
      <w:r w:rsidR="009F7CA6">
        <w:rPr>
          <w:rFonts w:ascii="Times New Roman" w:eastAsia="Times New Roman" w:hAnsi="Times New Roman" w:cs="Times New Roman"/>
          <w:b/>
          <w:sz w:val="24"/>
          <w:szCs w:val="24"/>
        </w:rPr>
        <w:t>5</w:t>
      </w:r>
    </w:p>
    <w:p w14:paraId="7BA01CF5" w14:textId="7EEAEBF5" w:rsidR="0057461D" w:rsidRPr="0057461D" w:rsidRDefault="0057461D" w:rsidP="0057461D">
      <w:pPr>
        <w:tabs>
          <w:tab w:val="center" w:pos="4678"/>
          <w:tab w:val="right" w:pos="9356"/>
        </w:tabs>
        <w:spacing w:before="3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54A9">
        <w:rPr>
          <w:rFonts w:ascii="Times New Roman" w:eastAsia="Times New Roman" w:hAnsi="Times New Roman" w:cs="Times New Roman"/>
          <w:b/>
          <w:sz w:val="28"/>
          <w:szCs w:val="28"/>
        </w:rPr>
        <w:t>По дисциплине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Web</w:t>
      </w:r>
      <w:r w:rsidRPr="0057461D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программирование</w:t>
      </w:r>
    </w:p>
    <w:p w14:paraId="4883EBF9" w14:textId="3C657F93" w:rsidR="0057461D" w:rsidRPr="00DD0BB6" w:rsidRDefault="0057461D" w:rsidP="0057461D">
      <w:pPr>
        <w:tabs>
          <w:tab w:val="center" w:pos="4678"/>
          <w:tab w:val="right" w:pos="9356"/>
        </w:tabs>
        <w:spacing w:before="360"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C41F36">
        <w:rPr>
          <w:rFonts w:ascii="Times New Roman" w:eastAsia="Times New Roman" w:hAnsi="Times New Roman" w:cs="Times New Roman"/>
          <w:b/>
          <w:bCs/>
          <w:sz w:val="28"/>
          <w:szCs w:val="28"/>
        </w:rPr>
        <w:t>Тема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9F7CA6" w:rsidRPr="009F7CA6">
        <w:rPr>
          <w:rFonts w:ascii="Times New Roman" w:eastAsia="Times New Roman" w:hAnsi="Times New Roman" w:cs="Times New Roman"/>
          <w:sz w:val="28"/>
          <w:szCs w:val="28"/>
        </w:rPr>
        <w:t xml:space="preserve">Создание карты изображений в </w:t>
      </w:r>
      <w:r w:rsidR="009F7CA6" w:rsidRPr="009F7CA6">
        <w:rPr>
          <w:rFonts w:ascii="Times New Roman" w:eastAsia="Times New Roman" w:hAnsi="Times New Roman" w:cs="Times New Roman"/>
          <w:sz w:val="28"/>
          <w:szCs w:val="28"/>
          <w:lang w:val="en-GB"/>
        </w:rPr>
        <w:t>HTML</w:t>
      </w:r>
    </w:p>
    <w:p w14:paraId="08008ACC" w14:textId="77777777" w:rsidR="0057461D" w:rsidRPr="00CD54A9" w:rsidRDefault="0057461D" w:rsidP="0057461D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54A9">
        <w:rPr>
          <w:rFonts w:ascii="Times New Roman" w:eastAsia="Times New Roman" w:hAnsi="Times New Roman" w:cs="Times New Roman"/>
          <w:b/>
          <w:sz w:val="28"/>
          <w:szCs w:val="28"/>
        </w:rPr>
        <w:t>Обучающийся</w:t>
      </w:r>
      <w:r w:rsidRPr="00CD54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D54A9">
        <w:rPr>
          <w:rFonts w:ascii="Times New Roman" w:eastAsia="Times New Roman" w:hAnsi="Times New Roman" w:cs="Times New Roman"/>
          <w:sz w:val="28"/>
          <w:szCs w:val="28"/>
        </w:rPr>
        <w:tab/>
        <w:t>Калачева Вера Викторовна</w:t>
      </w:r>
    </w:p>
    <w:p w14:paraId="17D977B3" w14:textId="77777777" w:rsidR="0057461D" w:rsidRPr="00CD54A9" w:rsidRDefault="0057461D" w:rsidP="0057461D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54A9">
        <w:rPr>
          <w:rFonts w:ascii="Times New Roman" w:eastAsia="Times New Roman" w:hAnsi="Times New Roman" w:cs="Times New Roman"/>
          <w:b/>
          <w:sz w:val="28"/>
          <w:szCs w:val="28"/>
        </w:rPr>
        <w:t>Факультет</w:t>
      </w:r>
      <w:r w:rsidRPr="00CD54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D54A9">
        <w:rPr>
          <w:rFonts w:ascii="Times New Roman" w:eastAsia="Times New Roman" w:hAnsi="Times New Roman" w:cs="Times New Roman"/>
          <w:sz w:val="28"/>
          <w:szCs w:val="28"/>
        </w:rPr>
        <w:tab/>
        <w:t>инфокоммуникационных технологий</w:t>
      </w:r>
    </w:p>
    <w:p w14:paraId="0CD1BB5D" w14:textId="233DDD07" w:rsidR="0057461D" w:rsidRPr="00CD54A9" w:rsidRDefault="0057461D" w:rsidP="0057461D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54A9">
        <w:rPr>
          <w:rFonts w:ascii="Times New Roman" w:eastAsia="Times New Roman" w:hAnsi="Times New Roman" w:cs="Times New Roman"/>
          <w:b/>
          <w:sz w:val="28"/>
          <w:szCs w:val="28"/>
        </w:rPr>
        <w:t>Группа</w:t>
      </w:r>
      <w:r w:rsidRPr="00CD54A9">
        <w:rPr>
          <w:rFonts w:ascii="Times New Roman" w:eastAsia="Times New Roman" w:hAnsi="Times New Roman" w:cs="Times New Roman"/>
          <w:sz w:val="28"/>
          <w:szCs w:val="28"/>
        </w:rPr>
        <w:t xml:space="preserve"> К3</w:t>
      </w: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Pr="00CD54A9">
        <w:rPr>
          <w:rFonts w:ascii="Times New Roman" w:eastAsia="Times New Roman" w:hAnsi="Times New Roman" w:cs="Times New Roman"/>
          <w:sz w:val="28"/>
          <w:szCs w:val="28"/>
        </w:rPr>
        <w:t>23</w:t>
      </w:r>
    </w:p>
    <w:p w14:paraId="650D8E23" w14:textId="77777777" w:rsidR="0057461D" w:rsidRPr="00CD54A9" w:rsidRDefault="0057461D" w:rsidP="0057461D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54A9">
        <w:rPr>
          <w:rFonts w:ascii="Times New Roman" w:eastAsia="Times New Roman" w:hAnsi="Times New Roman" w:cs="Times New Roman"/>
          <w:b/>
          <w:sz w:val="28"/>
          <w:szCs w:val="28"/>
        </w:rPr>
        <w:t>Направление подготовки</w:t>
      </w:r>
      <w:r w:rsidRPr="00CD54A9">
        <w:rPr>
          <w:rFonts w:ascii="Times New Roman" w:eastAsia="Times New Roman" w:hAnsi="Times New Roman" w:cs="Times New Roman"/>
          <w:sz w:val="28"/>
          <w:szCs w:val="28"/>
        </w:rPr>
        <w:t xml:space="preserve"> 11.03.02 Инфокоммуникационные технологии и системы связи</w:t>
      </w:r>
    </w:p>
    <w:p w14:paraId="5412CD20" w14:textId="77777777" w:rsidR="0057461D" w:rsidRPr="00CD54A9" w:rsidRDefault="0057461D" w:rsidP="0057461D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54A9">
        <w:rPr>
          <w:rFonts w:ascii="Times New Roman" w:eastAsia="Times New Roman" w:hAnsi="Times New Roman" w:cs="Times New Roman"/>
          <w:b/>
          <w:sz w:val="28"/>
          <w:szCs w:val="28"/>
        </w:rPr>
        <w:t>Образовательная программа</w:t>
      </w:r>
      <w:r w:rsidRPr="00CD54A9">
        <w:rPr>
          <w:rFonts w:ascii="Times New Roman" w:eastAsia="Times New Roman" w:hAnsi="Times New Roman" w:cs="Times New Roman"/>
          <w:sz w:val="28"/>
          <w:szCs w:val="28"/>
        </w:rPr>
        <w:t xml:space="preserve"> Программирование в инфокоммуникационных системах</w:t>
      </w:r>
    </w:p>
    <w:p w14:paraId="70541A7D" w14:textId="77777777" w:rsidR="0057461D" w:rsidRPr="00CD54A9" w:rsidRDefault="0057461D" w:rsidP="0057461D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58933C1" w14:textId="77777777" w:rsidR="0057461D" w:rsidRPr="00CD54A9" w:rsidRDefault="0057461D" w:rsidP="0057461D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CD54A9">
        <w:rPr>
          <w:rFonts w:ascii="Times New Roman" w:eastAsia="Times New Roman" w:hAnsi="Times New Roman" w:cs="Times New Roman"/>
          <w:b/>
          <w:sz w:val="28"/>
          <w:szCs w:val="28"/>
        </w:rPr>
        <w:t>Обучающийся</w:t>
      </w:r>
      <w:r w:rsidRPr="00CD54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D54A9">
        <w:rPr>
          <w:rFonts w:ascii="Times New Roman" w:eastAsia="Times New Roman" w:hAnsi="Times New Roman" w:cs="Times New Roman"/>
          <w:sz w:val="28"/>
          <w:szCs w:val="28"/>
        </w:rPr>
        <w:tab/>
      </w:r>
      <w:r w:rsidRPr="00CD54A9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CD54A9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CD54A9">
        <w:rPr>
          <w:rFonts w:ascii="Times New Roman" w:eastAsia="Times New Roman" w:hAnsi="Times New Roman" w:cs="Times New Roman"/>
          <w:sz w:val="28"/>
          <w:szCs w:val="28"/>
        </w:rPr>
        <w:tab/>
      </w:r>
      <w:r w:rsidRPr="00CD54A9">
        <w:rPr>
          <w:rFonts w:ascii="Times New Roman" w:eastAsia="Times New Roman" w:hAnsi="Times New Roman" w:cs="Times New Roman"/>
          <w:i/>
          <w:sz w:val="28"/>
          <w:szCs w:val="28"/>
          <w:u w:val="single"/>
        </w:rPr>
        <w:tab/>
      </w:r>
      <w:r w:rsidRPr="00CD54A9">
        <w:rPr>
          <w:rFonts w:ascii="Times New Roman" w:eastAsia="Times New Roman" w:hAnsi="Times New Roman" w:cs="Times New Roman"/>
          <w:sz w:val="28"/>
          <w:szCs w:val="28"/>
        </w:rPr>
        <w:tab/>
      </w:r>
      <w:r w:rsidRPr="00CD54A9"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>Калачева В.В.</w:t>
      </w:r>
      <w:r w:rsidRPr="00CD54A9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5B93672D" w14:textId="77777777" w:rsidR="0057461D" w:rsidRPr="00CD54A9" w:rsidRDefault="0057461D" w:rsidP="0057461D">
      <w:pPr>
        <w:tabs>
          <w:tab w:val="center" w:pos="3686"/>
          <w:tab w:val="center" w:pos="5812"/>
          <w:tab w:val="center" w:pos="8222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vertAlign w:val="superscript"/>
        </w:rPr>
      </w:pPr>
      <w:r w:rsidRPr="00CD54A9">
        <w:rPr>
          <w:rFonts w:ascii="Times New Roman" w:eastAsia="Times New Roman" w:hAnsi="Times New Roman" w:cs="Times New Roman"/>
          <w:sz w:val="28"/>
          <w:szCs w:val="28"/>
          <w:vertAlign w:val="superscript"/>
        </w:rPr>
        <w:tab/>
        <w:t>(дата)</w:t>
      </w:r>
      <w:r w:rsidRPr="00CD54A9">
        <w:rPr>
          <w:rFonts w:ascii="Times New Roman" w:eastAsia="Times New Roman" w:hAnsi="Times New Roman" w:cs="Times New Roman"/>
          <w:sz w:val="28"/>
          <w:szCs w:val="28"/>
          <w:vertAlign w:val="superscript"/>
        </w:rPr>
        <w:tab/>
        <w:t>(подпись)</w:t>
      </w:r>
      <w:r w:rsidRPr="00CD54A9">
        <w:rPr>
          <w:rFonts w:ascii="Times New Roman" w:eastAsia="Times New Roman" w:hAnsi="Times New Roman" w:cs="Times New Roman"/>
          <w:sz w:val="28"/>
          <w:szCs w:val="28"/>
          <w:vertAlign w:val="superscript"/>
        </w:rPr>
        <w:tab/>
        <w:t>(Ф.И.О.)</w:t>
      </w:r>
    </w:p>
    <w:p w14:paraId="53B7DA62" w14:textId="2DFA83ED" w:rsidR="0057461D" w:rsidRPr="00CD54A9" w:rsidRDefault="0057461D" w:rsidP="0057461D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CD54A9">
        <w:rPr>
          <w:rFonts w:ascii="Times New Roman" w:eastAsia="Times New Roman" w:hAnsi="Times New Roman" w:cs="Times New Roman"/>
          <w:b/>
          <w:sz w:val="28"/>
          <w:szCs w:val="28"/>
        </w:rPr>
        <w:t>Руководитель</w:t>
      </w:r>
      <w:r w:rsidRPr="00CD54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D54A9">
        <w:rPr>
          <w:rFonts w:ascii="Times New Roman" w:eastAsia="Times New Roman" w:hAnsi="Times New Roman" w:cs="Times New Roman"/>
          <w:sz w:val="28"/>
          <w:szCs w:val="28"/>
        </w:rPr>
        <w:tab/>
      </w:r>
      <w:r w:rsidRPr="00CD54A9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CD54A9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CD54A9">
        <w:rPr>
          <w:rFonts w:ascii="Times New Roman" w:eastAsia="Times New Roman" w:hAnsi="Times New Roman" w:cs="Times New Roman"/>
          <w:sz w:val="28"/>
          <w:szCs w:val="28"/>
        </w:rPr>
        <w:tab/>
      </w:r>
      <w:r w:rsidRPr="00CD54A9">
        <w:rPr>
          <w:rFonts w:ascii="Times New Roman" w:eastAsia="Times New Roman" w:hAnsi="Times New Roman" w:cs="Times New Roman"/>
          <w:i/>
          <w:sz w:val="28"/>
          <w:szCs w:val="28"/>
          <w:u w:val="single"/>
        </w:rPr>
        <w:tab/>
      </w:r>
      <w:r w:rsidRPr="00CD54A9">
        <w:rPr>
          <w:rFonts w:ascii="Times New Roman" w:eastAsia="Times New Roman" w:hAnsi="Times New Roman" w:cs="Times New Roman"/>
          <w:sz w:val="28"/>
          <w:szCs w:val="28"/>
        </w:rPr>
        <w:tab/>
      </w:r>
      <w:r w:rsidRPr="00CD54A9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Марченко Е.В.</w:t>
      </w:r>
      <w:r w:rsidRPr="00CD54A9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6E9CE22E" w14:textId="77777777" w:rsidR="0057461D" w:rsidRPr="007A643B" w:rsidRDefault="0057461D" w:rsidP="0057461D">
      <w:pPr>
        <w:tabs>
          <w:tab w:val="center" w:pos="3686"/>
          <w:tab w:val="center" w:pos="5812"/>
          <w:tab w:val="center" w:pos="8222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vertAlign w:val="superscript"/>
        </w:rPr>
      </w:pPr>
      <w:r w:rsidRPr="00CD54A9">
        <w:rPr>
          <w:rFonts w:ascii="Times New Roman" w:eastAsia="Times New Roman" w:hAnsi="Times New Roman" w:cs="Times New Roman"/>
          <w:sz w:val="28"/>
          <w:szCs w:val="28"/>
          <w:vertAlign w:val="superscript"/>
        </w:rPr>
        <w:tab/>
        <w:t>(дата)</w:t>
      </w:r>
      <w:r w:rsidRPr="00CD54A9">
        <w:rPr>
          <w:rFonts w:ascii="Times New Roman" w:eastAsia="Times New Roman" w:hAnsi="Times New Roman" w:cs="Times New Roman"/>
          <w:sz w:val="28"/>
          <w:szCs w:val="28"/>
          <w:vertAlign w:val="superscript"/>
        </w:rPr>
        <w:tab/>
        <w:t>(подпись)</w:t>
      </w:r>
      <w:r w:rsidRPr="00CD54A9">
        <w:rPr>
          <w:rFonts w:ascii="Times New Roman" w:eastAsia="Times New Roman" w:hAnsi="Times New Roman" w:cs="Times New Roman"/>
          <w:sz w:val="28"/>
          <w:szCs w:val="28"/>
          <w:vertAlign w:val="superscript"/>
        </w:rPr>
        <w:tab/>
        <w:t>(Ф.И.О.)</w:t>
      </w:r>
    </w:p>
    <w:p w14:paraId="450C80D5" w14:textId="034F8592" w:rsidR="000D4659" w:rsidRDefault="000D4659" w:rsidP="00DC478D">
      <w:pPr>
        <w:pStyle w:val="a5"/>
      </w:pPr>
    </w:p>
    <w:p w14:paraId="1CC3DED9" w14:textId="02CF7ECC" w:rsidR="00511DBD" w:rsidRDefault="00511DBD" w:rsidP="00511DBD">
      <w:pPr>
        <w:pStyle w:val="11"/>
        <w:jc w:val="center"/>
      </w:pPr>
      <w:bookmarkStart w:id="1" w:name="_Toc194859953"/>
      <w:r>
        <w:lastRenderedPageBreak/>
        <w:t>Содержание</w:t>
      </w:r>
      <w:bookmarkEnd w:id="1"/>
    </w:p>
    <w:p w14:paraId="6D4019E5" w14:textId="77777777" w:rsidR="00511DBD" w:rsidRDefault="00511DBD" w:rsidP="00511DBD">
      <w:pPr>
        <w:pStyle w:val="11"/>
        <w:jc w:val="center"/>
      </w:pPr>
    </w:p>
    <w:p w14:paraId="66EA7023" w14:textId="10F629C4" w:rsidR="00084B1C" w:rsidRDefault="00511DBD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194859953" w:history="1">
        <w:r w:rsidR="00084B1C" w:rsidRPr="00855498">
          <w:rPr>
            <w:rStyle w:val="ac"/>
            <w:noProof/>
          </w:rPr>
          <w:t>Содержание</w:t>
        </w:r>
        <w:r w:rsidR="00084B1C">
          <w:rPr>
            <w:noProof/>
            <w:webHidden/>
          </w:rPr>
          <w:tab/>
        </w:r>
        <w:r w:rsidR="00084B1C">
          <w:rPr>
            <w:noProof/>
            <w:webHidden/>
          </w:rPr>
          <w:fldChar w:fldCharType="begin"/>
        </w:r>
        <w:r w:rsidR="00084B1C">
          <w:rPr>
            <w:noProof/>
            <w:webHidden/>
          </w:rPr>
          <w:instrText xml:space="preserve"> PAGEREF _Toc194859953 \h </w:instrText>
        </w:r>
        <w:r w:rsidR="00084B1C">
          <w:rPr>
            <w:noProof/>
            <w:webHidden/>
          </w:rPr>
        </w:r>
        <w:r w:rsidR="00084B1C">
          <w:rPr>
            <w:noProof/>
            <w:webHidden/>
          </w:rPr>
          <w:fldChar w:fldCharType="separate"/>
        </w:r>
        <w:r w:rsidR="00084B1C">
          <w:rPr>
            <w:noProof/>
            <w:webHidden/>
          </w:rPr>
          <w:t>2</w:t>
        </w:r>
        <w:r w:rsidR="00084B1C">
          <w:rPr>
            <w:noProof/>
            <w:webHidden/>
          </w:rPr>
          <w:fldChar w:fldCharType="end"/>
        </w:r>
      </w:hyperlink>
    </w:p>
    <w:p w14:paraId="4ADCE9E6" w14:textId="7AE09275" w:rsidR="00084B1C" w:rsidRDefault="00084B1C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4859954" w:history="1">
        <w:r w:rsidRPr="00855498">
          <w:rPr>
            <w:rStyle w:val="ac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_Toc194859954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805E7B6" w14:textId="69DA429D" w:rsidR="00084B1C" w:rsidRDefault="00084B1C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4859955" w:history="1">
        <w:r w:rsidRPr="00855498">
          <w:rPr>
            <w:rStyle w:val="ac"/>
            <w:noProof/>
          </w:rPr>
          <w:t>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_Toc194859955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596EBB6" w14:textId="65A94478" w:rsidR="00084B1C" w:rsidRDefault="00084B1C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4859956" w:history="1">
        <w:r w:rsidRPr="00855498">
          <w:rPr>
            <w:rStyle w:val="ac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_Toc194859956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735019F" w14:textId="79DD809A" w:rsidR="00511DBD" w:rsidRDefault="00511DBD" w:rsidP="00DC478D">
      <w:pPr>
        <w:pStyle w:val="a5"/>
      </w:pPr>
      <w:r>
        <w:fldChar w:fldCharType="end"/>
      </w:r>
    </w:p>
    <w:p w14:paraId="70D09CB1" w14:textId="521D4315" w:rsidR="0057461D" w:rsidRDefault="0057461D" w:rsidP="00607B7C">
      <w:pPr>
        <w:pStyle w:val="11"/>
      </w:pPr>
      <w:bookmarkStart w:id="2" w:name="_Toc194859954"/>
      <w:r>
        <w:t>Введение</w:t>
      </w:r>
      <w:bookmarkEnd w:id="2"/>
    </w:p>
    <w:p w14:paraId="47A353FF" w14:textId="069BAA08" w:rsidR="00940201" w:rsidRDefault="00E25EE6" w:rsidP="00940201">
      <w:pPr>
        <w:pStyle w:val="a5"/>
        <w:rPr>
          <w:rFonts w:eastAsia="Times New Roman" w:cs="Times New Roman"/>
          <w:szCs w:val="28"/>
        </w:rPr>
      </w:pPr>
      <w:r>
        <w:tab/>
        <w:t xml:space="preserve">Цель данной работы – </w:t>
      </w:r>
      <w:r w:rsidR="009F7CA6" w:rsidRPr="009F7CA6">
        <w:t>создать интерактивную карту изображений</w:t>
      </w:r>
      <w:r>
        <w:rPr>
          <w:rFonts w:eastAsia="Times New Roman" w:cs="Times New Roman"/>
          <w:szCs w:val="28"/>
        </w:rPr>
        <w:t>.</w:t>
      </w:r>
    </w:p>
    <w:p w14:paraId="6FD108DA" w14:textId="61DE3E01" w:rsidR="00E25EE6" w:rsidRDefault="00E25EE6" w:rsidP="00E25EE6">
      <w:pPr>
        <w:pStyle w:val="a5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ab/>
        <w:t>Задачи:</w:t>
      </w:r>
    </w:p>
    <w:p w14:paraId="2E04A953" w14:textId="5856898E" w:rsidR="00502F7B" w:rsidRPr="00502F7B" w:rsidRDefault="00502F7B" w:rsidP="00502F7B">
      <w:pPr>
        <w:pStyle w:val="a5"/>
        <w:rPr>
          <w:rFonts w:eastAsia="Times New Roman" w:cs="Times New Roman"/>
          <w:szCs w:val="28"/>
        </w:rPr>
      </w:pPr>
      <w:r w:rsidRPr="00502F7B">
        <w:rPr>
          <w:rFonts w:eastAsia="Times New Roman" w:cs="Times New Roman"/>
          <w:szCs w:val="28"/>
        </w:rPr>
        <w:t>1)</w:t>
      </w:r>
      <w:r w:rsidRPr="00502F7B">
        <w:rPr>
          <w:rFonts w:eastAsia="Times New Roman" w:cs="Times New Roman"/>
          <w:szCs w:val="28"/>
        </w:rPr>
        <w:tab/>
      </w:r>
      <w:r w:rsidR="009F7CA6" w:rsidRPr="009F7CA6">
        <w:rPr>
          <w:rFonts w:eastAsia="Times New Roman" w:cs="Times New Roman"/>
          <w:szCs w:val="28"/>
        </w:rPr>
        <w:t xml:space="preserve">Создать страницу с изображением, которое будет использоваться в качестве карты, </w:t>
      </w:r>
      <w:r w:rsidR="009F7CA6">
        <w:rPr>
          <w:rFonts w:eastAsia="Times New Roman" w:cs="Times New Roman"/>
          <w:szCs w:val="28"/>
        </w:rPr>
        <w:t>используя</w:t>
      </w:r>
      <w:r w:rsidR="009F7CA6" w:rsidRPr="009F7CA6">
        <w:rPr>
          <w:rFonts w:eastAsia="Times New Roman" w:cs="Times New Roman"/>
          <w:szCs w:val="28"/>
        </w:rPr>
        <w:t xml:space="preserve"> </w:t>
      </w:r>
      <w:proofErr w:type="spellStart"/>
      <w:r w:rsidR="009F7CA6" w:rsidRPr="009F7CA6">
        <w:rPr>
          <w:rFonts w:eastAsia="Times New Roman" w:cs="Times New Roman"/>
          <w:szCs w:val="28"/>
        </w:rPr>
        <w:t>usemap</w:t>
      </w:r>
      <w:proofErr w:type="spellEnd"/>
      <w:r w:rsidRPr="00502F7B">
        <w:rPr>
          <w:rFonts w:eastAsia="Times New Roman" w:cs="Times New Roman"/>
          <w:szCs w:val="28"/>
        </w:rPr>
        <w:t>.</w:t>
      </w:r>
    </w:p>
    <w:p w14:paraId="03E090F3" w14:textId="11825C3B" w:rsidR="00502F7B" w:rsidRPr="00502F7B" w:rsidRDefault="00502F7B" w:rsidP="00502F7B">
      <w:pPr>
        <w:pStyle w:val="a5"/>
        <w:rPr>
          <w:rFonts w:eastAsia="Times New Roman" w:cs="Times New Roman"/>
          <w:szCs w:val="28"/>
        </w:rPr>
      </w:pPr>
      <w:r w:rsidRPr="00502F7B">
        <w:rPr>
          <w:rFonts w:eastAsia="Times New Roman" w:cs="Times New Roman"/>
          <w:szCs w:val="28"/>
        </w:rPr>
        <w:t>2)</w:t>
      </w:r>
      <w:r w:rsidRPr="00502F7B">
        <w:rPr>
          <w:rFonts w:eastAsia="Times New Roman" w:cs="Times New Roman"/>
          <w:szCs w:val="28"/>
        </w:rPr>
        <w:tab/>
      </w:r>
      <w:r w:rsidR="009F7CA6">
        <w:rPr>
          <w:rFonts w:eastAsia="Times New Roman" w:cs="Times New Roman"/>
          <w:szCs w:val="28"/>
        </w:rPr>
        <w:t>О</w:t>
      </w:r>
      <w:r w:rsidR="009F7CA6" w:rsidRPr="009F7CA6">
        <w:rPr>
          <w:rFonts w:eastAsia="Times New Roman" w:cs="Times New Roman"/>
          <w:szCs w:val="28"/>
        </w:rPr>
        <w:t>пределить не менее пяти интерактивных областей с разными формами</w:t>
      </w:r>
      <w:r w:rsidRPr="00502F7B">
        <w:rPr>
          <w:rFonts w:eastAsia="Times New Roman" w:cs="Times New Roman"/>
          <w:szCs w:val="28"/>
        </w:rPr>
        <w:t xml:space="preserve">.  </w:t>
      </w:r>
    </w:p>
    <w:p w14:paraId="25FD956A" w14:textId="58F0009B" w:rsidR="00502F7B" w:rsidRDefault="00502F7B" w:rsidP="00502F7B">
      <w:pPr>
        <w:pStyle w:val="a5"/>
      </w:pPr>
      <w:r w:rsidRPr="00502F7B">
        <w:rPr>
          <w:rFonts w:eastAsia="Times New Roman" w:cs="Times New Roman"/>
          <w:szCs w:val="28"/>
        </w:rPr>
        <w:t>3)</w:t>
      </w:r>
      <w:r w:rsidRPr="00502F7B">
        <w:rPr>
          <w:rFonts w:eastAsia="Times New Roman" w:cs="Times New Roman"/>
          <w:szCs w:val="28"/>
        </w:rPr>
        <w:tab/>
      </w:r>
      <w:r w:rsidR="009F7CA6">
        <w:t>Назначить каждой области уникальное действие</w:t>
      </w:r>
      <w:r w:rsidRPr="00C91357">
        <w:t>.</w:t>
      </w:r>
    </w:p>
    <w:p w14:paraId="0A5412F4" w14:textId="0BD5DF8E" w:rsidR="009F7CA6" w:rsidRDefault="009F7CA6" w:rsidP="00502F7B">
      <w:pPr>
        <w:pStyle w:val="a5"/>
      </w:pPr>
      <w:r>
        <w:t>4)</w:t>
      </w:r>
      <w:r>
        <w:tab/>
        <w:t>Реализовать интерактивные эффекты при клике на области карты.</w:t>
      </w:r>
    </w:p>
    <w:p w14:paraId="6AF6BD82" w14:textId="77777777" w:rsidR="00502F7B" w:rsidRPr="002C0894" w:rsidRDefault="00502F7B" w:rsidP="00502F7B">
      <w:pPr>
        <w:pStyle w:val="a5"/>
        <w:rPr>
          <w:rFonts w:eastAsia="Times New Roman" w:cs="Times New Roman"/>
          <w:szCs w:val="28"/>
        </w:rPr>
      </w:pPr>
    </w:p>
    <w:p w14:paraId="5821C3AB" w14:textId="7D844990" w:rsidR="008E653C" w:rsidRDefault="008E653C" w:rsidP="00607B7C">
      <w:pPr>
        <w:pStyle w:val="11"/>
      </w:pPr>
      <w:bookmarkStart w:id="3" w:name="_Toc194859955"/>
      <w:r>
        <w:t>Ход работы</w:t>
      </w:r>
      <w:bookmarkEnd w:id="3"/>
    </w:p>
    <w:p w14:paraId="30FCE560" w14:textId="346D224B" w:rsidR="002C0894" w:rsidRPr="009F7CA6" w:rsidRDefault="009F7CA6" w:rsidP="002C0894">
      <w:pPr>
        <w:pStyle w:val="a5"/>
        <w:ind w:firstLine="708"/>
      </w:pPr>
      <w:r>
        <w:t xml:space="preserve">Был создан файл </w:t>
      </w:r>
      <w:r>
        <w:rPr>
          <w:lang w:val="en-GB"/>
        </w:rPr>
        <w:t>index</w:t>
      </w:r>
      <w:r w:rsidRPr="009F7CA6">
        <w:t>.</w:t>
      </w:r>
      <w:r>
        <w:rPr>
          <w:lang w:val="en-GB"/>
        </w:rPr>
        <w:t>html</w:t>
      </w:r>
      <w:r w:rsidRPr="009F7CA6">
        <w:t xml:space="preserve">, </w:t>
      </w:r>
      <w:r>
        <w:t>содержащий интерактивную карту в виде изображения. Были выделены 6 областей разной формы. Для удобства границы областей были выделены цветом.</w:t>
      </w:r>
      <w:r w:rsidR="005E13BF">
        <w:t xml:space="preserve"> Также были созданы файлы </w:t>
      </w:r>
      <w:r w:rsidR="005E13BF">
        <w:rPr>
          <w:lang w:val="en-GB"/>
        </w:rPr>
        <w:t>style</w:t>
      </w:r>
      <w:r w:rsidR="005E13BF" w:rsidRPr="005E13BF">
        <w:t>.</w:t>
      </w:r>
      <w:proofErr w:type="spellStart"/>
      <w:r w:rsidR="005E13BF">
        <w:rPr>
          <w:lang w:val="en-GB"/>
        </w:rPr>
        <w:t>css</w:t>
      </w:r>
      <w:proofErr w:type="spellEnd"/>
      <w:r w:rsidR="005E13BF" w:rsidRPr="005E13BF">
        <w:t xml:space="preserve"> </w:t>
      </w:r>
      <w:r w:rsidR="005E13BF">
        <w:t xml:space="preserve">со стилями и </w:t>
      </w:r>
      <w:r w:rsidR="005E13BF">
        <w:rPr>
          <w:lang w:val="en-GB"/>
        </w:rPr>
        <w:t>script</w:t>
      </w:r>
      <w:r w:rsidR="005E13BF" w:rsidRPr="005E13BF">
        <w:t>.</w:t>
      </w:r>
      <w:proofErr w:type="spellStart"/>
      <w:r w:rsidR="005E13BF">
        <w:rPr>
          <w:lang w:val="en-GB"/>
        </w:rPr>
        <w:t>js</w:t>
      </w:r>
      <w:proofErr w:type="spellEnd"/>
      <w:r w:rsidR="005E13BF" w:rsidRPr="005E13BF">
        <w:t xml:space="preserve"> </w:t>
      </w:r>
      <w:r w:rsidR="005E13BF">
        <w:t>с функциями, которые вызываются при нажатии на различные области карты.</w:t>
      </w:r>
      <w:r>
        <w:t xml:space="preserve"> Код </w:t>
      </w:r>
      <w:r w:rsidR="005E13BF">
        <w:rPr>
          <w:lang w:val="en-GB"/>
        </w:rPr>
        <w:t>index</w:t>
      </w:r>
      <w:r w:rsidR="005E13BF" w:rsidRPr="009F7CA6">
        <w:t>.</w:t>
      </w:r>
      <w:r w:rsidR="005E13BF">
        <w:rPr>
          <w:lang w:val="en-GB"/>
        </w:rPr>
        <w:t>html</w:t>
      </w:r>
      <w:r>
        <w:t xml:space="preserve"> представлен на рисунке 1.</w:t>
      </w:r>
    </w:p>
    <w:p w14:paraId="481108C1" w14:textId="1BFB87DD" w:rsidR="002C0894" w:rsidRDefault="009F7CA6" w:rsidP="002C0894">
      <w:pPr>
        <w:pStyle w:val="a5"/>
        <w:keepNext/>
        <w:jc w:val="center"/>
      </w:pPr>
      <w:r w:rsidRPr="009F7CA6">
        <w:lastRenderedPageBreak/>
        <w:drawing>
          <wp:inline distT="0" distB="0" distL="0" distR="0" wp14:anchorId="1B97F03F" wp14:editId="3E5CBAD6">
            <wp:extent cx="5940425" cy="47440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A1DD3" w14:textId="45923F1D" w:rsidR="009F7CA6" w:rsidRDefault="002C0894" w:rsidP="009F7CA6">
      <w:pPr>
        <w:pStyle w:val="aa"/>
        <w:rPr>
          <w:lang w:val="en-GB"/>
        </w:rPr>
      </w:pPr>
      <w:r>
        <w:t xml:space="preserve">Рисунок </w:t>
      </w:r>
      <w:fldSimple w:instr=" SEQ Рисунок \* ARABIC ">
        <w:r w:rsidR="00C91357">
          <w:rPr>
            <w:noProof/>
          </w:rPr>
          <w:t>1</w:t>
        </w:r>
      </w:fldSimple>
      <w:r>
        <w:t xml:space="preserve"> </w:t>
      </w:r>
      <w:r w:rsidR="008C6074">
        <w:t>–</w:t>
      </w:r>
      <w:r>
        <w:t xml:space="preserve"> </w:t>
      </w:r>
      <w:r w:rsidR="009F7CA6">
        <w:rPr>
          <w:lang w:val="en-GB"/>
        </w:rPr>
        <w:t>index.html</w:t>
      </w:r>
    </w:p>
    <w:p w14:paraId="3659C4DE" w14:textId="4E7CC529" w:rsidR="002C0894" w:rsidRPr="00EC14DF" w:rsidRDefault="009F7CA6" w:rsidP="002C0894">
      <w:pPr>
        <w:pStyle w:val="a5"/>
      </w:pPr>
      <w:r>
        <w:rPr>
          <w:lang w:val="en-GB"/>
        </w:rPr>
        <w:tab/>
      </w:r>
      <w:r>
        <w:t>Получившаяся страница представлена на рисунке 2.</w:t>
      </w:r>
    </w:p>
    <w:p w14:paraId="6B1B1699" w14:textId="329BF76F" w:rsidR="00EC14DF" w:rsidRDefault="009F7CA6" w:rsidP="00EC14DF">
      <w:pPr>
        <w:pStyle w:val="a5"/>
        <w:keepNext/>
        <w:jc w:val="center"/>
      </w:pPr>
      <w:r w:rsidRPr="009F7CA6">
        <w:drawing>
          <wp:inline distT="0" distB="0" distL="0" distR="0" wp14:anchorId="247028C7" wp14:editId="77C49702">
            <wp:extent cx="5940425" cy="3174365"/>
            <wp:effectExtent l="0" t="0" r="317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F4839" w14:textId="4473E230" w:rsidR="002C0894" w:rsidRDefault="00EC14DF" w:rsidP="00EC14DF">
      <w:pPr>
        <w:pStyle w:val="aa"/>
      </w:pPr>
      <w:r>
        <w:t xml:space="preserve">Рисунок </w:t>
      </w:r>
      <w:fldSimple w:instr=" SEQ Рисунок \* ARABIC ">
        <w:r w:rsidR="00C91357">
          <w:rPr>
            <w:noProof/>
          </w:rPr>
          <w:t>2</w:t>
        </w:r>
      </w:fldSimple>
      <w:r>
        <w:t xml:space="preserve"> </w:t>
      </w:r>
      <w:r w:rsidR="008C6074">
        <w:t>–</w:t>
      </w:r>
      <w:r>
        <w:t xml:space="preserve"> </w:t>
      </w:r>
      <w:r w:rsidR="009F7CA6">
        <w:t>Карта изображений</w:t>
      </w:r>
    </w:p>
    <w:p w14:paraId="5C67A97C" w14:textId="1A8464FA" w:rsidR="00EC14DF" w:rsidRDefault="00EC14DF" w:rsidP="00EC14DF">
      <w:pPr>
        <w:pStyle w:val="a5"/>
      </w:pPr>
      <w:r>
        <w:lastRenderedPageBreak/>
        <w:tab/>
        <w:t>П</w:t>
      </w:r>
      <w:r w:rsidR="005E13BF">
        <w:t>ри нажатии на левый верхний прямоугольник был реализован переход на другую страницу, код которой представлен на рисунке 3.</w:t>
      </w:r>
    </w:p>
    <w:p w14:paraId="0121A5FF" w14:textId="5E8BA600" w:rsidR="00EC14DF" w:rsidRDefault="005E13BF" w:rsidP="00EC14DF">
      <w:pPr>
        <w:pStyle w:val="a5"/>
        <w:keepNext/>
        <w:jc w:val="center"/>
      </w:pPr>
      <w:r w:rsidRPr="005E13BF">
        <w:drawing>
          <wp:inline distT="0" distB="0" distL="0" distR="0" wp14:anchorId="2E6C4390" wp14:editId="0A68C4EE">
            <wp:extent cx="4563112" cy="4734586"/>
            <wp:effectExtent l="0" t="0" r="889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63560" w14:textId="032509B6" w:rsidR="00EC14DF" w:rsidRDefault="00EC14DF" w:rsidP="00EC14DF">
      <w:pPr>
        <w:pStyle w:val="aa"/>
      </w:pPr>
      <w:r>
        <w:t xml:space="preserve">Рисунок </w:t>
      </w:r>
      <w:fldSimple w:instr=" SEQ Рисунок \* ARABIC ">
        <w:r w:rsidR="00C91357">
          <w:rPr>
            <w:noProof/>
          </w:rPr>
          <w:t>3</w:t>
        </w:r>
      </w:fldSimple>
      <w:r>
        <w:t xml:space="preserve"> </w:t>
      </w:r>
      <w:r w:rsidR="008C6074">
        <w:t>–</w:t>
      </w:r>
      <w:r>
        <w:t xml:space="preserve"> </w:t>
      </w:r>
      <w:r w:rsidR="005E13BF">
        <w:t>Код страницы для перехода</w:t>
      </w:r>
    </w:p>
    <w:p w14:paraId="562F09BD" w14:textId="5A6516D1" w:rsidR="00EC14DF" w:rsidRPr="005E13BF" w:rsidRDefault="00EC14DF" w:rsidP="00EC14DF">
      <w:pPr>
        <w:pStyle w:val="a5"/>
      </w:pPr>
      <w:r>
        <w:tab/>
      </w:r>
      <w:r w:rsidR="005E13BF">
        <w:t>При нажатии на круг было реализовано включение</w:t>
      </w:r>
      <w:r w:rsidR="005E13BF" w:rsidRPr="005E13BF">
        <w:t>/</w:t>
      </w:r>
      <w:r w:rsidR="005E13BF">
        <w:t xml:space="preserve">выключение музыки. </w:t>
      </w:r>
      <w:bookmarkStart w:id="4" w:name="_Hlk194858670"/>
      <w:r w:rsidR="005E13BF">
        <w:t>Функция для проигрывания музы</w:t>
      </w:r>
      <w:bookmarkEnd w:id="4"/>
      <w:r w:rsidR="005E13BF">
        <w:t>ки представлена на рисунке 4.</w:t>
      </w:r>
    </w:p>
    <w:p w14:paraId="378F9E5F" w14:textId="608A0A81" w:rsidR="00EC14DF" w:rsidRDefault="005E13BF" w:rsidP="00EC14DF">
      <w:pPr>
        <w:pStyle w:val="a5"/>
        <w:keepNext/>
        <w:jc w:val="center"/>
      </w:pPr>
      <w:r w:rsidRPr="005E13BF">
        <w:drawing>
          <wp:inline distT="0" distB="0" distL="0" distR="0" wp14:anchorId="2AC1E89B" wp14:editId="6C0551CE">
            <wp:extent cx="3924848" cy="137179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2B904" w14:textId="77E77D08" w:rsidR="00EC14DF" w:rsidRDefault="00EC14DF" w:rsidP="00EC14DF">
      <w:pPr>
        <w:pStyle w:val="aa"/>
      </w:pPr>
      <w:r>
        <w:t xml:space="preserve">Рисунок </w:t>
      </w:r>
      <w:fldSimple w:instr=" SEQ Рисунок \* ARABIC ">
        <w:r w:rsidR="00C91357">
          <w:rPr>
            <w:noProof/>
          </w:rPr>
          <w:t>4</w:t>
        </w:r>
      </w:fldSimple>
      <w:r>
        <w:t xml:space="preserve"> - </w:t>
      </w:r>
      <w:r w:rsidR="005E13BF" w:rsidRPr="005E13BF">
        <w:t>Функция для проигрывания музы</w:t>
      </w:r>
      <w:r w:rsidR="005E13BF">
        <w:t>ки</w:t>
      </w:r>
    </w:p>
    <w:p w14:paraId="06B4A3FB" w14:textId="532B634A" w:rsidR="005E13BF" w:rsidRPr="005E13BF" w:rsidRDefault="005E13BF" w:rsidP="005E13BF">
      <w:pPr>
        <w:pStyle w:val="a5"/>
      </w:pPr>
      <w:r>
        <w:tab/>
        <w:t xml:space="preserve">При нажатии на ромб было реализовано воспроизведение и автоматическое закрытие контейнера с видео. Функция для воспроизведения видео представлена на рисунке 5. </w:t>
      </w:r>
      <w:r w:rsidR="00A7211F">
        <w:t>Отображение видео на странице представлено на рисунке 6.</w:t>
      </w:r>
    </w:p>
    <w:p w14:paraId="58646F46" w14:textId="63A3E616" w:rsidR="008C6074" w:rsidRDefault="005E13BF" w:rsidP="008C6074">
      <w:pPr>
        <w:pStyle w:val="a5"/>
        <w:keepNext/>
        <w:jc w:val="center"/>
      </w:pPr>
      <w:r w:rsidRPr="005E13BF">
        <w:lastRenderedPageBreak/>
        <w:drawing>
          <wp:inline distT="0" distB="0" distL="0" distR="0" wp14:anchorId="21BED301" wp14:editId="30B18E41">
            <wp:extent cx="4753638" cy="193384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3A033" w14:textId="2CB02922" w:rsidR="00EC14DF" w:rsidRPr="005E13BF" w:rsidRDefault="008C6074" w:rsidP="008C6074">
      <w:pPr>
        <w:pStyle w:val="aa"/>
      </w:pPr>
      <w:r>
        <w:t xml:space="preserve">Рисунок </w:t>
      </w:r>
      <w:fldSimple w:instr=" SEQ Рисунок \* ARABIC ">
        <w:r w:rsidR="00C91357">
          <w:rPr>
            <w:noProof/>
          </w:rPr>
          <w:t>5</w:t>
        </w:r>
      </w:fldSimple>
      <w:r w:rsidRPr="005E13BF">
        <w:t xml:space="preserve"> – </w:t>
      </w:r>
      <w:r w:rsidR="005E13BF">
        <w:t>Функция для воспроизведения видео</w:t>
      </w:r>
    </w:p>
    <w:p w14:paraId="11886A0F" w14:textId="15DCDD7F" w:rsidR="008C6074" w:rsidRDefault="00A7211F" w:rsidP="008C6074">
      <w:pPr>
        <w:pStyle w:val="a5"/>
        <w:keepNext/>
        <w:jc w:val="center"/>
      </w:pPr>
      <w:r w:rsidRPr="00A7211F">
        <w:drawing>
          <wp:inline distT="0" distB="0" distL="0" distR="0" wp14:anchorId="552A0CDB" wp14:editId="02B9C878">
            <wp:extent cx="5940425" cy="3171825"/>
            <wp:effectExtent l="0" t="0" r="317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45CF5" w14:textId="3F5C71A0" w:rsidR="008C6074" w:rsidRPr="00B46401" w:rsidRDefault="008C6074" w:rsidP="008C6074">
      <w:pPr>
        <w:pStyle w:val="aa"/>
      </w:pPr>
      <w:r>
        <w:t xml:space="preserve">Рисунок </w:t>
      </w:r>
      <w:fldSimple w:instr=" SEQ Рисунок \* ARABIC ">
        <w:r w:rsidR="00C91357">
          <w:rPr>
            <w:noProof/>
          </w:rPr>
          <w:t>6</w:t>
        </w:r>
      </w:fldSimple>
      <w:r>
        <w:t xml:space="preserve"> </w:t>
      </w:r>
      <w:r w:rsidR="00A7211F">
        <w:t>–</w:t>
      </w:r>
      <w:r>
        <w:t xml:space="preserve"> </w:t>
      </w:r>
      <w:r w:rsidR="00A7211F">
        <w:t>Воспроизведение видео</w:t>
      </w:r>
    </w:p>
    <w:p w14:paraId="5501298C" w14:textId="0BF771C3" w:rsidR="00036533" w:rsidRDefault="00A7211F" w:rsidP="00036533">
      <w:pPr>
        <w:pStyle w:val="a5"/>
        <w:ind w:firstLine="708"/>
      </w:pPr>
      <w:r>
        <w:t>При нажатии на треугольник была реализована смена фона на случайный цвет. Код функции представлен на рисунке 7. Смена фона представлена на рисунке 8.</w:t>
      </w:r>
    </w:p>
    <w:p w14:paraId="553708DC" w14:textId="59470247" w:rsidR="00036533" w:rsidRDefault="00A7211F" w:rsidP="00036533">
      <w:pPr>
        <w:pStyle w:val="a5"/>
        <w:keepNext/>
        <w:jc w:val="center"/>
      </w:pPr>
      <w:r w:rsidRPr="00A7211F">
        <w:drawing>
          <wp:inline distT="0" distB="0" distL="0" distR="0" wp14:anchorId="142F39BC" wp14:editId="72C68FE6">
            <wp:extent cx="4686954" cy="657317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21FC7" w14:textId="73F041BE" w:rsidR="00036533" w:rsidRPr="00036533" w:rsidRDefault="00036533" w:rsidP="00A7211F">
      <w:pPr>
        <w:pStyle w:val="aa"/>
      </w:pPr>
      <w:r>
        <w:t xml:space="preserve">Рисунок </w:t>
      </w:r>
      <w:fldSimple w:instr=" SEQ Рисунок \* ARABIC ">
        <w:r w:rsidR="00C91357">
          <w:rPr>
            <w:noProof/>
          </w:rPr>
          <w:t>7</w:t>
        </w:r>
      </w:fldSimple>
      <w:r>
        <w:t xml:space="preserve"> </w:t>
      </w:r>
      <w:r w:rsidR="00A7211F">
        <w:t>–</w:t>
      </w:r>
      <w:r>
        <w:t xml:space="preserve"> </w:t>
      </w:r>
      <w:r w:rsidR="00A7211F">
        <w:t>Код функции смены фона</w:t>
      </w:r>
    </w:p>
    <w:p w14:paraId="6FD88185" w14:textId="312277F1" w:rsidR="00036533" w:rsidRDefault="00A7211F" w:rsidP="00036533">
      <w:pPr>
        <w:pStyle w:val="a5"/>
        <w:keepNext/>
        <w:jc w:val="center"/>
      </w:pPr>
      <w:r w:rsidRPr="00A7211F">
        <w:lastRenderedPageBreak/>
        <w:drawing>
          <wp:inline distT="0" distB="0" distL="0" distR="0" wp14:anchorId="1260329E" wp14:editId="47863472">
            <wp:extent cx="5940425" cy="3180715"/>
            <wp:effectExtent l="0" t="0" r="317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ACCD9" w14:textId="2BDAB859" w:rsidR="00786FA9" w:rsidRDefault="00036533" w:rsidP="00036533">
      <w:pPr>
        <w:pStyle w:val="aa"/>
      </w:pPr>
      <w:r>
        <w:t xml:space="preserve">Рисунок </w:t>
      </w:r>
      <w:fldSimple w:instr=" SEQ Рисунок \* ARABIC ">
        <w:r w:rsidR="00C91357">
          <w:rPr>
            <w:noProof/>
          </w:rPr>
          <w:t>8</w:t>
        </w:r>
      </w:fldSimple>
      <w:r>
        <w:t xml:space="preserve"> – </w:t>
      </w:r>
      <w:r w:rsidR="00A7211F">
        <w:t>Смена фона</w:t>
      </w:r>
    </w:p>
    <w:p w14:paraId="7C2A8642" w14:textId="380971B4" w:rsidR="00036533" w:rsidRDefault="00DA7F45" w:rsidP="00A7211F">
      <w:pPr>
        <w:pStyle w:val="a5"/>
      </w:pPr>
      <w:r w:rsidRPr="00940201">
        <w:tab/>
      </w:r>
      <w:r w:rsidR="00A7211F">
        <w:t>При нажатии на нижний прямоугольник было реализовано всплывающее сообщение (рисунок 9).</w:t>
      </w:r>
    </w:p>
    <w:p w14:paraId="0EF7ABD3" w14:textId="671A5FC7" w:rsidR="00036533" w:rsidRDefault="00A7211F" w:rsidP="00036533">
      <w:pPr>
        <w:pStyle w:val="a5"/>
        <w:keepNext/>
      </w:pPr>
      <w:r w:rsidRPr="00A7211F">
        <w:drawing>
          <wp:inline distT="0" distB="0" distL="0" distR="0" wp14:anchorId="79D94276" wp14:editId="4FF384A8">
            <wp:extent cx="5940425" cy="318389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78D20" w14:textId="0847FEFD" w:rsidR="00036533" w:rsidRPr="00036533" w:rsidRDefault="00036533" w:rsidP="00036533">
      <w:pPr>
        <w:pStyle w:val="aa"/>
      </w:pPr>
      <w:r>
        <w:t xml:space="preserve">Рисунок </w:t>
      </w:r>
      <w:fldSimple w:instr=" SEQ Рисунок \* ARABIC ">
        <w:r w:rsidR="00C91357">
          <w:rPr>
            <w:noProof/>
          </w:rPr>
          <w:t>9</w:t>
        </w:r>
      </w:fldSimple>
      <w:r>
        <w:t xml:space="preserve"> </w:t>
      </w:r>
      <w:r w:rsidR="00C91357">
        <w:t>–</w:t>
      </w:r>
      <w:r>
        <w:t xml:space="preserve"> </w:t>
      </w:r>
      <w:r w:rsidR="00A7211F">
        <w:t>Всплывающее сообщение</w:t>
      </w:r>
    </w:p>
    <w:p w14:paraId="66FDA777" w14:textId="7AA05258" w:rsidR="00C91357" w:rsidRDefault="00A7211F" w:rsidP="00C91357">
      <w:pPr>
        <w:pStyle w:val="a5"/>
        <w:ind w:firstLine="708"/>
      </w:pPr>
      <w:r>
        <w:t>При нажатии на квадрат была реализована анимация в виде падающих звезд. Код функции представлен на рисунке 10. Анимация представлена на рисунке 11.</w:t>
      </w:r>
    </w:p>
    <w:p w14:paraId="5826EC44" w14:textId="1AF4E2B2" w:rsidR="00C91357" w:rsidRDefault="00A7211F" w:rsidP="00C91357">
      <w:pPr>
        <w:pStyle w:val="a5"/>
        <w:keepNext/>
        <w:jc w:val="center"/>
      </w:pPr>
      <w:r w:rsidRPr="00A7211F">
        <w:lastRenderedPageBreak/>
        <w:drawing>
          <wp:inline distT="0" distB="0" distL="0" distR="0" wp14:anchorId="3FA978CB" wp14:editId="638BCB13">
            <wp:extent cx="4363059" cy="3105583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EBB24" w14:textId="2169037B" w:rsidR="00C91357" w:rsidRDefault="00C91357" w:rsidP="00C91357">
      <w:pPr>
        <w:pStyle w:val="aa"/>
      </w:pPr>
      <w:r>
        <w:t xml:space="preserve">Рисунок </w:t>
      </w:r>
      <w:fldSimple w:instr=" SEQ Рисунок \* ARABIC ">
        <w:r>
          <w:rPr>
            <w:noProof/>
          </w:rPr>
          <w:t>10</w:t>
        </w:r>
      </w:fldSimple>
      <w:r>
        <w:t xml:space="preserve"> </w:t>
      </w:r>
      <w:r w:rsidR="00A7211F">
        <w:t>–</w:t>
      </w:r>
      <w:r>
        <w:t xml:space="preserve"> </w:t>
      </w:r>
      <w:r w:rsidR="00A7211F">
        <w:t>Код анимации</w:t>
      </w:r>
    </w:p>
    <w:p w14:paraId="1B60BBFF" w14:textId="3299016A" w:rsidR="00C91357" w:rsidRDefault="00084B1C" w:rsidP="00C91357">
      <w:pPr>
        <w:pStyle w:val="a5"/>
        <w:keepNext/>
        <w:jc w:val="center"/>
      </w:pPr>
      <w:r w:rsidRPr="00084B1C">
        <w:drawing>
          <wp:inline distT="0" distB="0" distL="0" distR="0" wp14:anchorId="32D80917" wp14:editId="263D405D">
            <wp:extent cx="5940425" cy="31902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D06F4" w14:textId="6F8EA703" w:rsidR="00C91357" w:rsidRPr="00084B1C" w:rsidRDefault="00C91357" w:rsidP="00C91357">
      <w:pPr>
        <w:pStyle w:val="aa"/>
      </w:pPr>
      <w:r>
        <w:t xml:space="preserve">Рисунок </w:t>
      </w:r>
      <w:fldSimple w:instr=" SEQ Рисунок \* ARABIC ">
        <w:r>
          <w:rPr>
            <w:noProof/>
          </w:rPr>
          <w:t>11</w:t>
        </w:r>
      </w:fldSimple>
      <w:r>
        <w:t xml:space="preserve"> – </w:t>
      </w:r>
      <w:r w:rsidR="00084B1C">
        <w:t>Анимация</w:t>
      </w:r>
    </w:p>
    <w:p w14:paraId="6933FC27" w14:textId="77777777" w:rsidR="00DD3C49" w:rsidRPr="00DD3C49" w:rsidRDefault="00DD3C49" w:rsidP="00DD3C49">
      <w:pPr>
        <w:pStyle w:val="a5"/>
      </w:pPr>
    </w:p>
    <w:p w14:paraId="0183854E" w14:textId="5EF7F4D3" w:rsidR="00F63B9A" w:rsidRDefault="00F63B9A" w:rsidP="00F63B9A">
      <w:pPr>
        <w:pStyle w:val="11"/>
      </w:pPr>
      <w:bookmarkStart w:id="5" w:name="_Toc194859956"/>
      <w:r>
        <w:t>Заключение</w:t>
      </w:r>
      <w:bookmarkEnd w:id="5"/>
    </w:p>
    <w:p w14:paraId="5F6D52CD" w14:textId="3BF34CA6" w:rsidR="001B0692" w:rsidRPr="001B0692" w:rsidRDefault="00AF7900" w:rsidP="00084B1C">
      <w:pPr>
        <w:pStyle w:val="a5"/>
        <w:ind w:firstLine="708"/>
      </w:pPr>
      <w:r>
        <w:t xml:space="preserve">В результате выполнения лабораторной работы </w:t>
      </w:r>
      <w:r w:rsidR="00084B1C">
        <w:t xml:space="preserve">была </w:t>
      </w:r>
      <w:r w:rsidR="00084B1C" w:rsidRPr="009F7CA6">
        <w:t>созда</w:t>
      </w:r>
      <w:r w:rsidR="00084B1C">
        <w:t>на</w:t>
      </w:r>
      <w:r w:rsidR="00084B1C" w:rsidRPr="009F7CA6">
        <w:t xml:space="preserve"> интерактивн</w:t>
      </w:r>
      <w:r w:rsidR="00084B1C">
        <w:t>ая</w:t>
      </w:r>
      <w:r w:rsidR="00084B1C" w:rsidRPr="009F7CA6">
        <w:t xml:space="preserve"> карт</w:t>
      </w:r>
      <w:r w:rsidR="00084B1C">
        <w:t>а</w:t>
      </w:r>
      <w:r w:rsidR="00084B1C" w:rsidRPr="009F7CA6">
        <w:t xml:space="preserve"> изображений</w:t>
      </w:r>
      <w:r w:rsidR="00084B1C">
        <w:rPr>
          <w:rFonts w:eastAsia="Times New Roman" w:cs="Times New Roman"/>
          <w:szCs w:val="28"/>
        </w:rPr>
        <w:t>, была с</w:t>
      </w:r>
      <w:r w:rsidR="00084B1C" w:rsidRPr="009F7CA6">
        <w:rPr>
          <w:rFonts w:eastAsia="Times New Roman" w:cs="Times New Roman"/>
          <w:szCs w:val="28"/>
        </w:rPr>
        <w:t>озда</w:t>
      </w:r>
      <w:r w:rsidR="00084B1C">
        <w:rPr>
          <w:rFonts w:eastAsia="Times New Roman" w:cs="Times New Roman"/>
          <w:szCs w:val="28"/>
        </w:rPr>
        <w:t>на</w:t>
      </w:r>
      <w:r w:rsidR="00084B1C" w:rsidRPr="009F7CA6">
        <w:rPr>
          <w:rFonts w:eastAsia="Times New Roman" w:cs="Times New Roman"/>
          <w:szCs w:val="28"/>
        </w:rPr>
        <w:t xml:space="preserve"> страниц</w:t>
      </w:r>
      <w:r w:rsidR="00084B1C">
        <w:rPr>
          <w:rFonts w:eastAsia="Times New Roman" w:cs="Times New Roman"/>
          <w:szCs w:val="28"/>
        </w:rPr>
        <w:t>а</w:t>
      </w:r>
      <w:r w:rsidR="00084B1C" w:rsidRPr="009F7CA6">
        <w:rPr>
          <w:rFonts w:eastAsia="Times New Roman" w:cs="Times New Roman"/>
          <w:szCs w:val="28"/>
        </w:rPr>
        <w:t xml:space="preserve"> с изображением, которое будет использоваться в качестве карты, </w:t>
      </w:r>
      <w:r w:rsidR="00084B1C">
        <w:rPr>
          <w:rFonts w:eastAsia="Times New Roman" w:cs="Times New Roman"/>
          <w:szCs w:val="28"/>
        </w:rPr>
        <w:t>используя</w:t>
      </w:r>
      <w:r w:rsidR="00084B1C" w:rsidRPr="009F7CA6">
        <w:rPr>
          <w:rFonts w:eastAsia="Times New Roman" w:cs="Times New Roman"/>
          <w:szCs w:val="28"/>
        </w:rPr>
        <w:t xml:space="preserve"> </w:t>
      </w:r>
      <w:proofErr w:type="spellStart"/>
      <w:r w:rsidR="00084B1C" w:rsidRPr="009F7CA6">
        <w:rPr>
          <w:rFonts w:eastAsia="Times New Roman" w:cs="Times New Roman"/>
          <w:szCs w:val="28"/>
        </w:rPr>
        <w:t>usemap</w:t>
      </w:r>
      <w:proofErr w:type="spellEnd"/>
      <w:r w:rsidR="00084B1C">
        <w:rPr>
          <w:rFonts w:eastAsia="Times New Roman" w:cs="Times New Roman"/>
          <w:szCs w:val="28"/>
        </w:rPr>
        <w:t>, определены 6 интерактивных областей разных форм</w:t>
      </w:r>
      <w:r w:rsidR="00084B1C">
        <w:t xml:space="preserve">, реализованы </w:t>
      </w:r>
      <w:r w:rsidR="00084B1C">
        <w:t>интерактивные эффекты при клике на области карты.</w:t>
      </w:r>
    </w:p>
    <w:sectPr w:rsidR="001B0692" w:rsidRPr="001B06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4C638E" w14:textId="77777777" w:rsidR="00941980" w:rsidRDefault="00941980" w:rsidP="00511DBD">
      <w:pPr>
        <w:spacing w:after="0" w:line="240" w:lineRule="auto"/>
      </w:pPr>
      <w:r>
        <w:separator/>
      </w:r>
    </w:p>
  </w:endnote>
  <w:endnote w:type="continuationSeparator" w:id="0">
    <w:p w14:paraId="59BC5350" w14:textId="77777777" w:rsidR="00941980" w:rsidRDefault="00941980" w:rsidP="00511D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B57AAC" w14:textId="77777777" w:rsidR="00941980" w:rsidRDefault="00941980" w:rsidP="00511DBD">
      <w:pPr>
        <w:spacing w:after="0" w:line="240" w:lineRule="auto"/>
      </w:pPr>
      <w:r>
        <w:separator/>
      </w:r>
    </w:p>
  </w:footnote>
  <w:footnote w:type="continuationSeparator" w:id="0">
    <w:p w14:paraId="1238E03F" w14:textId="77777777" w:rsidR="00941980" w:rsidRDefault="00941980" w:rsidP="00511D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77844"/>
    <w:multiLevelType w:val="hybridMultilevel"/>
    <w:tmpl w:val="16D08B9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CE03F95"/>
    <w:multiLevelType w:val="hybridMultilevel"/>
    <w:tmpl w:val="8FFA10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C90FB3"/>
    <w:multiLevelType w:val="hybridMultilevel"/>
    <w:tmpl w:val="362EF4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847AEF"/>
    <w:multiLevelType w:val="hybridMultilevel"/>
    <w:tmpl w:val="34C60B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5B2AB8"/>
    <w:multiLevelType w:val="hybridMultilevel"/>
    <w:tmpl w:val="CA6C10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0A0205"/>
    <w:multiLevelType w:val="hybridMultilevel"/>
    <w:tmpl w:val="5008A0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AC31FA"/>
    <w:multiLevelType w:val="hybridMultilevel"/>
    <w:tmpl w:val="16D08B9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67237DC4"/>
    <w:multiLevelType w:val="hybridMultilevel"/>
    <w:tmpl w:val="34C60B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2"/>
  </w:num>
  <w:num w:numId="5">
    <w:abstractNumId w:val="4"/>
  </w:num>
  <w:num w:numId="6">
    <w:abstractNumId w:val="1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78D"/>
    <w:rsid w:val="00036533"/>
    <w:rsid w:val="0004066A"/>
    <w:rsid w:val="00084B1C"/>
    <w:rsid w:val="000D4659"/>
    <w:rsid w:val="000E5015"/>
    <w:rsid w:val="0010497A"/>
    <w:rsid w:val="00115156"/>
    <w:rsid w:val="00176067"/>
    <w:rsid w:val="001B0692"/>
    <w:rsid w:val="002B1ECE"/>
    <w:rsid w:val="002C0894"/>
    <w:rsid w:val="003411ED"/>
    <w:rsid w:val="00351E5F"/>
    <w:rsid w:val="00356528"/>
    <w:rsid w:val="00364113"/>
    <w:rsid w:val="00365FD7"/>
    <w:rsid w:val="00395654"/>
    <w:rsid w:val="003D6C4F"/>
    <w:rsid w:val="00420DF6"/>
    <w:rsid w:val="004229DF"/>
    <w:rsid w:val="004368FB"/>
    <w:rsid w:val="00442B42"/>
    <w:rsid w:val="004D7DAA"/>
    <w:rsid w:val="00502F7B"/>
    <w:rsid w:val="00511DBD"/>
    <w:rsid w:val="00512EEC"/>
    <w:rsid w:val="00545410"/>
    <w:rsid w:val="00571DA0"/>
    <w:rsid w:val="0057461D"/>
    <w:rsid w:val="005822B0"/>
    <w:rsid w:val="00591908"/>
    <w:rsid w:val="005A5770"/>
    <w:rsid w:val="005C00D7"/>
    <w:rsid w:val="005E13BF"/>
    <w:rsid w:val="005F7CAD"/>
    <w:rsid w:val="00607B7C"/>
    <w:rsid w:val="006138A0"/>
    <w:rsid w:val="006466BA"/>
    <w:rsid w:val="00646855"/>
    <w:rsid w:val="00650842"/>
    <w:rsid w:val="006650EC"/>
    <w:rsid w:val="00672C28"/>
    <w:rsid w:val="0067454C"/>
    <w:rsid w:val="00675741"/>
    <w:rsid w:val="00696C05"/>
    <w:rsid w:val="006D48B8"/>
    <w:rsid w:val="006E5D4B"/>
    <w:rsid w:val="00737695"/>
    <w:rsid w:val="00753861"/>
    <w:rsid w:val="00765F1A"/>
    <w:rsid w:val="007835FC"/>
    <w:rsid w:val="00786FA9"/>
    <w:rsid w:val="007957F4"/>
    <w:rsid w:val="00796608"/>
    <w:rsid w:val="008153DC"/>
    <w:rsid w:val="00817773"/>
    <w:rsid w:val="0082515B"/>
    <w:rsid w:val="00845A37"/>
    <w:rsid w:val="00866544"/>
    <w:rsid w:val="008A312F"/>
    <w:rsid w:val="008B70BD"/>
    <w:rsid w:val="008C6074"/>
    <w:rsid w:val="008E653C"/>
    <w:rsid w:val="00940201"/>
    <w:rsid w:val="00941980"/>
    <w:rsid w:val="00951489"/>
    <w:rsid w:val="00956B80"/>
    <w:rsid w:val="00963111"/>
    <w:rsid w:val="00963993"/>
    <w:rsid w:val="00971E57"/>
    <w:rsid w:val="009B0698"/>
    <w:rsid w:val="009D423C"/>
    <w:rsid w:val="009D5396"/>
    <w:rsid w:val="009F3AD5"/>
    <w:rsid w:val="009F7CA6"/>
    <w:rsid w:val="00A02DDF"/>
    <w:rsid w:val="00A257E3"/>
    <w:rsid w:val="00A3022D"/>
    <w:rsid w:val="00A40837"/>
    <w:rsid w:val="00A43394"/>
    <w:rsid w:val="00A7211F"/>
    <w:rsid w:val="00AB3AB9"/>
    <w:rsid w:val="00AC7312"/>
    <w:rsid w:val="00AE7484"/>
    <w:rsid w:val="00AF7900"/>
    <w:rsid w:val="00B05F73"/>
    <w:rsid w:val="00B46401"/>
    <w:rsid w:val="00BD0570"/>
    <w:rsid w:val="00C400AD"/>
    <w:rsid w:val="00C80170"/>
    <w:rsid w:val="00C91357"/>
    <w:rsid w:val="00CA1260"/>
    <w:rsid w:val="00CC154D"/>
    <w:rsid w:val="00CD73C4"/>
    <w:rsid w:val="00D11CB5"/>
    <w:rsid w:val="00D124DD"/>
    <w:rsid w:val="00D36240"/>
    <w:rsid w:val="00D527AB"/>
    <w:rsid w:val="00D83EC2"/>
    <w:rsid w:val="00D95892"/>
    <w:rsid w:val="00DA6883"/>
    <w:rsid w:val="00DA7F45"/>
    <w:rsid w:val="00DC478D"/>
    <w:rsid w:val="00DD0BB6"/>
    <w:rsid w:val="00DD3C49"/>
    <w:rsid w:val="00E25EE6"/>
    <w:rsid w:val="00E32198"/>
    <w:rsid w:val="00E61C2C"/>
    <w:rsid w:val="00EA1FC7"/>
    <w:rsid w:val="00EC14DF"/>
    <w:rsid w:val="00ED7E90"/>
    <w:rsid w:val="00F24625"/>
    <w:rsid w:val="00F5565F"/>
    <w:rsid w:val="00F57F7C"/>
    <w:rsid w:val="00F63B9A"/>
    <w:rsid w:val="00F770D9"/>
    <w:rsid w:val="00FA2DB6"/>
    <w:rsid w:val="00FD4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1A23C"/>
  <w15:docId w15:val="{8511014E-D5F8-4EBB-BA30-7D555D36B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461D"/>
  </w:style>
  <w:style w:type="paragraph" w:styleId="1">
    <w:name w:val="heading 1"/>
    <w:basedOn w:val="a"/>
    <w:next w:val="a"/>
    <w:link w:val="10"/>
    <w:uiPriority w:val="9"/>
    <w:qFormat/>
    <w:rsid w:val="00A257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57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478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478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аймс"/>
    <w:basedOn w:val="1"/>
    <w:next w:val="2"/>
    <w:link w:val="a4"/>
    <w:qFormat/>
    <w:rsid w:val="00A257E3"/>
    <w:pPr>
      <w:spacing w:line="360" w:lineRule="auto"/>
    </w:pPr>
    <w:rPr>
      <w:rFonts w:ascii="Times New Roman" w:hAnsi="Times New Roman" w:cs="Times New Roman"/>
      <w:b/>
      <w:sz w:val="40"/>
      <w:szCs w:val="28"/>
    </w:rPr>
  </w:style>
  <w:style w:type="character" w:customStyle="1" w:styleId="a4">
    <w:name w:val="Таймс Знак"/>
    <w:basedOn w:val="10"/>
    <w:link w:val="a3"/>
    <w:rsid w:val="00A257E3"/>
    <w:rPr>
      <w:rFonts w:ascii="Times New Roman" w:eastAsiaTheme="majorEastAsia" w:hAnsi="Times New Roman" w:cs="Times New Roman"/>
      <w:b/>
      <w:color w:val="2F5496" w:themeColor="accent1" w:themeShade="BF"/>
      <w:sz w:val="40"/>
      <w:szCs w:val="28"/>
    </w:rPr>
  </w:style>
  <w:style w:type="character" w:customStyle="1" w:styleId="10">
    <w:name w:val="Заголовок 1 Знак"/>
    <w:basedOn w:val="a0"/>
    <w:link w:val="1"/>
    <w:uiPriority w:val="9"/>
    <w:rsid w:val="00A257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A257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11">
    <w:name w:val="Заголовок 1 кастомный"/>
    <w:basedOn w:val="1"/>
    <w:next w:val="21"/>
    <w:link w:val="12"/>
    <w:qFormat/>
    <w:rsid w:val="00545410"/>
    <w:pPr>
      <w:spacing w:before="0" w:line="360" w:lineRule="auto"/>
    </w:pPr>
    <w:rPr>
      <w:rFonts w:ascii="Times New Roman" w:hAnsi="Times New Roman"/>
      <w:b/>
      <w:color w:val="auto"/>
      <w:sz w:val="36"/>
    </w:rPr>
  </w:style>
  <w:style w:type="paragraph" w:customStyle="1" w:styleId="21">
    <w:name w:val="Заголовок 2 кастомный"/>
    <w:basedOn w:val="2"/>
    <w:next w:val="31"/>
    <w:link w:val="22"/>
    <w:qFormat/>
    <w:rsid w:val="00545410"/>
    <w:pPr>
      <w:spacing w:before="0" w:line="360" w:lineRule="auto"/>
    </w:pPr>
    <w:rPr>
      <w:rFonts w:ascii="Times New Roman" w:hAnsi="Times New Roman"/>
      <w:b/>
      <w:color w:val="auto"/>
      <w:sz w:val="32"/>
    </w:rPr>
  </w:style>
  <w:style w:type="character" w:customStyle="1" w:styleId="12">
    <w:name w:val="Заголовок 1 кастомный Знак"/>
    <w:basedOn w:val="10"/>
    <w:link w:val="11"/>
    <w:rsid w:val="00545410"/>
    <w:rPr>
      <w:rFonts w:ascii="Times New Roman" w:eastAsiaTheme="majorEastAsia" w:hAnsi="Times New Roman" w:cstheme="majorBidi"/>
      <w:b/>
      <w:color w:val="2F5496" w:themeColor="accent1" w:themeShade="BF"/>
      <w:sz w:val="36"/>
      <w:szCs w:val="32"/>
    </w:rPr>
  </w:style>
  <w:style w:type="paragraph" w:customStyle="1" w:styleId="31">
    <w:name w:val="Заголовок 3 кастомный"/>
    <w:basedOn w:val="3"/>
    <w:next w:val="a5"/>
    <w:link w:val="32"/>
    <w:qFormat/>
    <w:rsid w:val="00545410"/>
    <w:pPr>
      <w:spacing w:before="0" w:line="360" w:lineRule="auto"/>
    </w:pPr>
    <w:rPr>
      <w:rFonts w:ascii="Times New Roman" w:hAnsi="Times New Roman"/>
      <w:b/>
      <w:color w:val="auto"/>
      <w:sz w:val="28"/>
    </w:rPr>
  </w:style>
  <w:style w:type="character" w:customStyle="1" w:styleId="22">
    <w:name w:val="Заголовок 2 кастомный Знак"/>
    <w:basedOn w:val="20"/>
    <w:link w:val="21"/>
    <w:rsid w:val="00545410"/>
    <w:rPr>
      <w:rFonts w:ascii="Times New Roman" w:eastAsiaTheme="majorEastAsia" w:hAnsi="Times New Roman" w:cstheme="majorBidi"/>
      <w:b/>
      <w:color w:val="2F5496" w:themeColor="accent1" w:themeShade="BF"/>
      <w:sz w:val="32"/>
      <w:szCs w:val="26"/>
    </w:rPr>
  </w:style>
  <w:style w:type="paragraph" w:customStyle="1" w:styleId="41">
    <w:name w:val="Заголовок 4 кастомный"/>
    <w:basedOn w:val="4"/>
    <w:next w:val="4"/>
    <w:link w:val="42"/>
    <w:qFormat/>
    <w:rsid w:val="00DC478D"/>
    <w:rPr>
      <w:rFonts w:ascii="Times New Roman" w:hAnsi="Times New Roman"/>
      <w:b/>
      <w:i w:val="0"/>
      <w:color w:val="auto"/>
      <w:sz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478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32">
    <w:name w:val="Заголовок 3 кастомный Знак"/>
    <w:basedOn w:val="30"/>
    <w:link w:val="31"/>
    <w:rsid w:val="00545410"/>
    <w:rPr>
      <w:rFonts w:ascii="Times New Roman" w:eastAsiaTheme="majorEastAsia" w:hAnsi="Times New Roman" w:cstheme="majorBidi"/>
      <w:b/>
      <w:color w:val="1F3763" w:themeColor="accent1" w:themeShade="7F"/>
      <w:sz w:val="28"/>
      <w:szCs w:val="24"/>
    </w:rPr>
  </w:style>
  <w:style w:type="paragraph" w:customStyle="1" w:styleId="a5">
    <w:name w:val="Обычный кастомный"/>
    <w:basedOn w:val="a"/>
    <w:link w:val="a6"/>
    <w:qFormat/>
    <w:rsid w:val="00545410"/>
    <w:pPr>
      <w:spacing w:after="0" w:line="360" w:lineRule="auto"/>
      <w:jc w:val="both"/>
    </w:pPr>
    <w:rPr>
      <w:rFonts w:ascii="Times New Roman" w:hAnsi="Times New Roman"/>
      <w:sz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478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42">
    <w:name w:val="Заголовок 4 кастомный Знак"/>
    <w:basedOn w:val="40"/>
    <w:link w:val="41"/>
    <w:rsid w:val="00DC478D"/>
    <w:rPr>
      <w:rFonts w:ascii="Times New Roman" w:eastAsiaTheme="majorEastAsia" w:hAnsi="Times New Roman" w:cstheme="majorBidi"/>
      <w:b/>
      <w:i w:val="0"/>
      <w:iCs/>
      <w:color w:val="2F5496" w:themeColor="accent1" w:themeShade="BF"/>
      <w:sz w:val="32"/>
    </w:rPr>
  </w:style>
  <w:style w:type="paragraph" w:styleId="a7">
    <w:name w:val="No Spacing"/>
    <w:uiPriority w:val="1"/>
    <w:qFormat/>
    <w:rsid w:val="008E653C"/>
    <w:pPr>
      <w:spacing w:after="0" w:line="240" w:lineRule="auto"/>
    </w:pPr>
  </w:style>
  <w:style w:type="character" w:customStyle="1" w:styleId="a6">
    <w:name w:val="Обычный кастомный Знак"/>
    <w:basedOn w:val="a0"/>
    <w:link w:val="a5"/>
    <w:rsid w:val="00545410"/>
    <w:rPr>
      <w:rFonts w:ascii="Times New Roman" w:hAnsi="Times New Roman"/>
      <w:sz w:val="28"/>
    </w:rPr>
  </w:style>
  <w:style w:type="paragraph" w:styleId="a8">
    <w:name w:val="caption"/>
    <w:basedOn w:val="a"/>
    <w:next w:val="a"/>
    <w:link w:val="a9"/>
    <w:uiPriority w:val="35"/>
    <w:unhideWhenUsed/>
    <w:qFormat/>
    <w:rsid w:val="008E653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a">
    <w:name w:val="Название объекта кастомный"/>
    <w:basedOn w:val="a8"/>
    <w:next w:val="a5"/>
    <w:link w:val="ab"/>
    <w:qFormat/>
    <w:rsid w:val="00545410"/>
    <w:pPr>
      <w:spacing w:after="0" w:line="360" w:lineRule="auto"/>
      <w:jc w:val="center"/>
    </w:pPr>
    <w:rPr>
      <w:rFonts w:ascii="Times New Roman" w:hAnsi="Times New Roman"/>
      <w:i w:val="0"/>
      <w:color w:val="auto"/>
      <w:sz w:val="24"/>
    </w:rPr>
  </w:style>
  <w:style w:type="character" w:styleId="ac">
    <w:name w:val="Hyperlink"/>
    <w:basedOn w:val="a0"/>
    <w:uiPriority w:val="99"/>
    <w:unhideWhenUsed/>
    <w:rsid w:val="00511DBD"/>
    <w:rPr>
      <w:color w:val="0563C1" w:themeColor="hyperlink"/>
      <w:u w:val="single"/>
    </w:rPr>
  </w:style>
  <w:style w:type="character" w:customStyle="1" w:styleId="a9">
    <w:name w:val="Название объекта Знак"/>
    <w:basedOn w:val="a0"/>
    <w:link w:val="a8"/>
    <w:uiPriority w:val="35"/>
    <w:rsid w:val="008E653C"/>
    <w:rPr>
      <w:i/>
      <w:iCs/>
      <w:color w:val="44546A" w:themeColor="text2"/>
      <w:sz w:val="18"/>
      <w:szCs w:val="18"/>
    </w:rPr>
  </w:style>
  <w:style w:type="character" w:customStyle="1" w:styleId="ab">
    <w:name w:val="Название объекта кастомный Знак"/>
    <w:basedOn w:val="a9"/>
    <w:link w:val="aa"/>
    <w:rsid w:val="00545410"/>
    <w:rPr>
      <w:rFonts w:ascii="Times New Roman" w:hAnsi="Times New Roman"/>
      <w:i w:val="0"/>
      <w:iCs/>
      <w:color w:val="44546A" w:themeColor="text2"/>
      <w:sz w:val="24"/>
      <w:szCs w:val="18"/>
    </w:rPr>
  </w:style>
  <w:style w:type="paragraph" w:styleId="13">
    <w:name w:val="toc 1"/>
    <w:basedOn w:val="a5"/>
    <w:next w:val="a"/>
    <w:autoRedefine/>
    <w:uiPriority w:val="39"/>
    <w:unhideWhenUsed/>
    <w:rsid w:val="00511DBD"/>
    <w:pPr>
      <w:spacing w:after="100"/>
    </w:pPr>
  </w:style>
  <w:style w:type="paragraph" w:styleId="23">
    <w:name w:val="toc 2"/>
    <w:basedOn w:val="a5"/>
    <w:next w:val="a"/>
    <w:autoRedefine/>
    <w:uiPriority w:val="39"/>
    <w:unhideWhenUsed/>
    <w:rsid w:val="00511DBD"/>
    <w:pPr>
      <w:spacing w:after="100"/>
      <w:ind w:left="220"/>
    </w:pPr>
  </w:style>
  <w:style w:type="paragraph" w:styleId="33">
    <w:name w:val="toc 3"/>
    <w:basedOn w:val="a5"/>
    <w:next w:val="a"/>
    <w:autoRedefine/>
    <w:uiPriority w:val="39"/>
    <w:unhideWhenUsed/>
    <w:rsid w:val="00511DBD"/>
    <w:pPr>
      <w:spacing w:after="100"/>
      <w:ind w:left="440"/>
    </w:pPr>
  </w:style>
  <w:style w:type="paragraph" w:styleId="43">
    <w:name w:val="toc 4"/>
    <w:basedOn w:val="a5"/>
    <w:next w:val="a"/>
    <w:autoRedefine/>
    <w:uiPriority w:val="39"/>
    <w:unhideWhenUsed/>
    <w:rsid w:val="00511DBD"/>
    <w:pPr>
      <w:spacing w:after="100"/>
      <w:ind w:left="660"/>
    </w:pPr>
  </w:style>
  <w:style w:type="paragraph" w:styleId="ad">
    <w:name w:val="header"/>
    <w:basedOn w:val="a"/>
    <w:link w:val="ae"/>
    <w:uiPriority w:val="99"/>
    <w:unhideWhenUsed/>
    <w:rsid w:val="00511D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511DBD"/>
  </w:style>
  <w:style w:type="paragraph" w:styleId="af">
    <w:name w:val="footer"/>
    <w:basedOn w:val="a"/>
    <w:link w:val="af0"/>
    <w:uiPriority w:val="99"/>
    <w:unhideWhenUsed/>
    <w:rsid w:val="00511D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511DBD"/>
  </w:style>
  <w:style w:type="character" w:styleId="af1">
    <w:name w:val="Unresolved Mention"/>
    <w:basedOn w:val="a0"/>
    <w:uiPriority w:val="99"/>
    <w:semiHidden/>
    <w:unhideWhenUsed/>
    <w:rsid w:val="007538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7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4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1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46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79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12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7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4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911C5D-50A4-489C-93D3-7C77B5D279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542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Вера</dc:creator>
  <cp:keywords/>
  <dc:description/>
  <cp:lastModifiedBy>Калачева Вера Викторовна</cp:lastModifiedBy>
  <cp:revision>2</cp:revision>
  <dcterms:created xsi:type="dcterms:W3CDTF">2025-04-06T16:26:00Z</dcterms:created>
  <dcterms:modified xsi:type="dcterms:W3CDTF">2025-04-06T16:26:00Z</dcterms:modified>
</cp:coreProperties>
</file>