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790"/>
      </w:pPr>
      <w:r>
        <w:rPr/>
        <w:pict>
          <v:group style="width:9pt;height:12.5pt;mso-position-horizontal-relative:char;mso-position-vertical-relative:line" coordorigin="0,0" coordsize="180,250">
            <v:rect style="position:absolute;left:0;top:0;width:180;height:250" filled="true" fillcolor="#ffffff" stroked="false">
              <v:fill type="solid"/>
            </v:rect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6215" w:right="0" w:firstLine="0"/>
        <w:jc w:val="left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5.100006pt;margin-top:-48.735374pt;width:5pt;height:11.35pt;mso-position-horizontal-relative:page;mso-position-vertical-relative:paragraph;z-index:-15932928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0"/>
        </w:rPr>
        <w:t>A</w:t>
      </w:r>
      <w:r>
        <w:rPr>
          <w:color w:val="231F20"/>
          <w:sz w:val="14"/>
        </w:rPr>
        <w:t>S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INTRODUCED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20"/>
        </w:rPr>
        <w:t>L</w:t>
      </w:r>
      <w:r>
        <w:rPr>
          <w:color w:val="231F20"/>
          <w:sz w:val="14"/>
        </w:rPr>
        <w:t>OK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20"/>
        </w:rPr>
        <w:t>S</w:t>
      </w:r>
      <w:r>
        <w:rPr>
          <w:color w:val="231F20"/>
          <w:sz w:val="14"/>
        </w:rPr>
        <w:t>ABHA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spacing w:before="95"/>
        <w:ind w:left="0" w:right="1348" w:firstLine="0"/>
        <w:jc w:val="right"/>
        <w:rPr>
          <w:b/>
          <w:sz w:val="20"/>
        </w:rPr>
      </w:pPr>
      <w:r>
        <w:rPr>
          <w:b/>
          <w:color w:val="231F20"/>
          <w:sz w:val="20"/>
          <w:u w:val="thick" w:color="231F20"/>
        </w:rPr>
        <w:t>Bill</w:t>
      </w:r>
      <w:r>
        <w:rPr>
          <w:b/>
          <w:color w:val="231F20"/>
          <w:spacing w:val="-5"/>
          <w:sz w:val="20"/>
          <w:u w:val="thick" w:color="231F20"/>
        </w:rPr>
        <w:t> </w:t>
      </w:r>
      <w:r>
        <w:rPr>
          <w:b/>
          <w:color w:val="231F20"/>
          <w:sz w:val="20"/>
          <w:u w:val="thick" w:color="231F20"/>
        </w:rPr>
        <w:t>No.</w:t>
      </w:r>
      <w:r>
        <w:rPr>
          <w:b/>
          <w:color w:val="231F20"/>
          <w:spacing w:val="-4"/>
          <w:sz w:val="20"/>
          <w:u w:val="thick" w:color="231F20"/>
        </w:rPr>
        <w:t> </w:t>
      </w:r>
      <w:r>
        <w:rPr>
          <w:b/>
          <w:color w:val="231F20"/>
          <w:sz w:val="20"/>
          <w:u w:val="thick" w:color="231F20"/>
        </w:rPr>
        <w:t>250</w:t>
      </w:r>
      <w:r>
        <w:rPr>
          <w:b/>
          <w:color w:val="231F20"/>
          <w:spacing w:val="-5"/>
          <w:sz w:val="20"/>
          <w:u w:val="thick" w:color="231F20"/>
        </w:rPr>
        <w:t> </w:t>
      </w:r>
      <w:r>
        <w:rPr>
          <w:b/>
          <w:color w:val="231F20"/>
          <w:sz w:val="20"/>
          <w:u w:val="thick" w:color="231F20"/>
        </w:rPr>
        <w:t>of</w:t>
      </w:r>
      <w:r>
        <w:rPr>
          <w:b/>
          <w:color w:val="231F20"/>
          <w:spacing w:val="42"/>
          <w:sz w:val="20"/>
          <w:u w:val="thick" w:color="231F20"/>
        </w:rPr>
        <w:t> </w:t>
      </w:r>
      <w:r>
        <w:rPr>
          <w:b/>
          <w:color w:val="231F20"/>
          <w:sz w:val="20"/>
          <w:u w:val="thick" w:color="231F20"/>
        </w:rPr>
        <w:t>2018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Heading1"/>
        <w:spacing w:before="94"/>
        <w:ind w:left="1857" w:right="1872"/>
      </w:pP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UNIFORM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CIVIL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CODE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INDIA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BILL,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2018</w:t>
      </w:r>
    </w:p>
    <w:p>
      <w:pPr>
        <w:spacing w:before="141"/>
        <w:ind w:left="1857" w:right="1872" w:firstLine="0"/>
        <w:jc w:val="center"/>
        <w:rPr>
          <w:i/>
          <w:sz w:val="20"/>
        </w:rPr>
      </w:pPr>
      <w:r>
        <w:rPr>
          <w:color w:val="231F20"/>
          <w:sz w:val="20"/>
        </w:rPr>
        <w:t>B</w:t>
      </w:r>
      <w:r>
        <w:rPr>
          <w:i/>
          <w:color w:val="231F20"/>
          <w:sz w:val="20"/>
        </w:rPr>
        <w:t>y</w:t>
      </w:r>
    </w:p>
    <w:p>
      <w:pPr>
        <w:spacing w:before="121"/>
        <w:ind w:left="1857" w:right="1872" w:firstLine="0"/>
        <w:jc w:val="center"/>
        <w:rPr>
          <w:sz w:val="24"/>
        </w:rPr>
      </w:pPr>
      <w:r>
        <w:rPr>
          <w:color w:val="231F20"/>
          <w:sz w:val="24"/>
        </w:rPr>
        <w:t>S</w:t>
      </w:r>
      <w:r>
        <w:rPr>
          <w:color w:val="231F20"/>
          <w:sz w:val="17"/>
        </w:rPr>
        <w:t>HRI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24"/>
        </w:rPr>
        <w:t>C</w:t>
      </w:r>
      <w:r>
        <w:rPr>
          <w:color w:val="231F20"/>
          <w:sz w:val="17"/>
        </w:rPr>
        <w:t>HANDRAKANT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24"/>
        </w:rPr>
        <w:t>K</w:t>
      </w:r>
      <w:r>
        <w:rPr>
          <w:color w:val="231F20"/>
          <w:sz w:val="17"/>
        </w:rPr>
        <w:t>HAIRE</w:t>
      </w:r>
      <w:r>
        <w:rPr>
          <w:color w:val="231F20"/>
          <w:sz w:val="24"/>
        </w:rPr>
        <w:t>,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M.P.</w:t>
      </w:r>
    </w:p>
    <w:p>
      <w:pPr>
        <w:spacing w:before="198"/>
        <w:ind w:left="0" w:right="11" w:firstLine="0"/>
        <w:jc w:val="center"/>
        <w:rPr>
          <w:sz w:val="17"/>
        </w:rPr>
      </w:pPr>
      <w:r>
        <w:rPr>
          <w:color w:val="231F20"/>
          <w:w w:val="98"/>
          <w:sz w:val="17"/>
        </w:rPr>
        <w:t>A</w:t>
      </w:r>
    </w:p>
    <w:p>
      <w:pPr>
        <w:pStyle w:val="BodyText"/>
        <w:spacing w:before="156"/>
        <w:ind w:left="1834" w:right="1875"/>
        <w:jc w:val="center"/>
      </w:pPr>
      <w:r>
        <w:rPr>
          <w:color w:val="231F20"/>
        </w:rPr>
        <w:t>BILL</w:t>
      </w:r>
    </w:p>
    <w:p>
      <w:pPr>
        <w:spacing w:line="249" w:lineRule="auto" w:before="130"/>
        <w:ind w:left="1857" w:right="1875" w:firstLine="0"/>
        <w:jc w:val="center"/>
        <w:rPr>
          <w:i/>
          <w:sz w:val="20"/>
        </w:rPr>
      </w:pPr>
      <w:r>
        <w:rPr>
          <w:i/>
          <w:color w:val="231F20"/>
          <w:sz w:val="20"/>
        </w:rPr>
        <w:t>to</w:t>
      </w:r>
      <w:r>
        <w:rPr>
          <w:i/>
          <w:color w:val="231F20"/>
          <w:spacing w:val="11"/>
          <w:sz w:val="20"/>
        </w:rPr>
        <w:t> </w:t>
      </w:r>
      <w:r>
        <w:rPr>
          <w:i/>
          <w:color w:val="231F20"/>
          <w:sz w:val="20"/>
        </w:rPr>
        <w:t>provide</w:t>
      </w:r>
      <w:r>
        <w:rPr>
          <w:i/>
          <w:color w:val="231F20"/>
          <w:spacing w:val="12"/>
          <w:sz w:val="20"/>
        </w:rPr>
        <w:t> </w:t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1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2"/>
          <w:sz w:val="20"/>
        </w:rPr>
        <w:t> </w:t>
      </w:r>
      <w:r>
        <w:rPr>
          <w:i/>
          <w:color w:val="231F20"/>
          <w:sz w:val="20"/>
        </w:rPr>
        <w:t>constitution</w:t>
      </w:r>
      <w:r>
        <w:rPr>
          <w:i/>
          <w:color w:val="231F20"/>
          <w:spacing w:val="12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1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2"/>
          <w:sz w:val="20"/>
        </w:rPr>
        <w:t> </w:t>
      </w:r>
      <w:r>
        <w:rPr>
          <w:i/>
          <w:color w:val="231F20"/>
          <w:sz w:val="20"/>
        </w:rPr>
        <w:t>National</w:t>
      </w:r>
      <w:r>
        <w:rPr>
          <w:i/>
          <w:color w:val="231F20"/>
          <w:spacing w:val="12"/>
          <w:sz w:val="20"/>
        </w:rPr>
        <w:t> </w:t>
      </w:r>
      <w:r>
        <w:rPr>
          <w:i/>
          <w:color w:val="231F20"/>
          <w:sz w:val="20"/>
        </w:rPr>
        <w:t>Inspection</w:t>
      </w:r>
      <w:r>
        <w:rPr>
          <w:i/>
          <w:color w:val="231F20"/>
          <w:spacing w:val="11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2"/>
          <w:sz w:val="20"/>
        </w:rPr>
        <w:t> </w:t>
      </w:r>
      <w:r>
        <w:rPr>
          <w:i/>
          <w:color w:val="231F20"/>
          <w:sz w:val="20"/>
        </w:rPr>
        <w:t>Investigation</w:t>
      </w:r>
      <w:r>
        <w:rPr>
          <w:i/>
          <w:color w:val="231F20"/>
          <w:spacing w:val="-47"/>
          <w:sz w:val="20"/>
        </w:rPr>
        <w:t> </w:t>
      </w:r>
      <w:r>
        <w:rPr>
          <w:i/>
          <w:color w:val="231F20"/>
          <w:sz w:val="20"/>
        </w:rPr>
        <w:t>Committee</w:t>
      </w:r>
      <w:r>
        <w:rPr>
          <w:i/>
          <w:color w:val="231F20"/>
          <w:spacing w:val="3"/>
          <w:sz w:val="20"/>
        </w:rPr>
        <w:t> </w:t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z w:val="20"/>
        </w:rPr>
        <w:t>preparation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z w:val="20"/>
        </w:rPr>
        <w:t>Uniform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z w:val="20"/>
        </w:rPr>
        <w:t>Civil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z w:val="20"/>
        </w:rPr>
        <w:t>Code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z w:val="20"/>
        </w:rPr>
        <w:t>its</w:t>
      </w:r>
    </w:p>
    <w:p>
      <w:pPr>
        <w:spacing w:before="1"/>
        <w:ind w:left="1857" w:right="1868" w:firstLine="0"/>
        <w:jc w:val="center"/>
        <w:rPr>
          <w:i/>
          <w:sz w:val="20"/>
        </w:rPr>
      </w:pPr>
      <w:r>
        <w:rPr>
          <w:i/>
          <w:color w:val="231F20"/>
          <w:sz w:val="20"/>
        </w:rPr>
        <w:t>implementation</w:t>
      </w:r>
      <w:r>
        <w:rPr>
          <w:i/>
          <w:color w:val="231F20"/>
          <w:spacing w:val="14"/>
          <w:sz w:val="20"/>
        </w:rPr>
        <w:t> </w:t>
      </w:r>
      <w:r>
        <w:rPr>
          <w:i/>
          <w:color w:val="231F20"/>
          <w:sz w:val="20"/>
        </w:rPr>
        <w:t>throughout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4"/>
          <w:sz w:val="20"/>
        </w:rPr>
        <w:t> </w:t>
      </w:r>
      <w:r>
        <w:rPr>
          <w:i/>
          <w:color w:val="231F20"/>
          <w:sz w:val="20"/>
        </w:rPr>
        <w:t>territory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India</w:t>
      </w:r>
    </w:p>
    <w:p>
      <w:pPr>
        <w:pStyle w:val="BodyText"/>
        <w:spacing w:before="9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540" w:bottom="280" w:left="1040" w:right="1020"/>
        </w:sectPr>
      </w:pPr>
    </w:p>
    <w:p>
      <w:pPr>
        <w:pStyle w:val="BodyText"/>
        <w:spacing w:line="249" w:lineRule="auto" w:before="96"/>
        <w:ind w:left="1310" w:firstLine="480"/>
      </w:pPr>
      <w:r>
        <w:rPr>
          <w:color w:val="231F20"/>
        </w:rPr>
        <w:t>B</w:t>
      </w:r>
      <w:r>
        <w:rPr>
          <w:color w:val="231F20"/>
          <w:sz w:val="14"/>
        </w:rPr>
        <w:t>E</w:t>
      </w:r>
      <w:r>
        <w:rPr>
          <w:color w:val="231F20"/>
          <w:spacing w:val="10"/>
          <w:sz w:val="14"/>
        </w:rPr>
        <w:t> </w:t>
      </w:r>
      <w:r>
        <w:rPr>
          <w:color w:val="231F20"/>
        </w:rPr>
        <w:t>it</w:t>
      </w:r>
      <w:r>
        <w:rPr>
          <w:color w:val="231F20"/>
          <w:spacing w:val="30"/>
        </w:rPr>
        <w:t> </w:t>
      </w:r>
      <w:r>
        <w:rPr>
          <w:color w:val="231F20"/>
        </w:rPr>
        <w:t>enacted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Parliament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Sixty-ninth</w:t>
      </w:r>
      <w:r>
        <w:rPr>
          <w:color w:val="231F20"/>
          <w:spacing w:val="23"/>
        </w:rPr>
        <w:t> </w:t>
      </w:r>
      <w:r>
        <w:rPr>
          <w:color w:val="231F20"/>
        </w:rPr>
        <w:t>Year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Republic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India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follows:—</w:t>
      </w:r>
    </w:p>
    <w:p>
      <w:pPr>
        <w:pStyle w:val="ListParagraph"/>
        <w:numPr>
          <w:ilvl w:val="0"/>
          <w:numId w:val="1"/>
        </w:numPr>
        <w:tabs>
          <w:tab w:pos="1978" w:val="left" w:leader="none"/>
        </w:tabs>
        <w:spacing w:line="240" w:lineRule="auto" w:before="102" w:after="0"/>
        <w:ind w:left="1977" w:right="0" w:hanging="188"/>
        <w:jc w:val="left"/>
        <w:rPr>
          <w:sz w:val="20"/>
        </w:rPr>
      </w:pPr>
      <w:r>
        <w:rPr>
          <w:color w:val="231F20"/>
          <w:spacing w:val="-1"/>
          <w:sz w:val="20"/>
        </w:rPr>
        <w:t>(</w:t>
      </w:r>
      <w:r>
        <w:rPr>
          <w:i/>
          <w:color w:val="231F20"/>
          <w:spacing w:val="-1"/>
          <w:sz w:val="20"/>
        </w:rPr>
        <w:t>1</w:t>
      </w:r>
      <w:r>
        <w:rPr>
          <w:color w:val="231F20"/>
          <w:spacing w:val="-1"/>
          <w:sz w:val="20"/>
        </w:rPr>
        <w:t>)</w:t>
      </w:r>
      <w:r>
        <w:rPr>
          <w:color w:val="231F20"/>
          <w:spacing w:val="-21"/>
          <w:sz w:val="20"/>
        </w:rPr>
        <w:t> </w:t>
      </w:r>
      <w:r>
        <w:rPr>
          <w:color w:val="231F20"/>
          <w:spacing w:val="-1"/>
          <w:sz w:val="20"/>
        </w:rPr>
        <w:t>This</w:t>
      </w:r>
      <w:r>
        <w:rPr>
          <w:color w:val="231F20"/>
          <w:spacing w:val="-23"/>
          <w:sz w:val="20"/>
        </w:rPr>
        <w:t> </w:t>
      </w:r>
      <w:r>
        <w:rPr>
          <w:color w:val="231F20"/>
          <w:spacing w:val="-1"/>
          <w:sz w:val="20"/>
        </w:rPr>
        <w:t>Act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may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be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called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Uniform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Civil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Code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India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Act,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2018.</w:t>
      </w:r>
    </w:p>
    <w:p>
      <w:pPr>
        <w:pStyle w:val="BodyText"/>
        <w:spacing w:before="111"/>
        <w:ind w:left="1790"/>
      </w:pPr>
      <w:r>
        <w:rPr>
          <w:color w:val="231F20"/>
        </w:rPr>
        <w:t>(</w:t>
      </w:r>
      <w:r>
        <w:rPr>
          <w:i/>
          <w:color w:val="231F20"/>
        </w:rPr>
        <w:t>2</w:t>
      </w:r>
      <w:r>
        <w:rPr>
          <w:color w:val="231F20"/>
        </w:rPr>
        <w:t>)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extends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whole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India.</w:t>
      </w:r>
    </w:p>
    <w:p>
      <w:pPr>
        <w:pStyle w:val="BodyText"/>
        <w:tabs>
          <w:tab w:pos="1789" w:val="left" w:leader="none"/>
        </w:tabs>
        <w:spacing w:line="249" w:lineRule="auto" w:before="111"/>
        <w:ind w:left="1310" w:right="2" w:hanging="269"/>
      </w:pPr>
      <w:r>
        <w:rPr>
          <w:color w:val="231F20"/>
        </w:rPr>
        <w:t>5</w:t>
        <w:tab/>
        <w:tab/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3</w:t>
      </w:r>
      <w:r>
        <w:rPr>
          <w:color w:val="231F20"/>
          <w:spacing w:val="-2"/>
        </w:rPr>
        <w:t>)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shall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come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force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date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Central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Government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may,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notification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Official</w:t>
      </w:r>
      <w:r>
        <w:rPr>
          <w:color w:val="231F20"/>
          <w:spacing w:val="-16"/>
        </w:rPr>
        <w:t> </w:t>
      </w:r>
      <w:r>
        <w:rPr>
          <w:color w:val="231F20"/>
        </w:rPr>
        <w:t>Gazette,</w:t>
      </w:r>
      <w:r>
        <w:rPr>
          <w:color w:val="231F20"/>
          <w:spacing w:val="-15"/>
        </w:rPr>
        <w:t> </w:t>
      </w:r>
      <w:r>
        <w:rPr>
          <w:color w:val="231F20"/>
        </w:rPr>
        <w:t>appoint.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40" w:lineRule="auto" w:before="97" w:after="0"/>
        <w:ind w:left="2030" w:right="0" w:hanging="240"/>
        <w:jc w:val="left"/>
        <w:rPr>
          <w:sz w:val="20"/>
        </w:rPr>
      </w:pP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Act,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unless 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context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otherwise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requires,—</w:t>
      </w:r>
    </w:p>
    <w:p>
      <w:pPr>
        <w:pStyle w:val="ListParagraph"/>
        <w:numPr>
          <w:ilvl w:val="1"/>
          <w:numId w:val="1"/>
        </w:numPr>
        <w:tabs>
          <w:tab w:pos="2533" w:val="left" w:leader="none"/>
        </w:tabs>
        <w:spacing w:line="249" w:lineRule="auto" w:before="111" w:after="0"/>
        <w:ind w:left="1790" w:right="1" w:firstLine="480"/>
        <w:jc w:val="left"/>
        <w:rPr>
          <w:sz w:val="20"/>
        </w:rPr>
      </w:pPr>
      <w:r>
        <w:rPr>
          <w:color w:val="231F20"/>
          <w:spacing w:val="-3"/>
          <w:sz w:val="20"/>
        </w:rPr>
        <w:t>"Uniform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3"/>
          <w:sz w:val="20"/>
        </w:rPr>
        <w:t>Civil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3"/>
          <w:sz w:val="20"/>
        </w:rPr>
        <w:t>Code"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3"/>
          <w:sz w:val="20"/>
        </w:rPr>
        <w:t>means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3"/>
          <w:sz w:val="20"/>
        </w:rPr>
        <w:t>the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common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civil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code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or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common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law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for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every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citizen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residing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India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irrespective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religion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caste.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9" w:lineRule="auto" w:before="107"/>
        <w:ind w:left="136" w:right="81" w:firstLine="0"/>
        <w:jc w:val="left"/>
        <w:rPr>
          <w:sz w:val="16"/>
        </w:rPr>
      </w:pPr>
      <w:r>
        <w:rPr>
          <w:color w:val="231F20"/>
          <w:sz w:val="16"/>
        </w:rPr>
        <w:t>Short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title,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extent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and</w:t>
      </w:r>
    </w:p>
    <w:p>
      <w:pPr>
        <w:spacing w:before="2"/>
        <w:ind w:left="136" w:right="0" w:firstLine="0"/>
        <w:jc w:val="left"/>
        <w:rPr>
          <w:sz w:val="16"/>
        </w:rPr>
      </w:pPr>
      <w:r>
        <w:rPr>
          <w:color w:val="231F20"/>
          <w:sz w:val="16"/>
        </w:rPr>
        <w:t>commencement.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36" w:right="0" w:firstLine="0"/>
        <w:jc w:val="left"/>
        <w:rPr>
          <w:sz w:val="16"/>
        </w:rPr>
      </w:pPr>
      <w:r>
        <w:rPr>
          <w:color w:val="231F20"/>
          <w:sz w:val="16"/>
        </w:rPr>
        <w:t>Definitions.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540" w:bottom="280" w:left="1040" w:right="1020"/>
          <w:cols w:num="2" w:equalWidth="0">
            <w:col w:w="8512" w:space="40"/>
            <w:col w:w="1288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spacing w:line="249" w:lineRule="auto" w:before="1"/>
        <w:ind w:left="110" w:right="118" w:firstLine="0"/>
        <w:jc w:val="left"/>
        <w:rPr>
          <w:sz w:val="16"/>
        </w:rPr>
      </w:pPr>
      <w:r>
        <w:rPr>
          <w:color w:val="231F20"/>
          <w:sz w:val="16"/>
        </w:rPr>
        <w:t>Constitution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the</w:t>
      </w:r>
    </w:p>
    <w:p>
      <w:pPr>
        <w:spacing w:line="249" w:lineRule="auto" w:before="1"/>
        <w:ind w:left="110" w:right="0" w:firstLine="0"/>
        <w:jc w:val="left"/>
        <w:rPr>
          <w:sz w:val="16"/>
        </w:rPr>
      </w:pPr>
      <w:r>
        <w:rPr>
          <w:color w:val="231F20"/>
          <w:sz w:val="16"/>
        </w:rPr>
        <w:t>National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Inspection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Investigation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Committee.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6"/>
        </w:rPr>
      </w:pPr>
    </w:p>
    <w:p>
      <w:pPr>
        <w:spacing w:line="249" w:lineRule="auto" w:before="0"/>
        <w:ind w:left="124" w:right="118" w:firstLine="0"/>
        <w:jc w:val="left"/>
        <w:rPr>
          <w:sz w:val="16"/>
        </w:rPr>
      </w:pPr>
      <w:r>
        <w:rPr>
          <w:color w:val="231F20"/>
          <w:sz w:val="16"/>
        </w:rPr>
        <w:t>Functions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7"/>
          <w:sz w:val="16"/>
        </w:rPr>
        <w:t> </w:t>
      </w:r>
      <w:r>
        <w:rPr>
          <w:color w:val="231F20"/>
          <w:spacing w:val="10"/>
          <w:sz w:val="16"/>
        </w:rPr>
        <w:t>the</w:t>
      </w:r>
      <w:r>
        <w:rPr>
          <w:color w:val="231F20"/>
          <w:spacing w:val="-25"/>
          <w:sz w:val="16"/>
        </w:rPr>
        <w:t> </w:t>
      </w:r>
    </w:p>
    <w:p>
      <w:pPr>
        <w:spacing w:before="2"/>
        <w:ind w:left="124" w:right="0" w:firstLine="0"/>
        <w:jc w:val="left"/>
        <w:rPr>
          <w:sz w:val="16"/>
        </w:rPr>
      </w:pPr>
      <w:r>
        <w:rPr>
          <w:color w:val="231F20"/>
          <w:sz w:val="16"/>
        </w:rPr>
        <w:t>Committee.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110" w:right="0" w:firstLine="0"/>
        <w:jc w:val="left"/>
        <w:rPr>
          <w:sz w:val="16"/>
        </w:rPr>
      </w:pPr>
      <w:r>
        <w:rPr>
          <w:color w:val="231F20"/>
          <w:sz w:val="16"/>
        </w:rPr>
        <w:t>Central</w:t>
      </w:r>
    </w:p>
    <w:p>
      <w:pPr>
        <w:spacing w:line="249" w:lineRule="auto" w:before="9"/>
        <w:ind w:left="110" w:right="118" w:firstLine="0"/>
        <w:jc w:val="left"/>
        <w:rPr>
          <w:sz w:val="16"/>
        </w:rPr>
      </w:pPr>
      <w:r>
        <w:rPr>
          <w:color w:val="231F20"/>
          <w:sz w:val="16"/>
        </w:rPr>
        <w:t>Government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provide</w:t>
      </w:r>
    </w:p>
    <w:p>
      <w:pPr>
        <w:spacing w:line="249" w:lineRule="auto" w:before="1"/>
        <w:ind w:left="110" w:right="27" w:firstLine="0"/>
        <w:jc w:val="left"/>
        <w:rPr>
          <w:sz w:val="16"/>
        </w:rPr>
      </w:pPr>
      <w:r>
        <w:rPr>
          <w:color w:val="231F20"/>
          <w:sz w:val="16"/>
        </w:rPr>
        <w:t>adequate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funds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the</w:t>
      </w:r>
    </w:p>
    <w:p>
      <w:pPr>
        <w:spacing w:before="1"/>
        <w:ind w:left="110" w:right="0" w:firstLine="0"/>
        <w:jc w:val="left"/>
        <w:rPr>
          <w:sz w:val="16"/>
        </w:rPr>
      </w:pPr>
      <w:r>
        <w:rPr>
          <w:color w:val="231F20"/>
          <w:sz w:val="16"/>
        </w:rPr>
        <w:t>Committee.</w:t>
      </w:r>
    </w:p>
    <w:p>
      <w:pPr>
        <w:spacing w:before="72"/>
        <w:ind w:left="3662" w:right="4856" w:firstLine="0"/>
        <w:jc w:val="center"/>
        <w:rPr>
          <w:sz w:val="20"/>
        </w:rPr>
      </w:pPr>
      <w:r>
        <w:rPr/>
        <w:br w:type="column"/>
      </w:r>
      <w:r>
        <w:rPr>
          <w:color w:val="231F20"/>
          <w:sz w:val="20"/>
        </w:rPr>
        <w:t>2</w:t>
      </w:r>
    </w:p>
    <w:p>
      <w:pPr>
        <w:pStyle w:val="ListParagraph"/>
        <w:numPr>
          <w:ilvl w:val="1"/>
          <w:numId w:val="1"/>
        </w:numPr>
        <w:tabs>
          <w:tab w:pos="1363" w:val="left" w:leader="none"/>
        </w:tabs>
        <w:spacing w:line="249" w:lineRule="auto" w:before="149" w:after="0"/>
        <w:ind w:left="589" w:right="1349" w:firstLine="480"/>
        <w:jc w:val="left"/>
        <w:rPr>
          <w:sz w:val="20"/>
        </w:rPr>
      </w:pPr>
      <w:r>
        <w:rPr>
          <w:color w:val="231F20"/>
          <w:sz w:val="20"/>
        </w:rPr>
        <w:t>"Committee"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means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National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Inspection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Investigation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Committee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constituted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under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section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3;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1343" w:val="left" w:leader="none"/>
        </w:tabs>
        <w:spacing w:line="240" w:lineRule="auto" w:before="103" w:after="0"/>
        <w:ind w:left="1342" w:right="0" w:hanging="274"/>
        <w:jc w:val="left"/>
        <w:rPr>
          <w:sz w:val="20"/>
        </w:rPr>
      </w:pPr>
      <w:r>
        <w:rPr>
          <w:color w:val="231F20"/>
          <w:spacing w:val="-1"/>
          <w:sz w:val="20"/>
        </w:rPr>
        <w:t>"prescribed"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1"/>
          <w:sz w:val="20"/>
        </w:rPr>
        <w:t>means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1"/>
          <w:sz w:val="20"/>
        </w:rPr>
        <w:t>prescribed</w:t>
      </w:r>
      <w:r>
        <w:rPr>
          <w:color w:val="231F20"/>
          <w:spacing w:val="2"/>
          <w:sz w:val="20"/>
        </w:rPr>
        <w:t> </w:t>
      </w:r>
      <w:r>
        <w:rPr>
          <w:color w:val="231F20"/>
          <w:spacing w:val="-1"/>
          <w:sz w:val="20"/>
        </w:rPr>
        <w:t>by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1"/>
          <w:sz w:val="20"/>
        </w:rPr>
        <w:t>rules</w:t>
      </w:r>
      <w:r>
        <w:rPr>
          <w:color w:val="231F20"/>
          <w:spacing w:val="2"/>
          <w:sz w:val="20"/>
        </w:rPr>
        <w:t> </w:t>
      </w:r>
      <w:r>
        <w:rPr>
          <w:color w:val="231F20"/>
          <w:spacing w:val="-1"/>
          <w:sz w:val="20"/>
        </w:rPr>
        <w:t>made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under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Act.</w:t>
      </w:r>
    </w:p>
    <w:p>
      <w:pPr>
        <w:pStyle w:val="ListParagraph"/>
        <w:numPr>
          <w:ilvl w:val="0"/>
          <w:numId w:val="1"/>
        </w:numPr>
        <w:tabs>
          <w:tab w:pos="769" w:val="left" w:leader="none"/>
          <w:tab w:pos="7549" w:val="left" w:leader="none"/>
        </w:tabs>
        <w:spacing w:line="249" w:lineRule="auto" w:before="111" w:after="0"/>
        <w:ind w:left="110" w:right="1007" w:firstLine="480"/>
        <w:jc w:val="left"/>
        <w:rPr>
          <w:b/>
          <w:sz w:val="20"/>
        </w:rPr>
      </w:pPr>
      <w:r>
        <w:rPr>
          <w:b/>
          <w:color w:val="231F20"/>
          <w:spacing w:val="-4"/>
          <w:sz w:val="20"/>
        </w:rPr>
        <w:t>(</w:t>
      </w:r>
      <w:r>
        <w:rPr>
          <w:b/>
          <w:i/>
          <w:color w:val="231F20"/>
          <w:spacing w:val="-4"/>
          <w:sz w:val="20"/>
        </w:rPr>
        <w:t>1</w:t>
      </w:r>
      <w:r>
        <w:rPr>
          <w:b/>
          <w:color w:val="231F20"/>
          <w:spacing w:val="-4"/>
          <w:sz w:val="20"/>
        </w:rPr>
        <w:t>) The Central </w:t>
      </w:r>
      <w:r>
        <w:rPr>
          <w:b/>
          <w:color w:val="231F20"/>
          <w:spacing w:val="-3"/>
          <w:sz w:val="20"/>
        </w:rPr>
        <w:t>Government shall, within a period of six months from the coming</w:t>
      </w:r>
      <w:r>
        <w:rPr>
          <w:b/>
          <w:color w:val="231F20"/>
          <w:spacing w:val="-2"/>
          <w:sz w:val="20"/>
        </w:rPr>
        <w:t> into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force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of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this</w:t>
      </w:r>
      <w:r>
        <w:rPr>
          <w:b/>
          <w:color w:val="231F20"/>
          <w:spacing w:val="-29"/>
          <w:sz w:val="20"/>
        </w:rPr>
        <w:t> </w:t>
      </w:r>
      <w:r>
        <w:rPr>
          <w:b/>
          <w:color w:val="231F20"/>
          <w:spacing w:val="-2"/>
          <w:sz w:val="20"/>
        </w:rPr>
        <w:t>Act,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constitute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a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2"/>
          <w:sz w:val="20"/>
        </w:rPr>
        <w:t>Committee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to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be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known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1"/>
          <w:sz w:val="20"/>
        </w:rPr>
        <w:t>as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1"/>
          <w:sz w:val="20"/>
        </w:rPr>
        <w:t>the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National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1"/>
          <w:sz w:val="20"/>
        </w:rPr>
        <w:t>Inspection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1"/>
          <w:sz w:val="20"/>
        </w:rPr>
        <w:t>and</w:t>
        <w:tab/>
      </w:r>
      <w:r>
        <w:rPr>
          <w:color w:val="231F20"/>
          <w:spacing w:val="-4"/>
          <w:sz w:val="20"/>
        </w:rPr>
        <w:t>5</w:t>
      </w:r>
      <w:r>
        <w:rPr>
          <w:color w:val="231F20"/>
          <w:spacing w:val="-47"/>
          <w:sz w:val="20"/>
        </w:rPr>
        <w:t> </w:t>
      </w:r>
      <w:r>
        <w:rPr>
          <w:b/>
          <w:color w:val="231F20"/>
          <w:sz w:val="20"/>
        </w:rPr>
        <w:t>Investigation Committee for the purpose of preparation of Uniform Civil Code and its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z w:val="20"/>
        </w:rPr>
        <w:t>implementation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z w:val="20"/>
        </w:rPr>
        <w:t>in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z w:val="20"/>
        </w:rPr>
        <w:t>country.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</w:tabs>
        <w:spacing w:line="240" w:lineRule="auto" w:before="104" w:after="0"/>
        <w:ind w:left="854" w:right="0" w:hanging="264"/>
        <w:jc w:val="left"/>
        <w:rPr>
          <w:b/>
          <w:color w:val="231F20"/>
          <w:sz w:val="20"/>
        </w:rPr>
      </w:pPr>
      <w:r>
        <w:rPr>
          <w:b/>
          <w:color w:val="231F20"/>
          <w:spacing w:val="-2"/>
          <w:sz w:val="20"/>
        </w:rPr>
        <w:t>The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Committee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2"/>
          <w:sz w:val="20"/>
        </w:rPr>
        <w:t>shall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2"/>
          <w:sz w:val="20"/>
        </w:rPr>
        <w:t>consist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of—</w:t>
      </w:r>
    </w:p>
    <w:p>
      <w:pPr>
        <w:pStyle w:val="ListParagraph"/>
        <w:numPr>
          <w:ilvl w:val="1"/>
          <w:numId w:val="2"/>
        </w:numPr>
        <w:tabs>
          <w:tab w:pos="1317" w:val="left" w:leader="none"/>
        </w:tabs>
        <w:spacing w:line="240" w:lineRule="auto" w:before="111" w:after="0"/>
        <w:ind w:left="1316" w:right="0" w:hanging="247"/>
        <w:jc w:val="left"/>
        <w:rPr>
          <w:b/>
          <w:color w:val="231F20"/>
          <w:sz w:val="20"/>
        </w:rPr>
      </w:pPr>
      <w:r>
        <w:rPr>
          <w:b/>
          <w:color w:val="231F20"/>
          <w:spacing w:val="-5"/>
          <w:sz w:val="20"/>
        </w:rPr>
        <w:t>a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Chairperson,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who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has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been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a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retired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Chief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5"/>
          <w:sz w:val="20"/>
        </w:rPr>
        <w:t>Justice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of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India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4"/>
          <w:sz w:val="20"/>
        </w:rPr>
        <w:t>to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4"/>
          <w:sz w:val="20"/>
        </w:rPr>
        <w:t>be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4"/>
          <w:sz w:val="20"/>
        </w:rPr>
        <w:t>nominated</w:t>
      </w:r>
    </w:p>
    <w:p>
      <w:pPr>
        <w:tabs>
          <w:tab w:pos="7705" w:val="right" w:leader="none"/>
        </w:tabs>
        <w:spacing w:before="10"/>
        <w:ind w:left="590" w:right="0" w:firstLine="0"/>
        <w:jc w:val="left"/>
        <w:rPr>
          <w:sz w:val="20"/>
        </w:rPr>
      </w:pPr>
      <w:r>
        <w:rPr>
          <w:b/>
          <w:color w:val="231F20"/>
          <w:spacing w:val="-5"/>
          <w:sz w:val="20"/>
        </w:rPr>
        <w:t>by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5"/>
          <w:sz w:val="20"/>
        </w:rPr>
        <w:t>the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5"/>
          <w:sz w:val="20"/>
        </w:rPr>
        <w:t>Central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5"/>
          <w:sz w:val="20"/>
        </w:rPr>
        <w:t>Government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4"/>
          <w:sz w:val="20"/>
        </w:rPr>
        <w:t>in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4"/>
          <w:sz w:val="20"/>
        </w:rPr>
        <w:t>such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4"/>
          <w:sz w:val="20"/>
        </w:rPr>
        <w:t>manner,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4"/>
          <w:sz w:val="20"/>
        </w:rPr>
        <w:t>as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4"/>
          <w:sz w:val="20"/>
        </w:rPr>
        <w:t>may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4"/>
          <w:sz w:val="20"/>
        </w:rPr>
        <w:t>be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4"/>
          <w:sz w:val="20"/>
        </w:rPr>
        <w:t>prescribed;</w:t>
        <w:tab/>
      </w:r>
      <w:r>
        <w:rPr>
          <w:color w:val="231F20"/>
          <w:spacing w:val="-4"/>
          <w:position w:val="-3"/>
          <w:sz w:val="20"/>
        </w:rPr>
        <w:t>10</w:t>
      </w:r>
    </w:p>
    <w:p>
      <w:pPr>
        <w:pStyle w:val="ListParagraph"/>
        <w:numPr>
          <w:ilvl w:val="1"/>
          <w:numId w:val="2"/>
        </w:numPr>
        <w:tabs>
          <w:tab w:pos="1338" w:val="left" w:leader="none"/>
        </w:tabs>
        <w:spacing w:line="240" w:lineRule="auto" w:before="70" w:after="0"/>
        <w:ind w:left="1337" w:right="0" w:hanging="268"/>
        <w:jc w:val="left"/>
        <w:rPr>
          <w:color w:val="231F20"/>
          <w:sz w:val="20"/>
        </w:rPr>
      </w:pPr>
      <w:r>
        <w:rPr>
          <w:color w:val="231F20"/>
          <w:spacing w:val="-2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Union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Minister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Home</w:t>
      </w:r>
      <w:r>
        <w:rPr>
          <w:color w:val="231F20"/>
          <w:spacing w:val="-22"/>
          <w:sz w:val="20"/>
        </w:rPr>
        <w:t> </w:t>
      </w:r>
      <w:r>
        <w:rPr>
          <w:color w:val="231F20"/>
          <w:spacing w:val="-1"/>
          <w:sz w:val="20"/>
        </w:rPr>
        <w:t>Affairs—</w:t>
      </w:r>
      <w:r>
        <w:rPr>
          <w:i/>
          <w:color w:val="231F20"/>
          <w:spacing w:val="-1"/>
          <w:sz w:val="20"/>
        </w:rPr>
        <w:t>ex-officio</w:t>
      </w:r>
      <w:r>
        <w:rPr>
          <w:i/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member;</w:t>
      </w:r>
    </w:p>
    <w:p>
      <w:pPr>
        <w:pStyle w:val="ListParagraph"/>
        <w:numPr>
          <w:ilvl w:val="1"/>
          <w:numId w:val="2"/>
        </w:numPr>
        <w:tabs>
          <w:tab w:pos="1332" w:val="left" w:leader="none"/>
        </w:tabs>
        <w:spacing w:line="240" w:lineRule="auto" w:before="106" w:after="0"/>
        <w:ind w:left="1331" w:right="0" w:hanging="262"/>
        <w:jc w:val="left"/>
        <w:rPr>
          <w:color w:val="231F20"/>
          <w:sz w:val="20"/>
        </w:rPr>
      </w:pPr>
      <w:r>
        <w:rPr>
          <w:color w:val="231F20"/>
          <w:spacing w:val="-1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Union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Minister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Law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Justice—</w:t>
      </w:r>
      <w:r>
        <w:rPr>
          <w:i/>
          <w:color w:val="231F20"/>
          <w:sz w:val="20"/>
        </w:rPr>
        <w:t>ex-officio</w:t>
      </w:r>
      <w:r>
        <w:rPr>
          <w:i/>
          <w:color w:val="231F20"/>
          <w:spacing w:val="-12"/>
          <w:sz w:val="20"/>
        </w:rPr>
        <w:t> </w:t>
      </w:r>
      <w:r>
        <w:rPr>
          <w:color w:val="231F20"/>
          <w:sz w:val="20"/>
        </w:rPr>
        <w:t>member;</w:t>
      </w:r>
    </w:p>
    <w:p>
      <w:pPr>
        <w:pStyle w:val="ListParagraph"/>
        <w:numPr>
          <w:ilvl w:val="1"/>
          <w:numId w:val="2"/>
        </w:numPr>
        <w:tabs>
          <w:tab w:pos="1327" w:val="left" w:leader="none"/>
        </w:tabs>
        <w:spacing w:line="249" w:lineRule="auto" w:before="111" w:after="0"/>
        <w:ind w:left="590" w:right="1355" w:firstLine="480"/>
        <w:jc w:val="left"/>
        <w:rPr>
          <w:b/>
          <w:color w:val="231F20"/>
          <w:sz w:val="20"/>
        </w:rPr>
      </w:pPr>
      <w:r>
        <w:rPr>
          <w:b/>
          <w:color w:val="231F20"/>
          <w:spacing w:val="-3"/>
          <w:sz w:val="20"/>
        </w:rPr>
        <w:t>two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members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3"/>
          <w:sz w:val="20"/>
        </w:rPr>
        <w:t>who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have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3"/>
          <w:sz w:val="20"/>
        </w:rPr>
        <w:t>been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3"/>
          <w:sz w:val="20"/>
        </w:rPr>
        <w:t>the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retired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3"/>
          <w:sz w:val="20"/>
        </w:rPr>
        <w:t>Chief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3"/>
          <w:sz w:val="20"/>
        </w:rPr>
        <w:t>Justices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2"/>
          <w:sz w:val="20"/>
        </w:rPr>
        <w:t>of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2"/>
          <w:sz w:val="20"/>
        </w:rPr>
        <w:t>the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2"/>
          <w:sz w:val="20"/>
        </w:rPr>
        <w:t>High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2"/>
          <w:sz w:val="20"/>
        </w:rPr>
        <w:t>Courts,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pacing w:val="-4"/>
          <w:sz w:val="20"/>
        </w:rPr>
        <w:t>to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be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nominated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by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the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Central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Government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in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such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manner,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as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may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be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3"/>
          <w:sz w:val="20"/>
        </w:rPr>
        <w:t>prescribed;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  <w:tab w:pos="7549" w:val="left" w:leader="none"/>
        </w:tabs>
        <w:spacing w:line="240" w:lineRule="auto" w:before="83" w:after="0"/>
        <w:ind w:left="1306" w:right="0" w:hanging="237"/>
        <w:jc w:val="left"/>
        <w:rPr>
          <w:color w:val="231F20"/>
          <w:sz w:val="20"/>
        </w:rPr>
      </w:pPr>
      <w:r>
        <w:rPr>
          <w:b/>
          <w:color w:val="231F20"/>
          <w:spacing w:val="-6"/>
          <w:sz w:val="20"/>
        </w:rPr>
        <w:t>one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6"/>
          <w:sz w:val="20"/>
        </w:rPr>
        <w:t>member,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6"/>
          <w:sz w:val="20"/>
        </w:rPr>
        <w:t>to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6"/>
          <w:sz w:val="20"/>
        </w:rPr>
        <w:t>be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6"/>
          <w:sz w:val="20"/>
        </w:rPr>
        <w:t>nominated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5"/>
          <w:sz w:val="20"/>
        </w:rPr>
        <w:t>by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the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5"/>
          <w:sz w:val="20"/>
        </w:rPr>
        <w:t>Central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5"/>
          <w:sz w:val="20"/>
        </w:rPr>
        <w:t>Government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5"/>
          <w:sz w:val="20"/>
        </w:rPr>
        <w:t>in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5"/>
          <w:sz w:val="20"/>
        </w:rPr>
        <w:t>such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5"/>
          <w:sz w:val="20"/>
        </w:rPr>
        <w:t>manner,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as</w:t>
        <w:tab/>
      </w:r>
      <w:r>
        <w:rPr>
          <w:color w:val="231F20"/>
          <w:position w:val="2"/>
          <w:sz w:val="20"/>
        </w:rPr>
        <w:t>15</w:t>
      </w:r>
    </w:p>
    <w:p>
      <w:pPr>
        <w:spacing w:line="249" w:lineRule="auto" w:before="10"/>
        <w:ind w:left="590" w:right="1350" w:firstLine="0"/>
        <w:jc w:val="left"/>
        <w:rPr>
          <w:b/>
          <w:sz w:val="20"/>
        </w:rPr>
      </w:pPr>
      <w:r>
        <w:rPr>
          <w:b/>
          <w:color w:val="231F20"/>
          <w:spacing w:val="-3"/>
          <w:sz w:val="20"/>
        </w:rPr>
        <w:t>may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be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3"/>
          <w:sz w:val="20"/>
        </w:rPr>
        <w:t>prescribed,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from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3"/>
          <w:sz w:val="20"/>
        </w:rPr>
        <w:t>amongst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3"/>
          <w:sz w:val="20"/>
        </w:rPr>
        <w:t>persons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of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3"/>
          <w:sz w:val="20"/>
        </w:rPr>
        <w:t>eminence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2"/>
          <w:sz w:val="20"/>
        </w:rPr>
        <w:t>having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2"/>
          <w:sz w:val="20"/>
        </w:rPr>
        <w:t>adequate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2"/>
          <w:sz w:val="20"/>
        </w:rPr>
        <w:t>knowledge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z w:val="20"/>
        </w:rPr>
        <w:t>and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z w:val="20"/>
        </w:rPr>
        <w:t>experience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z w:val="20"/>
        </w:rPr>
        <w:t>in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z w:val="20"/>
        </w:rPr>
        <w:t>law.</w:t>
      </w:r>
    </w:p>
    <w:p>
      <w:pPr>
        <w:pStyle w:val="ListParagraph"/>
        <w:numPr>
          <w:ilvl w:val="1"/>
          <w:numId w:val="2"/>
        </w:numPr>
        <w:tabs>
          <w:tab w:pos="1290" w:val="left" w:leader="none"/>
        </w:tabs>
        <w:spacing w:line="249" w:lineRule="auto" w:before="102" w:after="0"/>
        <w:ind w:left="590" w:right="1349" w:firstLine="480"/>
        <w:jc w:val="left"/>
        <w:rPr>
          <w:b/>
          <w:i/>
          <w:color w:val="231F20"/>
          <w:sz w:val="20"/>
        </w:rPr>
      </w:pPr>
      <w:r>
        <w:rPr>
          <w:b/>
          <w:color w:val="231F20"/>
          <w:spacing w:val="-5"/>
          <w:sz w:val="20"/>
        </w:rPr>
        <w:t>one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5"/>
          <w:sz w:val="20"/>
        </w:rPr>
        <w:t>member,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5"/>
          <w:sz w:val="20"/>
        </w:rPr>
        <w:t>to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5"/>
          <w:sz w:val="20"/>
        </w:rPr>
        <w:t>be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5"/>
          <w:sz w:val="20"/>
        </w:rPr>
        <w:t>appointed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5"/>
          <w:sz w:val="20"/>
        </w:rPr>
        <w:t>by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5"/>
          <w:sz w:val="20"/>
        </w:rPr>
        <w:t>the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5"/>
          <w:sz w:val="20"/>
        </w:rPr>
        <w:t>Central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5"/>
          <w:sz w:val="20"/>
        </w:rPr>
        <w:t>Government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in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such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4"/>
          <w:sz w:val="20"/>
        </w:rPr>
        <w:t>manner,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as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pacing w:val="-4"/>
          <w:sz w:val="20"/>
        </w:rPr>
        <w:t>may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4"/>
          <w:sz w:val="20"/>
        </w:rPr>
        <w:t>be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4"/>
          <w:sz w:val="20"/>
        </w:rPr>
        <w:t>prescribed,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from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amongst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officers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of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the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Indian</w:t>
      </w:r>
      <w:r>
        <w:rPr>
          <w:b/>
          <w:color w:val="231F20"/>
          <w:spacing w:val="-35"/>
          <w:sz w:val="20"/>
        </w:rPr>
        <w:t> </w:t>
      </w:r>
      <w:r>
        <w:rPr>
          <w:b/>
          <w:color w:val="231F20"/>
          <w:spacing w:val="-3"/>
          <w:sz w:val="20"/>
        </w:rPr>
        <w:t>Administrative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Service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-</w:t>
      </w:r>
      <w:r>
        <w:rPr>
          <w:b/>
          <w:color w:val="231F20"/>
          <w:spacing w:val="-13"/>
          <w:sz w:val="20"/>
        </w:rPr>
        <w:t> </w:t>
      </w:r>
      <w:r>
        <w:rPr>
          <w:b/>
          <w:i/>
          <w:color w:val="231F20"/>
          <w:spacing w:val="-3"/>
          <w:sz w:val="20"/>
        </w:rPr>
        <w:t>ex-</w:t>
      </w:r>
    </w:p>
    <w:p>
      <w:pPr>
        <w:tabs>
          <w:tab w:pos="7549" w:val="left" w:leader="none"/>
        </w:tabs>
        <w:spacing w:before="2"/>
        <w:ind w:left="590" w:right="0" w:firstLine="0"/>
        <w:jc w:val="left"/>
        <w:rPr>
          <w:sz w:val="20"/>
        </w:rPr>
      </w:pPr>
      <w:r>
        <w:rPr>
          <w:b/>
          <w:i/>
          <w:color w:val="231F20"/>
          <w:sz w:val="20"/>
        </w:rPr>
        <w:t>officio</w:t>
      </w:r>
      <w:r>
        <w:rPr>
          <w:b/>
          <w:i/>
          <w:color w:val="231F20"/>
          <w:spacing w:val="-12"/>
          <w:sz w:val="20"/>
        </w:rPr>
        <w:t> </w:t>
      </w:r>
      <w:r>
        <w:rPr>
          <w:b/>
          <w:color w:val="231F20"/>
          <w:sz w:val="20"/>
        </w:rPr>
        <w:t>Secretary;</w:t>
        <w:tab/>
      </w:r>
      <w:r>
        <w:rPr>
          <w:color w:val="231F20"/>
          <w:sz w:val="20"/>
        </w:rPr>
        <w:t>20</w:t>
      </w:r>
    </w:p>
    <w:p>
      <w:pPr>
        <w:pStyle w:val="ListParagraph"/>
        <w:numPr>
          <w:ilvl w:val="0"/>
          <w:numId w:val="2"/>
        </w:numPr>
        <w:tabs>
          <w:tab w:pos="844" w:val="left" w:leader="none"/>
        </w:tabs>
        <w:spacing w:line="249" w:lineRule="auto" w:before="111" w:after="0"/>
        <w:ind w:left="110" w:right="1354" w:firstLine="480"/>
        <w:jc w:val="left"/>
        <w:rPr>
          <w:b/>
          <w:color w:val="231F20"/>
          <w:sz w:val="20"/>
        </w:rPr>
      </w:pPr>
      <w:r>
        <w:rPr>
          <w:b/>
          <w:color w:val="231F20"/>
          <w:spacing w:val="-5"/>
          <w:sz w:val="20"/>
        </w:rPr>
        <w:t>The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Chairperson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and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the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members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of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the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Committee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shall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hold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office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for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a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period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z w:val="20"/>
        </w:rPr>
        <w:t>three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z w:val="20"/>
        </w:rPr>
        <w:t>years.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9" w:lineRule="auto" w:before="97" w:after="0"/>
        <w:ind w:left="110" w:right="1348" w:firstLine="480"/>
        <w:jc w:val="left"/>
        <w:rPr>
          <w:b/>
          <w:color w:val="231F20"/>
          <w:sz w:val="20"/>
        </w:rPr>
      </w:pPr>
      <w:r>
        <w:rPr>
          <w:b/>
          <w:color w:val="231F20"/>
          <w:sz w:val="20"/>
        </w:rPr>
        <w:t>The salary and allowances payable to and other terms and conditions of the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pacing w:val="-3"/>
          <w:sz w:val="20"/>
        </w:rPr>
        <w:t>Chairperson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and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other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3"/>
          <w:sz w:val="20"/>
        </w:rPr>
        <w:t>members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2"/>
          <w:sz w:val="20"/>
        </w:rPr>
        <w:t>shall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2"/>
          <w:sz w:val="20"/>
        </w:rPr>
        <w:t>be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2"/>
          <w:sz w:val="20"/>
        </w:rPr>
        <w:t>such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2"/>
          <w:sz w:val="20"/>
        </w:rPr>
        <w:t>as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2"/>
          <w:sz w:val="20"/>
        </w:rPr>
        <w:t>may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2"/>
          <w:sz w:val="20"/>
        </w:rPr>
        <w:t>be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-2"/>
          <w:sz w:val="20"/>
        </w:rPr>
        <w:t>prescribed.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  <w:tab w:pos="7549" w:val="left" w:leader="none"/>
        </w:tabs>
        <w:spacing w:line="240" w:lineRule="auto" w:before="103" w:after="0"/>
        <w:ind w:left="852" w:right="0" w:hanging="263"/>
        <w:jc w:val="left"/>
        <w:rPr>
          <w:color w:val="231F20"/>
          <w:sz w:val="20"/>
        </w:rPr>
      </w:pPr>
      <w:r>
        <w:rPr>
          <w:b/>
          <w:color w:val="231F20"/>
          <w:spacing w:val="-3"/>
          <w:sz w:val="20"/>
        </w:rPr>
        <w:t>The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3"/>
          <w:sz w:val="20"/>
        </w:rPr>
        <w:t>Central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3"/>
          <w:sz w:val="20"/>
        </w:rPr>
        <w:t>Government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3"/>
          <w:sz w:val="20"/>
        </w:rPr>
        <w:t>shall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3"/>
          <w:sz w:val="20"/>
        </w:rPr>
        <w:t>provide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2"/>
          <w:sz w:val="20"/>
        </w:rPr>
        <w:t>such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number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2"/>
          <w:sz w:val="20"/>
        </w:rPr>
        <w:t>of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2"/>
          <w:sz w:val="20"/>
        </w:rPr>
        <w:t>Officers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2"/>
          <w:sz w:val="20"/>
        </w:rPr>
        <w:t>and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2"/>
          <w:sz w:val="20"/>
        </w:rPr>
        <w:t>staff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to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2"/>
          <w:sz w:val="20"/>
        </w:rPr>
        <w:t>the</w:t>
        <w:tab/>
      </w:r>
      <w:r>
        <w:rPr>
          <w:color w:val="231F20"/>
          <w:sz w:val="20"/>
        </w:rPr>
        <w:t>25</w:t>
      </w:r>
    </w:p>
    <w:p>
      <w:pPr>
        <w:spacing w:before="10"/>
        <w:ind w:left="110" w:right="0" w:firstLine="0"/>
        <w:jc w:val="left"/>
        <w:rPr>
          <w:b/>
          <w:sz w:val="20"/>
        </w:rPr>
      </w:pPr>
      <w:r>
        <w:rPr>
          <w:b/>
          <w:color w:val="231F20"/>
          <w:spacing w:val="-3"/>
          <w:sz w:val="20"/>
        </w:rPr>
        <w:t>Committee,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3"/>
          <w:sz w:val="20"/>
        </w:rPr>
        <w:t>as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3"/>
          <w:sz w:val="20"/>
        </w:rPr>
        <w:t>may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3"/>
          <w:sz w:val="20"/>
        </w:rPr>
        <w:t>be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3"/>
          <w:sz w:val="20"/>
        </w:rPr>
        <w:t>necessary,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3"/>
          <w:sz w:val="20"/>
        </w:rPr>
        <w:t>for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pacing w:val="-3"/>
          <w:sz w:val="20"/>
        </w:rPr>
        <w:t>its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2"/>
          <w:sz w:val="20"/>
        </w:rPr>
        <w:t>efficient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2"/>
          <w:sz w:val="20"/>
        </w:rPr>
        <w:t>functioning.</w:t>
      </w:r>
    </w:p>
    <w:p>
      <w:pPr>
        <w:pStyle w:val="ListParagraph"/>
        <w:numPr>
          <w:ilvl w:val="0"/>
          <w:numId w:val="2"/>
        </w:numPr>
        <w:tabs>
          <w:tab w:pos="867" w:val="left" w:leader="none"/>
        </w:tabs>
        <w:spacing w:line="240" w:lineRule="auto" w:before="111" w:after="0"/>
        <w:ind w:left="866" w:right="0" w:hanging="277"/>
        <w:jc w:val="left"/>
        <w:rPr>
          <w:color w:val="231F20"/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Committee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shall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power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regulate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its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own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procedure.</w:t>
      </w:r>
    </w:p>
    <w:p>
      <w:pPr>
        <w:spacing w:line="249" w:lineRule="auto" w:before="110"/>
        <w:ind w:left="110" w:right="1158" w:firstLine="480"/>
        <w:jc w:val="left"/>
        <w:rPr>
          <w:b/>
          <w:sz w:val="20"/>
        </w:rPr>
      </w:pPr>
      <w:r>
        <w:rPr>
          <w:b/>
          <w:color w:val="231F20"/>
          <w:spacing w:val="-5"/>
          <w:sz w:val="20"/>
        </w:rPr>
        <w:t>4.</w:t>
      </w:r>
      <w:r>
        <w:rPr>
          <w:b/>
          <w:color w:val="231F20"/>
          <w:spacing w:val="-28"/>
          <w:sz w:val="20"/>
        </w:rPr>
        <w:t> </w:t>
      </w:r>
      <w:r>
        <w:rPr>
          <w:b/>
          <w:color w:val="231F20"/>
          <w:spacing w:val="-5"/>
          <w:sz w:val="20"/>
        </w:rPr>
        <w:t>(</w:t>
      </w:r>
      <w:r>
        <w:rPr>
          <w:b/>
          <w:i/>
          <w:color w:val="231F20"/>
          <w:spacing w:val="-5"/>
          <w:sz w:val="20"/>
        </w:rPr>
        <w:t>1</w:t>
      </w:r>
      <w:r>
        <w:rPr>
          <w:b/>
          <w:color w:val="231F20"/>
          <w:spacing w:val="-5"/>
          <w:sz w:val="20"/>
        </w:rPr>
        <w:t>)</w:t>
      </w:r>
      <w:r>
        <w:rPr>
          <w:b/>
          <w:color w:val="231F20"/>
          <w:spacing w:val="-27"/>
          <w:sz w:val="20"/>
        </w:rPr>
        <w:t> </w:t>
      </w:r>
      <w:r>
        <w:rPr>
          <w:b/>
          <w:color w:val="231F20"/>
          <w:spacing w:val="-4"/>
          <w:sz w:val="20"/>
        </w:rPr>
        <w:t>It</w:t>
      </w:r>
      <w:r>
        <w:rPr>
          <w:b/>
          <w:color w:val="231F20"/>
          <w:spacing w:val="-28"/>
          <w:sz w:val="20"/>
        </w:rPr>
        <w:t> </w:t>
      </w:r>
      <w:r>
        <w:rPr>
          <w:b/>
          <w:color w:val="231F20"/>
          <w:spacing w:val="-7"/>
          <w:sz w:val="20"/>
        </w:rPr>
        <w:t>shall</w:t>
      </w:r>
      <w:r>
        <w:rPr>
          <w:b/>
          <w:color w:val="231F20"/>
          <w:spacing w:val="-28"/>
          <w:sz w:val="20"/>
        </w:rPr>
        <w:t> </w:t>
      </w:r>
      <w:r>
        <w:rPr>
          <w:b/>
          <w:color w:val="231F20"/>
          <w:spacing w:val="-4"/>
          <w:sz w:val="20"/>
        </w:rPr>
        <w:t>be</w:t>
      </w:r>
      <w:r>
        <w:rPr>
          <w:b/>
          <w:color w:val="231F20"/>
          <w:spacing w:val="-28"/>
          <w:sz w:val="20"/>
        </w:rPr>
        <w:t> </w:t>
      </w:r>
      <w:r>
        <w:rPr>
          <w:b/>
          <w:color w:val="231F20"/>
          <w:spacing w:val="-6"/>
          <w:sz w:val="20"/>
        </w:rPr>
        <w:t>the</w:t>
      </w:r>
      <w:r>
        <w:rPr>
          <w:b/>
          <w:color w:val="231F20"/>
          <w:spacing w:val="-27"/>
          <w:sz w:val="20"/>
        </w:rPr>
        <w:t> </w:t>
      </w:r>
      <w:r>
        <w:rPr>
          <w:b/>
          <w:color w:val="231F20"/>
          <w:spacing w:val="-6"/>
          <w:sz w:val="20"/>
        </w:rPr>
        <w:t>duty</w:t>
      </w:r>
      <w:r>
        <w:rPr>
          <w:b/>
          <w:color w:val="231F20"/>
          <w:spacing w:val="-28"/>
          <w:sz w:val="20"/>
        </w:rPr>
        <w:t> </w:t>
      </w:r>
      <w:r>
        <w:rPr>
          <w:b/>
          <w:color w:val="231F20"/>
          <w:spacing w:val="-4"/>
          <w:sz w:val="20"/>
        </w:rPr>
        <w:t>of</w:t>
      </w:r>
      <w:r>
        <w:rPr>
          <w:b/>
          <w:color w:val="231F20"/>
          <w:spacing w:val="-27"/>
          <w:sz w:val="20"/>
        </w:rPr>
        <w:t> </w:t>
      </w:r>
      <w:r>
        <w:rPr>
          <w:b/>
          <w:color w:val="231F20"/>
          <w:spacing w:val="-6"/>
          <w:sz w:val="20"/>
        </w:rPr>
        <w:t>the</w:t>
      </w:r>
      <w:r>
        <w:rPr>
          <w:b/>
          <w:color w:val="231F20"/>
          <w:spacing w:val="-27"/>
          <w:sz w:val="20"/>
        </w:rPr>
        <w:t> </w:t>
      </w:r>
      <w:r>
        <w:rPr>
          <w:b/>
          <w:color w:val="231F20"/>
          <w:spacing w:val="-8"/>
          <w:sz w:val="20"/>
        </w:rPr>
        <w:t>Committee</w:t>
      </w:r>
      <w:r>
        <w:rPr>
          <w:b/>
          <w:color w:val="231F20"/>
          <w:spacing w:val="-28"/>
          <w:sz w:val="20"/>
        </w:rPr>
        <w:t> </w:t>
      </w:r>
      <w:r>
        <w:rPr>
          <w:b/>
          <w:color w:val="231F20"/>
          <w:spacing w:val="-4"/>
          <w:sz w:val="20"/>
        </w:rPr>
        <w:t>to</w:t>
      </w:r>
      <w:r>
        <w:rPr>
          <w:b/>
          <w:color w:val="231F20"/>
          <w:spacing w:val="-26"/>
          <w:sz w:val="20"/>
        </w:rPr>
        <w:t> </w:t>
      </w:r>
      <w:r>
        <w:rPr>
          <w:b/>
          <w:color w:val="231F20"/>
          <w:spacing w:val="-6"/>
          <w:sz w:val="20"/>
        </w:rPr>
        <w:t>take</w:t>
      </w:r>
      <w:r>
        <w:rPr>
          <w:b/>
          <w:color w:val="231F20"/>
          <w:spacing w:val="-27"/>
          <w:sz w:val="20"/>
        </w:rPr>
        <w:t> </w:t>
      </w:r>
      <w:r>
        <w:rPr>
          <w:b/>
          <w:color w:val="231F20"/>
          <w:spacing w:val="-6"/>
          <w:sz w:val="20"/>
        </w:rPr>
        <w:t>such</w:t>
      </w:r>
      <w:r>
        <w:rPr>
          <w:b/>
          <w:color w:val="231F20"/>
          <w:spacing w:val="-28"/>
          <w:sz w:val="20"/>
        </w:rPr>
        <w:t> </w:t>
      </w:r>
      <w:r>
        <w:rPr>
          <w:b/>
          <w:color w:val="231F20"/>
          <w:spacing w:val="-7"/>
          <w:sz w:val="20"/>
        </w:rPr>
        <w:t>steps,</w:t>
      </w:r>
      <w:r>
        <w:rPr>
          <w:b/>
          <w:color w:val="231F20"/>
          <w:spacing w:val="-28"/>
          <w:sz w:val="20"/>
        </w:rPr>
        <w:t> </w:t>
      </w:r>
      <w:r>
        <w:rPr>
          <w:b/>
          <w:color w:val="231F20"/>
          <w:spacing w:val="-4"/>
          <w:sz w:val="20"/>
        </w:rPr>
        <w:t>as</w:t>
      </w:r>
      <w:r>
        <w:rPr>
          <w:b/>
          <w:color w:val="231F20"/>
          <w:spacing w:val="-27"/>
          <w:sz w:val="20"/>
        </w:rPr>
        <w:t> </w:t>
      </w:r>
      <w:r>
        <w:rPr>
          <w:b/>
          <w:color w:val="231F20"/>
          <w:spacing w:val="-4"/>
          <w:sz w:val="20"/>
        </w:rPr>
        <w:t>it</w:t>
      </w:r>
      <w:r>
        <w:rPr>
          <w:b/>
          <w:color w:val="231F20"/>
          <w:spacing w:val="-27"/>
          <w:sz w:val="20"/>
        </w:rPr>
        <w:t> </w:t>
      </w:r>
      <w:r>
        <w:rPr>
          <w:b/>
          <w:color w:val="231F20"/>
          <w:spacing w:val="-6"/>
          <w:sz w:val="20"/>
        </w:rPr>
        <w:t>may</w:t>
      </w:r>
      <w:r>
        <w:rPr>
          <w:b/>
          <w:color w:val="231F20"/>
          <w:spacing w:val="-27"/>
          <w:sz w:val="20"/>
        </w:rPr>
        <w:t> </w:t>
      </w:r>
      <w:r>
        <w:rPr>
          <w:b/>
          <w:color w:val="231F20"/>
          <w:spacing w:val="-6"/>
          <w:sz w:val="20"/>
        </w:rPr>
        <w:t>deem</w:t>
      </w:r>
      <w:r>
        <w:rPr>
          <w:b/>
          <w:color w:val="231F20"/>
          <w:spacing w:val="-28"/>
          <w:sz w:val="20"/>
        </w:rPr>
        <w:t> </w:t>
      </w:r>
      <w:r>
        <w:rPr>
          <w:b/>
          <w:color w:val="231F20"/>
          <w:spacing w:val="-8"/>
          <w:sz w:val="20"/>
        </w:rPr>
        <w:t>appropriate,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pacing w:val="-4"/>
          <w:sz w:val="20"/>
        </w:rPr>
        <w:t>for</w:t>
      </w:r>
      <w:r>
        <w:rPr>
          <w:b/>
          <w:color w:val="231F20"/>
          <w:spacing w:val="-22"/>
          <w:sz w:val="20"/>
        </w:rPr>
        <w:t> </w:t>
      </w:r>
      <w:r>
        <w:rPr>
          <w:b/>
          <w:color w:val="231F20"/>
          <w:spacing w:val="-4"/>
          <w:sz w:val="20"/>
        </w:rPr>
        <w:t>the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codification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and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implementation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of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the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4"/>
          <w:sz w:val="20"/>
        </w:rPr>
        <w:t>Uniform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3"/>
          <w:sz w:val="20"/>
        </w:rPr>
        <w:t>Civil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3"/>
          <w:sz w:val="20"/>
        </w:rPr>
        <w:t>Code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3"/>
          <w:sz w:val="20"/>
        </w:rPr>
        <w:t>in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3"/>
          <w:sz w:val="20"/>
        </w:rPr>
        <w:t>the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3"/>
          <w:sz w:val="20"/>
        </w:rPr>
        <w:t>country.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7549" w:val="left" w:leader="none"/>
        </w:tabs>
        <w:spacing w:line="240" w:lineRule="auto" w:before="103" w:after="0"/>
        <w:ind w:left="854" w:right="0" w:hanging="264"/>
        <w:jc w:val="left"/>
        <w:rPr>
          <w:sz w:val="20"/>
        </w:rPr>
      </w:pPr>
      <w:r>
        <w:rPr>
          <w:color w:val="231F20"/>
          <w:spacing w:val="-2"/>
          <w:sz w:val="20"/>
        </w:rPr>
        <w:t>Without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prejudice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to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generality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foregoing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provision,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22"/>
          <w:sz w:val="20"/>
        </w:rPr>
        <w:t> </w:t>
      </w:r>
      <w:r>
        <w:rPr>
          <w:color w:val="231F20"/>
          <w:spacing w:val="-1"/>
          <w:sz w:val="20"/>
        </w:rPr>
        <w:t>Committee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1"/>
          <w:sz w:val="20"/>
        </w:rPr>
        <w:t>shall</w:t>
        <w:tab/>
      </w:r>
      <w:r>
        <w:rPr>
          <w:color w:val="231F20"/>
          <w:sz w:val="20"/>
        </w:rPr>
        <w:t>30</w:t>
      </w:r>
    </w:p>
    <w:p>
      <w:pPr>
        <w:pStyle w:val="BodyText"/>
        <w:spacing w:before="10"/>
        <w:ind w:left="110"/>
      </w:pPr>
      <w:r>
        <w:rPr>
          <w:color w:val="231F20"/>
        </w:rPr>
        <w:t>ensure:—</w:t>
      </w:r>
    </w:p>
    <w:p>
      <w:pPr>
        <w:pStyle w:val="ListParagraph"/>
        <w:numPr>
          <w:ilvl w:val="1"/>
          <w:numId w:val="3"/>
        </w:numPr>
        <w:tabs>
          <w:tab w:pos="1336" w:val="left" w:leader="none"/>
        </w:tabs>
        <w:spacing w:line="240" w:lineRule="auto" w:before="111" w:after="0"/>
        <w:ind w:left="1335" w:right="0" w:hanging="266"/>
        <w:jc w:val="left"/>
        <w:rPr>
          <w:sz w:val="20"/>
        </w:rPr>
      </w:pPr>
      <w:r>
        <w:rPr>
          <w:color w:val="231F20"/>
          <w:spacing w:val="-1"/>
          <w:sz w:val="20"/>
        </w:rPr>
        <w:t>Uniform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1"/>
          <w:sz w:val="20"/>
        </w:rPr>
        <w:t>Civil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Code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entire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geographical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territory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India;</w:t>
      </w:r>
    </w:p>
    <w:p>
      <w:pPr>
        <w:pStyle w:val="ListParagraph"/>
        <w:numPr>
          <w:ilvl w:val="1"/>
          <w:numId w:val="3"/>
        </w:numPr>
        <w:tabs>
          <w:tab w:pos="1345" w:val="left" w:leader="none"/>
          <w:tab w:pos="7549" w:val="left" w:leader="none"/>
        </w:tabs>
        <w:spacing w:line="249" w:lineRule="auto" w:before="106" w:after="0"/>
        <w:ind w:left="590" w:right="953" w:firstLine="480"/>
        <w:jc w:val="left"/>
        <w:rPr>
          <w:sz w:val="20"/>
        </w:rPr>
      </w:pPr>
      <w:r>
        <w:rPr>
          <w:color w:val="231F20"/>
          <w:sz w:val="20"/>
        </w:rPr>
        <w:t>that the Uniform Civil Code is applicable for marriage, divorce, succession,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adoption,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guardianship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partition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land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assets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all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citizens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without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any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discrimination;</w:t>
        <w:tab/>
      </w:r>
      <w:r>
        <w:rPr>
          <w:color w:val="231F20"/>
          <w:spacing w:val="-25"/>
          <w:sz w:val="20"/>
        </w:rPr>
        <w:t>35</w:t>
      </w:r>
    </w:p>
    <w:p>
      <w:pPr>
        <w:pStyle w:val="ListParagraph"/>
        <w:numPr>
          <w:ilvl w:val="1"/>
          <w:numId w:val="3"/>
        </w:numPr>
        <w:tabs>
          <w:tab w:pos="1394" w:val="left" w:leader="none"/>
        </w:tabs>
        <w:spacing w:line="249" w:lineRule="auto" w:before="103" w:after="0"/>
        <w:ind w:left="590" w:right="1339" w:firstLine="480"/>
        <w:jc w:val="both"/>
        <w:rPr>
          <w:sz w:val="20"/>
        </w:rPr>
      </w:pPr>
      <w:r>
        <w:rPr>
          <w:color w:val="231F20"/>
          <w:sz w:val="20"/>
        </w:rPr>
        <w:t>right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equality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guaranteed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under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article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14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prohibition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discrimination of any citizen on the basis of religion, Caste and gender is referred to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under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article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15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Constitution;</w:t>
      </w:r>
    </w:p>
    <w:p>
      <w:pPr>
        <w:pStyle w:val="ListParagraph"/>
        <w:numPr>
          <w:ilvl w:val="1"/>
          <w:numId w:val="3"/>
        </w:numPr>
        <w:tabs>
          <w:tab w:pos="1338" w:val="left" w:leader="none"/>
        </w:tabs>
        <w:spacing w:line="240" w:lineRule="auto" w:before="103" w:after="0"/>
        <w:ind w:left="1337" w:right="0" w:hanging="268"/>
        <w:jc w:val="both"/>
        <w:rPr>
          <w:sz w:val="20"/>
        </w:rPr>
      </w:pPr>
      <w:r>
        <w:rPr>
          <w:color w:val="231F20"/>
          <w:spacing w:val="-1"/>
          <w:sz w:val="20"/>
        </w:rPr>
        <w:t>gender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equality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implementation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Uniform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Civil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Code;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and</w:t>
      </w:r>
    </w:p>
    <w:p>
      <w:pPr>
        <w:pStyle w:val="ListParagraph"/>
        <w:numPr>
          <w:ilvl w:val="1"/>
          <w:numId w:val="3"/>
        </w:numPr>
        <w:tabs>
          <w:tab w:pos="1325" w:val="left" w:leader="none"/>
        </w:tabs>
        <w:spacing w:line="240" w:lineRule="auto" w:before="91" w:after="0"/>
        <w:ind w:left="1324" w:right="0" w:hanging="255"/>
        <w:jc w:val="both"/>
        <w:rPr>
          <w:sz w:val="20"/>
        </w:rPr>
      </w:pPr>
      <w:r>
        <w:rPr>
          <w:color w:val="231F20"/>
          <w:spacing w:val="-3"/>
          <w:sz w:val="20"/>
        </w:rPr>
        <w:t>substitution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3"/>
          <w:sz w:val="20"/>
        </w:rPr>
        <w:t>of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3"/>
          <w:sz w:val="20"/>
        </w:rPr>
        <w:t>the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3"/>
          <w:sz w:val="20"/>
        </w:rPr>
        <w:t>personal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laws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(laws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based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on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religious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texts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and</w:t>
      </w:r>
      <w:r>
        <w:rPr>
          <w:color w:val="231F20"/>
          <w:spacing w:val="20"/>
          <w:sz w:val="20"/>
        </w:rPr>
        <w:t> </w:t>
      </w:r>
      <w:r>
        <w:rPr>
          <w:color w:val="231F20"/>
          <w:spacing w:val="-2"/>
          <w:sz w:val="20"/>
        </w:rPr>
        <w:t>traditions)</w:t>
      </w:r>
      <w:r>
        <w:rPr>
          <w:color w:val="231F20"/>
          <w:spacing w:val="47"/>
          <w:sz w:val="20"/>
        </w:rPr>
        <w:t> </w:t>
      </w:r>
      <w:r>
        <w:rPr>
          <w:color w:val="231F20"/>
          <w:spacing w:val="49"/>
          <w:sz w:val="20"/>
        </w:rPr>
        <w:t> </w:t>
      </w:r>
      <w:r>
        <w:rPr>
          <w:color w:val="231F20"/>
          <w:spacing w:val="-2"/>
          <w:position w:val="2"/>
          <w:sz w:val="20"/>
        </w:rPr>
        <w:t>40</w:t>
      </w:r>
    </w:p>
    <w:p>
      <w:pPr>
        <w:pStyle w:val="BodyText"/>
        <w:spacing w:before="10"/>
        <w:ind w:left="590"/>
        <w:jc w:val="both"/>
      </w:pPr>
      <w:r>
        <w:rPr>
          <w:color w:val="231F20"/>
          <w:spacing w:val="-3"/>
        </w:rPr>
        <w:t>by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Uniform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Civil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Code.</w:t>
      </w:r>
    </w:p>
    <w:p>
      <w:pPr>
        <w:pStyle w:val="ListParagraph"/>
        <w:numPr>
          <w:ilvl w:val="0"/>
          <w:numId w:val="4"/>
        </w:numPr>
        <w:tabs>
          <w:tab w:pos="761" w:val="left" w:leader="none"/>
        </w:tabs>
        <w:spacing w:line="249" w:lineRule="auto" w:before="111" w:after="0"/>
        <w:ind w:left="110" w:right="1353" w:firstLine="480"/>
        <w:jc w:val="both"/>
        <w:rPr>
          <w:b/>
          <w:sz w:val="20"/>
        </w:rPr>
      </w:pPr>
      <w:r>
        <w:rPr>
          <w:b/>
          <w:color w:val="231F20"/>
          <w:spacing w:val="-6"/>
          <w:sz w:val="20"/>
        </w:rPr>
        <w:t>The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Central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Government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shall,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after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due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appropriation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made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by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Parliament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by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law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pacing w:val="-5"/>
          <w:sz w:val="20"/>
        </w:rPr>
        <w:t>in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this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behalf,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5"/>
          <w:sz w:val="20"/>
        </w:rPr>
        <w:t>provide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adequate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funds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5"/>
          <w:sz w:val="20"/>
        </w:rPr>
        <w:t>to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the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Committee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5"/>
          <w:sz w:val="20"/>
        </w:rPr>
        <w:t>for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carrying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out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5"/>
          <w:sz w:val="20"/>
        </w:rPr>
        <w:t>the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5"/>
          <w:sz w:val="20"/>
        </w:rPr>
        <w:t>purposes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pacing w:val="-4"/>
          <w:sz w:val="20"/>
        </w:rPr>
        <w:t>of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pacing w:val="-4"/>
          <w:sz w:val="20"/>
        </w:rPr>
        <w:t>this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Act.</w:t>
      </w:r>
    </w:p>
    <w:p>
      <w:pPr>
        <w:spacing w:after="0" w:line="249" w:lineRule="auto"/>
        <w:jc w:val="both"/>
        <w:rPr>
          <w:sz w:val="20"/>
        </w:rPr>
        <w:sectPr>
          <w:pgSz w:w="11900" w:h="16840"/>
          <w:pgMar w:top="1460" w:bottom="280" w:left="1040" w:right="1020"/>
          <w:cols w:num="2" w:equalWidth="0">
            <w:col w:w="1133" w:space="48"/>
            <w:col w:w="8659"/>
          </w:cols>
        </w:sectPr>
      </w:pPr>
    </w:p>
    <w:p>
      <w:pPr>
        <w:pStyle w:val="BodyText"/>
        <w:spacing w:before="72"/>
        <w:ind w:left="1322"/>
        <w:jc w:val="center"/>
      </w:pPr>
      <w:r>
        <w:rPr>
          <w:color w:val="231F20"/>
        </w:rPr>
        <w:t>3</w:t>
      </w:r>
    </w:p>
    <w:p>
      <w:pPr>
        <w:pStyle w:val="ListParagraph"/>
        <w:numPr>
          <w:ilvl w:val="0"/>
          <w:numId w:val="4"/>
        </w:numPr>
        <w:tabs>
          <w:tab w:pos="1987" w:val="left" w:leader="none"/>
        </w:tabs>
        <w:spacing w:line="249" w:lineRule="auto" w:before="149" w:after="0"/>
        <w:ind w:left="1290" w:right="8" w:firstLine="480"/>
        <w:jc w:val="both"/>
        <w:rPr>
          <w:sz w:val="20"/>
        </w:rPr>
      </w:pPr>
      <w:r>
        <w:rPr>
          <w:color w:val="231F20"/>
          <w:sz w:val="20"/>
        </w:rPr>
        <w:t>If any difficulty arises in giving effect to the provisions of this Act, the Central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2"/>
          <w:sz w:val="20"/>
        </w:rPr>
        <w:t>Government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may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make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such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order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or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give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such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direction,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not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inconsistent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1"/>
          <w:sz w:val="20"/>
        </w:rPr>
        <w:t>with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1"/>
          <w:sz w:val="20"/>
        </w:rPr>
        <w:t>provisions</w:t>
      </w:r>
      <w:r>
        <w:rPr>
          <w:color w:val="231F20"/>
          <w:spacing w:val="-48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this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Act,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1"/>
          <w:sz w:val="20"/>
        </w:rPr>
        <w:t>as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may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appear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1"/>
          <w:sz w:val="20"/>
        </w:rPr>
        <w:t>to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be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necessary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1"/>
          <w:sz w:val="20"/>
        </w:rPr>
        <w:t>or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expedient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for</w:t>
      </w:r>
      <w:r>
        <w:rPr>
          <w:color w:val="231F20"/>
          <w:spacing w:val="-2"/>
          <w:sz w:val="20"/>
        </w:rPr>
        <w:t> </w:t>
      </w:r>
      <w:r>
        <w:rPr>
          <w:color w:val="231F20"/>
          <w:spacing w:val="-1"/>
          <w:sz w:val="20"/>
        </w:rPr>
        <w:t>removing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difficulty:</w:t>
      </w:r>
    </w:p>
    <w:p>
      <w:pPr>
        <w:pStyle w:val="BodyText"/>
        <w:spacing w:before="104"/>
        <w:ind w:left="1770"/>
        <w:jc w:val="both"/>
      </w:pPr>
      <w:r>
        <w:rPr>
          <w:color w:val="231F20"/>
        </w:rPr>
        <w:t>Provided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5"/>
        </w:rPr>
        <w:t> </w:t>
      </w:r>
      <w:r>
        <w:rPr>
          <w:color w:val="231F20"/>
        </w:rPr>
        <w:t>shall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expiry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years</w:t>
      </w:r>
    </w:p>
    <w:p>
      <w:pPr>
        <w:pStyle w:val="BodyText"/>
        <w:spacing w:before="9"/>
        <w:ind w:left="1021"/>
        <w:jc w:val="both"/>
      </w:pPr>
      <w:r>
        <w:rPr>
          <w:color w:val="231F20"/>
          <w:spacing w:val="-1"/>
        </w:rPr>
        <w:t>5</w:t>
      </w:r>
      <w:r>
        <w:rPr>
          <w:color w:val="231F20"/>
          <w:spacing w:val="70"/>
        </w:rPr>
        <w:t> </w:t>
      </w:r>
      <w:r>
        <w:rPr>
          <w:color w:val="231F20"/>
          <w:spacing w:val="-1"/>
          <w:position w:val="2"/>
        </w:rPr>
        <w:t>from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1"/>
          <w:position w:val="2"/>
        </w:rPr>
        <w:t>the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1"/>
          <w:position w:val="2"/>
        </w:rPr>
        <w:t>date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1"/>
          <w:position w:val="2"/>
        </w:rPr>
        <w:t>of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1"/>
          <w:position w:val="2"/>
        </w:rPr>
        <w:t>commencement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1"/>
          <w:position w:val="2"/>
        </w:rPr>
        <w:t>of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this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position w:val="2"/>
        </w:rPr>
        <w:t>Act.</w:t>
      </w:r>
    </w:p>
    <w:p>
      <w:pPr>
        <w:pStyle w:val="ListParagraph"/>
        <w:numPr>
          <w:ilvl w:val="0"/>
          <w:numId w:val="4"/>
        </w:numPr>
        <w:tabs>
          <w:tab w:pos="2016" w:val="left" w:leader="none"/>
        </w:tabs>
        <w:spacing w:line="249" w:lineRule="auto" w:before="92" w:after="0"/>
        <w:ind w:left="1290" w:right="0" w:firstLine="480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provisions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Act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rules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made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thereunder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shall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effect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notwithstanding anything inconsistent therewith contained in any other law for the time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being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force.</w:t>
      </w:r>
    </w:p>
    <w:p>
      <w:pPr>
        <w:pStyle w:val="ListParagraph"/>
        <w:numPr>
          <w:ilvl w:val="0"/>
          <w:numId w:val="4"/>
        </w:numPr>
        <w:tabs>
          <w:tab w:pos="1958" w:val="left" w:leader="none"/>
        </w:tabs>
        <w:spacing w:line="240" w:lineRule="auto" w:before="103" w:after="0"/>
        <w:ind w:left="1958" w:right="0" w:hanging="188"/>
        <w:jc w:val="both"/>
        <w:rPr>
          <w:sz w:val="20"/>
        </w:rPr>
      </w:pPr>
      <w:r>
        <w:rPr>
          <w:color w:val="231F20"/>
          <w:spacing w:val="-2"/>
          <w:sz w:val="20"/>
        </w:rPr>
        <w:t>(</w:t>
      </w:r>
      <w:r>
        <w:rPr>
          <w:i/>
          <w:color w:val="231F20"/>
          <w:spacing w:val="-2"/>
          <w:sz w:val="20"/>
        </w:rPr>
        <w:t>1</w:t>
      </w:r>
      <w:r>
        <w:rPr>
          <w:color w:val="231F20"/>
          <w:spacing w:val="-2"/>
          <w:sz w:val="20"/>
        </w:rPr>
        <w:t>)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Central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Government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may,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by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notification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Official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Gazette,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make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rules</w:t>
      </w:r>
    </w:p>
    <w:p>
      <w:pPr>
        <w:pStyle w:val="BodyText"/>
        <w:spacing w:before="10"/>
        <w:ind w:left="930"/>
        <w:jc w:val="both"/>
      </w:pPr>
      <w:r>
        <w:rPr>
          <w:color w:val="231F20"/>
        </w:rPr>
        <w:t>10</w:t>
      </w:r>
      <w:r>
        <w:rPr>
          <w:color w:val="231F20"/>
          <w:spacing w:val="68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carrying</w:t>
      </w:r>
      <w:r>
        <w:rPr>
          <w:color w:val="231F20"/>
          <w:spacing w:val="1"/>
        </w:rPr>
        <w:t> </w:t>
      </w:r>
      <w:r>
        <w:rPr>
          <w:color w:val="231F20"/>
        </w:rPr>
        <w:t>out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purposes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Act.</w:t>
      </w:r>
    </w:p>
    <w:p>
      <w:pPr>
        <w:pStyle w:val="BodyText"/>
        <w:spacing w:line="249" w:lineRule="auto" w:before="111"/>
        <w:ind w:left="1290" w:right="8" w:firstLine="480"/>
        <w:jc w:val="both"/>
      </w:pPr>
      <w:r>
        <w:rPr>
          <w:color w:val="231F20"/>
        </w:rPr>
        <w:t>(</w:t>
      </w:r>
      <w:r>
        <w:rPr>
          <w:i/>
          <w:color w:val="231F20"/>
        </w:rPr>
        <w:t>2</w:t>
      </w:r>
      <w:r>
        <w:rPr>
          <w:color w:val="231F20"/>
        </w:rPr>
        <w:t>) Every rule made under this Act shall be laid, as soon as may be after it is made,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before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House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Parliament,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while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session,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total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thirty</w:t>
      </w:r>
      <w:r>
        <w:rPr>
          <w:color w:val="231F20"/>
          <w:spacing w:val="-12"/>
        </w:rPr>
        <w:t> </w:t>
      </w:r>
      <w:r>
        <w:rPr>
          <w:color w:val="231F20"/>
        </w:rPr>
        <w:t>days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48"/>
        </w:rPr>
        <w:t> </w:t>
      </w:r>
      <w:r>
        <w:rPr>
          <w:color w:val="231F20"/>
        </w:rPr>
        <w:t>may be comprised in one session or in two or more successive sessions, and if, before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expiry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session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immediately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session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successive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sessions</w:t>
      </w:r>
      <w:r>
        <w:rPr>
          <w:color w:val="231F20"/>
          <w:spacing w:val="-13"/>
        </w:rPr>
        <w:t> </w:t>
      </w:r>
      <w:r>
        <w:rPr>
          <w:color w:val="231F20"/>
        </w:rPr>
        <w:t>aforesaid,</w:t>
      </w:r>
    </w:p>
    <w:p>
      <w:pPr>
        <w:pStyle w:val="BodyText"/>
        <w:spacing w:line="244" w:lineRule="auto" w:before="2"/>
        <w:ind w:left="1290" w:right="7" w:hanging="360"/>
        <w:jc w:val="both"/>
      </w:pPr>
      <w:r>
        <w:rPr>
          <w:color w:val="231F20"/>
        </w:rPr>
        <w:t>15</w:t>
      </w:r>
      <w:r>
        <w:rPr>
          <w:color w:val="231F20"/>
          <w:spacing w:val="17"/>
        </w:rPr>
        <w:t> </w:t>
      </w:r>
      <w:r>
        <w:rPr>
          <w:color w:val="231F20"/>
          <w:position w:val="2"/>
        </w:rPr>
        <w:t>both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Houses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agree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in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making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any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modification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in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rule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or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both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Houses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agree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that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spacing w:val="-48"/>
          <w:position w:val="2"/>
        </w:rPr>
        <w:t> </w:t>
      </w:r>
      <w:r>
        <w:rPr>
          <w:color w:val="231F20"/>
          <w:spacing w:val="-1"/>
        </w:rPr>
        <w:t>rule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should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made,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rule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shall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thereafter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15"/>
        </w:rPr>
        <w:t> </w:t>
      </w:r>
      <w:r>
        <w:rPr>
          <w:color w:val="231F20"/>
        </w:rPr>
        <w:t>modified</w:t>
      </w:r>
      <w:r>
        <w:rPr>
          <w:color w:val="231F20"/>
          <w:spacing w:val="-15"/>
        </w:rPr>
        <w:t> </w:t>
      </w:r>
      <w:r>
        <w:rPr>
          <w:color w:val="231F20"/>
        </w:rPr>
        <w:t>form</w:t>
      </w:r>
      <w:r>
        <w:rPr>
          <w:color w:val="231F20"/>
          <w:spacing w:val="-15"/>
        </w:rPr>
        <w:t> </w:t>
      </w:r>
      <w:r>
        <w:rPr>
          <w:color w:val="231F20"/>
        </w:rPr>
        <w:t>or</w:t>
      </w:r>
      <w:r>
        <w:rPr>
          <w:color w:val="231F20"/>
          <w:spacing w:val="-15"/>
        </w:rPr>
        <w:t> </w:t>
      </w:r>
      <w:r>
        <w:rPr>
          <w:color w:val="231F20"/>
        </w:rPr>
        <w:t>be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effect,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case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be;</w:t>
      </w:r>
      <w:r>
        <w:rPr>
          <w:color w:val="231F20"/>
          <w:spacing w:val="-11"/>
        </w:rPr>
        <w:t> </w:t>
      </w:r>
      <w:r>
        <w:rPr>
          <w:color w:val="231F20"/>
        </w:rPr>
        <w:t>so,</w:t>
      </w:r>
      <w:r>
        <w:rPr>
          <w:color w:val="231F20"/>
          <w:spacing w:val="-11"/>
        </w:rPr>
        <w:t> </w:t>
      </w:r>
      <w:r>
        <w:rPr>
          <w:color w:val="231F20"/>
        </w:rPr>
        <w:t>however,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modification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annulment</w:t>
      </w:r>
      <w:r>
        <w:rPr>
          <w:color w:val="231F20"/>
          <w:spacing w:val="-11"/>
        </w:rPr>
        <w:t> </w:t>
      </w:r>
      <w:r>
        <w:rPr>
          <w:color w:val="231F20"/>
        </w:rPr>
        <w:t>shall</w:t>
      </w:r>
      <w:r>
        <w:rPr>
          <w:color w:val="231F20"/>
          <w:spacing w:val="-48"/>
        </w:rPr>
        <w:t> </w:t>
      </w:r>
      <w:r>
        <w:rPr>
          <w:color w:val="231F20"/>
        </w:rPr>
        <w:t>be without Prejudice to</w:t>
      </w:r>
      <w:r>
        <w:rPr>
          <w:color w:val="231F20"/>
          <w:spacing w:val="-1"/>
        </w:rPr>
        <w:t> </w:t>
      </w:r>
      <w:r>
        <w:rPr>
          <w:color w:val="231F20"/>
        </w:rPr>
        <w:t>the validity of anything previously done under that rule.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89" w:right="74" w:firstLine="0"/>
        <w:jc w:val="left"/>
        <w:rPr>
          <w:sz w:val="16"/>
        </w:rPr>
      </w:pPr>
      <w:r>
        <w:rPr>
          <w:color w:val="231F20"/>
          <w:sz w:val="16"/>
        </w:rPr>
        <w:t>Power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remove</w:t>
      </w:r>
    </w:p>
    <w:p>
      <w:pPr>
        <w:spacing w:before="1"/>
        <w:ind w:left="189" w:right="0" w:firstLine="0"/>
        <w:jc w:val="left"/>
        <w:rPr>
          <w:sz w:val="16"/>
        </w:rPr>
      </w:pPr>
      <w:r>
        <w:rPr>
          <w:color w:val="231F20"/>
          <w:sz w:val="16"/>
        </w:rPr>
        <w:t>difficulties.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spacing w:line="249" w:lineRule="auto" w:before="0"/>
        <w:ind w:left="189" w:right="74" w:firstLine="0"/>
        <w:jc w:val="left"/>
        <w:rPr>
          <w:sz w:val="16"/>
        </w:rPr>
      </w:pPr>
      <w:r>
        <w:rPr>
          <w:color w:val="231F20"/>
          <w:sz w:val="16"/>
        </w:rPr>
        <w:t>Act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overriding</w:t>
      </w:r>
    </w:p>
    <w:p>
      <w:pPr>
        <w:spacing w:before="1"/>
        <w:ind w:left="189" w:right="0" w:firstLine="0"/>
        <w:jc w:val="left"/>
        <w:rPr>
          <w:sz w:val="16"/>
        </w:rPr>
      </w:pPr>
      <w:r>
        <w:rPr>
          <w:color w:val="231F20"/>
          <w:sz w:val="16"/>
        </w:rPr>
        <w:t>effect.</w:t>
      </w:r>
    </w:p>
    <w:p>
      <w:pPr>
        <w:pStyle w:val="BodyText"/>
        <w:spacing w:before="7"/>
        <w:rPr>
          <w:sz w:val="21"/>
        </w:rPr>
      </w:pPr>
    </w:p>
    <w:p>
      <w:pPr>
        <w:spacing w:line="249" w:lineRule="auto" w:before="0"/>
        <w:ind w:left="189" w:right="208" w:firstLine="0"/>
        <w:jc w:val="left"/>
        <w:rPr>
          <w:sz w:val="16"/>
        </w:rPr>
      </w:pPr>
      <w:r>
        <w:rPr>
          <w:color w:val="231F20"/>
          <w:sz w:val="16"/>
        </w:rPr>
        <w:t>Power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make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rules.</w:t>
      </w:r>
    </w:p>
    <w:p>
      <w:pPr>
        <w:spacing w:after="0" w:line="249" w:lineRule="auto"/>
        <w:jc w:val="left"/>
        <w:rPr>
          <w:sz w:val="16"/>
        </w:rPr>
        <w:sectPr>
          <w:pgSz w:w="11900" w:h="16840"/>
          <w:pgMar w:top="1460" w:bottom="280" w:left="1040" w:right="1020"/>
          <w:cols w:num="2" w:equalWidth="0">
            <w:col w:w="8502" w:space="40"/>
            <w:col w:w="129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96"/>
        <w:ind w:left="1814" w:right="1875"/>
        <w:jc w:val="center"/>
      </w:pPr>
      <w:r>
        <w:rPr>
          <w:color w:val="231F20"/>
          <w:spacing w:val="-7"/>
        </w:rPr>
        <w:t>STATEMENT</w:t>
      </w:r>
      <w:r>
        <w:rPr>
          <w:color w:val="231F20"/>
          <w:spacing w:val="-23"/>
        </w:rPr>
        <w:t> </w:t>
      </w:r>
      <w:r>
        <w:rPr>
          <w:color w:val="231F20"/>
          <w:spacing w:val="-7"/>
        </w:rPr>
        <w:t>OF</w:t>
      </w:r>
      <w:r>
        <w:rPr>
          <w:color w:val="231F20"/>
          <w:spacing w:val="-23"/>
        </w:rPr>
        <w:t> </w:t>
      </w:r>
      <w:r>
        <w:rPr>
          <w:color w:val="231F20"/>
          <w:spacing w:val="-7"/>
        </w:rPr>
        <w:t>OBJECTS</w:t>
      </w:r>
      <w:r>
        <w:rPr>
          <w:color w:val="231F20"/>
          <w:spacing w:val="-33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22"/>
        </w:rPr>
        <w:t> </w:t>
      </w:r>
      <w:r>
        <w:rPr>
          <w:color w:val="231F20"/>
          <w:spacing w:val="-6"/>
        </w:rPr>
        <w:t>REASONS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290" w:right="1345" w:firstLine="480"/>
        <w:jc w:val="both"/>
      </w:pPr>
      <w:r>
        <w:rPr>
          <w:color w:val="231F20"/>
          <w:spacing w:val="-3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1840,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basis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20"/>
        </w:rPr>
        <w:t> </w:t>
      </w:r>
      <w:r>
        <w:rPr>
          <w:i/>
          <w:color w:val="231F20"/>
          <w:spacing w:val="-3"/>
        </w:rPr>
        <w:t>Lex</w:t>
      </w:r>
      <w:r>
        <w:rPr>
          <w:i/>
          <w:color w:val="231F20"/>
          <w:spacing w:val="-19"/>
        </w:rPr>
        <w:t> </w:t>
      </w:r>
      <w:r>
        <w:rPr>
          <w:i/>
          <w:color w:val="231F20"/>
          <w:spacing w:val="-3"/>
        </w:rPr>
        <w:t>Loci</w:t>
      </w:r>
      <w:r>
        <w:rPr>
          <w:i/>
          <w:color w:val="231F20"/>
          <w:spacing w:val="-16"/>
        </w:rPr>
        <w:t> </w:t>
      </w:r>
      <w:r>
        <w:rPr>
          <w:color w:val="231F20"/>
          <w:spacing w:val="-2"/>
        </w:rPr>
        <w:t>Report,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Uniform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Law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framed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crimes,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evidences</w:t>
      </w:r>
      <w:r>
        <w:rPr>
          <w:color w:val="231F20"/>
          <w:spacing w:val="-48"/>
        </w:rPr>
        <w:t> </w:t>
      </w:r>
      <w:r>
        <w:rPr>
          <w:color w:val="231F20"/>
        </w:rPr>
        <w:t>and annexure but they left out some personal laws of the Hindus and the Muslims on</w:t>
      </w:r>
      <w:r>
        <w:rPr>
          <w:color w:val="231F20"/>
          <w:spacing w:val="1"/>
        </w:rPr>
        <w:t> </w:t>
      </w:r>
      <w:r>
        <w:rPr>
          <w:color w:val="231F20"/>
        </w:rPr>
        <w:t>purpose. On the other hand, the British Indian Judiciary had facilitated application by the</w:t>
      </w:r>
      <w:r>
        <w:rPr>
          <w:color w:val="231F20"/>
          <w:spacing w:val="1"/>
        </w:rPr>
        <w:t> </w:t>
      </w:r>
      <w:r>
        <w:rPr>
          <w:color w:val="231F20"/>
        </w:rPr>
        <w:t>British</w:t>
      </w:r>
      <w:r>
        <w:rPr>
          <w:color w:val="231F20"/>
          <w:spacing w:val="-4"/>
        </w:rPr>
        <w:t> </w:t>
      </w:r>
      <w:r>
        <w:rPr>
          <w:color w:val="231F20"/>
        </w:rPr>
        <w:t>Judges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English</w:t>
      </w:r>
      <w:r>
        <w:rPr>
          <w:color w:val="231F20"/>
          <w:spacing w:val="-3"/>
        </w:rPr>
        <w:t> </w:t>
      </w:r>
      <w:r>
        <w:rPr>
          <w:color w:val="231F20"/>
        </w:rPr>
        <w:t>Laws.</w:t>
      </w:r>
      <w:r>
        <w:rPr>
          <w:color w:val="231F20"/>
          <w:spacing w:val="-4"/>
        </w:rPr>
        <w:t> </w:t>
      </w:r>
      <w:r>
        <w:rPr>
          <w:color w:val="231F20"/>
        </w:rPr>
        <w:t>Besides,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those</w:t>
      </w:r>
      <w:r>
        <w:rPr>
          <w:color w:val="231F20"/>
          <w:spacing w:val="-4"/>
        </w:rPr>
        <w:t> </w:t>
      </w:r>
      <w:r>
        <w:rPr>
          <w:color w:val="231F20"/>
        </w:rPr>
        <w:t>days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social</w:t>
      </w:r>
      <w:r>
        <w:rPr>
          <w:color w:val="231F20"/>
          <w:spacing w:val="-3"/>
        </w:rPr>
        <w:t> </w:t>
      </w:r>
      <w:r>
        <w:rPr>
          <w:color w:val="231F20"/>
        </w:rPr>
        <w:t>reformers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voicing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away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discrimination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against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women</w:t>
      </w:r>
      <w:r>
        <w:rPr>
          <w:color w:val="231F20"/>
          <w:spacing w:val="-11"/>
        </w:rPr>
        <w:t> </w:t>
      </w:r>
      <w:r>
        <w:rPr>
          <w:color w:val="231F20"/>
        </w:rPr>
        <w:t>done</w:t>
      </w:r>
      <w:r>
        <w:rPr>
          <w:color w:val="231F20"/>
          <w:spacing w:val="-12"/>
        </w:rPr>
        <w:t> </w:t>
      </w:r>
      <w:r>
        <w:rPr>
          <w:color w:val="231F20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Sati</w:t>
      </w:r>
      <w:r>
        <w:rPr>
          <w:i/>
          <w:color w:val="231F20"/>
          <w:spacing w:val="-4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other</w:t>
      </w:r>
      <w:r>
        <w:rPr>
          <w:color w:val="231F20"/>
          <w:spacing w:val="8"/>
        </w:rPr>
        <w:t> </w:t>
      </w:r>
      <w:r>
        <w:rPr>
          <w:color w:val="231F20"/>
        </w:rPr>
        <w:t>religious</w:t>
      </w:r>
      <w:r>
        <w:rPr>
          <w:color w:val="231F20"/>
          <w:spacing w:val="8"/>
        </w:rPr>
        <w:t> </w:t>
      </w:r>
      <w:r>
        <w:rPr>
          <w:color w:val="231F20"/>
        </w:rPr>
        <w:t>customs.</w:t>
      </w:r>
    </w:p>
    <w:p>
      <w:pPr>
        <w:pStyle w:val="BodyText"/>
        <w:spacing w:line="249" w:lineRule="auto" w:before="106"/>
        <w:ind w:left="1290" w:right="1345" w:firstLine="480"/>
        <w:jc w:val="both"/>
      </w:pPr>
      <w:r>
        <w:rPr>
          <w:color w:val="231F20"/>
        </w:rPr>
        <w:t>In the Constituent Assembly, while on the one hand there were people like Dr. B.R.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Ambedkar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desired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reforms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society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wanted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accept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Uniform</w:t>
      </w:r>
      <w:r>
        <w:rPr>
          <w:color w:val="231F20"/>
          <w:spacing w:val="-12"/>
        </w:rPr>
        <w:t> </w:t>
      </w:r>
      <w:r>
        <w:rPr>
          <w:color w:val="231F20"/>
        </w:rPr>
        <w:t>Civil</w:t>
      </w:r>
      <w:r>
        <w:rPr>
          <w:color w:val="231F20"/>
          <w:spacing w:val="-11"/>
        </w:rPr>
        <w:t> </w:t>
      </w:r>
      <w:r>
        <w:rPr>
          <w:color w:val="231F20"/>
        </w:rPr>
        <w:t>Code,</w:t>
      </w:r>
      <w:r>
        <w:rPr>
          <w:color w:val="231F20"/>
          <w:spacing w:val="-48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Muslim</w:t>
      </w:r>
      <w:r>
        <w:rPr>
          <w:color w:val="231F20"/>
          <w:spacing w:val="-10"/>
        </w:rPr>
        <w:t> </w:t>
      </w:r>
      <w:r>
        <w:rPr>
          <w:color w:val="231F20"/>
        </w:rPr>
        <w:t>representatives</w:t>
      </w:r>
      <w:r>
        <w:rPr>
          <w:color w:val="231F20"/>
          <w:spacing w:val="-10"/>
        </w:rPr>
        <w:t> </w:t>
      </w:r>
      <w:r>
        <w:rPr>
          <w:color w:val="231F20"/>
        </w:rPr>
        <w:t>who</w:t>
      </w:r>
      <w:r>
        <w:rPr>
          <w:color w:val="231F20"/>
          <w:spacing w:val="-9"/>
        </w:rPr>
        <w:t> </w:t>
      </w:r>
      <w:r>
        <w:rPr>
          <w:color w:val="231F20"/>
        </w:rPr>
        <w:t>took</w:t>
      </w:r>
      <w:r>
        <w:rPr>
          <w:color w:val="231F20"/>
          <w:spacing w:val="-10"/>
        </w:rPr>
        <w:t> </w:t>
      </w:r>
      <w:r>
        <w:rPr>
          <w:color w:val="231F20"/>
        </w:rPr>
        <w:t>side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retaining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Personal</w:t>
      </w:r>
      <w:r>
        <w:rPr>
          <w:color w:val="231F20"/>
          <w:spacing w:val="-10"/>
        </w:rPr>
        <w:t> </w:t>
      </w:r>
      <w:r>
        <w:rPr>
          <w:color w:val="231F20"/>
        </w:rPr>
        <w:t>Laws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48"/>
        </w:rPr>
        <w:t> </w:t>
      </w:r>
      <w:r>
        <w:rPr>
          <w:color w:val="231F20"/>
        </w:rPr>
        <w:t>on religious enshrines. Due to this there was opposition of the Uniform Civil Code by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minority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communities.</w:t>
      </w:r>
      <w:r>
        <w:rPr>
          <w:color w:val="231F20"/>
          <w:spacing w:val="-22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result,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Uniform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Code,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3"/>
        </w:rPr>
        <w:t> </w:t>
      </w:r>
      <w:r>
        <w:rPr>
          <w:color w:val="231F20"/>
        </w:rPr>
        <w:t>one</w:t>
      </w:r>
      <w:r>
        <w:rPr>
          <w:color w:val="231F20"/>
          <w:spacing w:val="-13"/>
        </w:rPr>
        <w:t> </w:t>
      </w:r>
      <w:r>
        <w:rPr>
          <w:color w:val="231F20"/>
        </w:rPr>
        <w:t>line</w:t>
      </w:r>
      <w:r>
        <w:rPr>
          <w:color w:val="231F20"/>
          <w:spacing w:val="-13"/>
        </w:rPr>
        <w:t> </w:t>
      </w:r>
      <w:r>
        <w:rPr>
          <w:color w:val="231F20"/>
        </w:rPr>
        <w:t>could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added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article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44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under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Part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IV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Directive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Principles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State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Policy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Constitution.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In</w:t>
      </w:r>
      <w:r>
        <w:rPr>
          <w:color w:val="231F20"/>
        </w:rPr>
        <w:t> this, it is stated that the State shall endeavour to secure for citizens a Uniform Civil Code</w:t>
      </w:r>
      <w:r>
        <w:rPr>
          <w:color w:val="231F20"/>
          <w:spacing w:val="1"/>
        </w:rPr>
        <w:t> </w:t>
      </w:r>
      <w:r>
        <w:rPr>
          <w:color w:val="231F20"/>
        </w:rPr>
        <w:t>throughout the territory of India. Since the Uniform Civil Code has been included in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Directive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Principles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State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Policy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State,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hence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-12"/>
        </w:rPr>
        <w:t> </w:t>
      </w:r>
      <w:r>
        <w:rPr>
          <w:color w:val="231F20"/>
        </w:rPr>
        <w:t>cannot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implemented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48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Constitution.</w:t>
      </w:r>
    </w:p>
    <w:p>
      <w:pPr>
        <w:pStyle w:val="BodyText"/>
        <w:spacing w:line="249" w:lineRule="auto" w:before="109"/>
        <w:ind w:left="1290" w:right="1344" w:firstLine="480"/>
        <w:jc w:val="both"/>
      </w:pPr>
      <w:r>
        <w:rPr>
          <w:color w:val="231F20"/>
        </w:rPr>
        <w:t>Besides, due to its political anomaly no Government showed proper will power to</w:t>
      </w:r>
      <w:r>
        <w:rPr>
          <w:color w:val="231F20"/>
          <w:spacing w:val="1"/>
        </w:rPr>
        <w:t> </w:t>
      </w:r>
      <w:r>
        <w:rPr>
          <w:color w:val="231F20"/>
        </w:rPr>
        <w:t>implement these constitutional provisions, because the minorities, especially the Muslims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believed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Uniform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Code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lead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violation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personal</w:t>
      </w:r>
      <w:r>
        <w:rPr>
          <w:color w:val="231F20"/>
          <w:spacing w:val="-13"/>
        </w:rPr>
        <w:t> </w:t>
      </w:r>
      <w:r>
        <w:rPr>
          <w:color w:val="231F20"/>
        </w:rPr>
        <w:t>laws.</w:t>
      </w:r>
      <w:r>
        <w:rPr>
          <w:color w:val="231F20"/>
          <w:spacing w:val="-13"/>
        </w:rPr>
        <w:t> </w:t>
      </w:r>
      <w:r>
        <w:rPr>
          <w:color w:val="231F20"/>
        </w:rPr>
        <w:t>Hence,</w:t>
      </w:r>
      <w:r>
        <w:rPr>
          <w:color w:val="231F20"/>
          <w:spacing w:val="-47"/>
        </w:rPr>
        <w:t> </w:t>
      </w:r>
      <w:r>
        <w:rPr>
          <w:color w:val="231F20"/>
        </w:rPr>
        <w:t>only to compile the Hindu Laws, the Bills like the Hindu Marriage Act, 1955, the Hindu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Succession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Act,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1956,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Hindu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Minority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Citizenship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Act,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1956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Hindu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Adoptions</w:t>
      </w:r>
      <w:r>
        <w:rPr>
          <w:color w:val="231F20"/>
          <w:spacing w:val="-1"/>
        </w:rPr>
        <w:t> </w:t>
      </w:r>
      <w:r>
        <w:rPr>
          <w:color w:val="231F20"/>
        </w:rPr>
        <w:t>and Maintenance Act, 1956 were passed which are collectively known as the Hindu Code</w:t>
      </w:r>
      <w:r>
        <w:rPr>
          <w:color w:val="231F20"/>
          <w:spacing w:val="-47"/>
        </w:rPr>
        <w:t> </w:t>
      </w:r>
      <w:r>
        <w:rPr>
          <w:color w:val="231F20"/>
        </w:rPr>
        <w:t>Bill. In this Bill, alongwith the Buddhist, Sikh, Jain, laws related to different religious</w:t>
      </w:r>
      <w:r>
        <w:rPr>
          <w:color w:val="231F20"/>
          <w:spacing w:val="1"/>
        </w:rPr>
        <w:t> </w:t>
      </w:r>
      <w:r>
        <w:rPr>
          <w:color w:val="231F20"/>
        </w:rPr>
        <w:t>communities of the Hindus are included </w:t>
      </w:r>
      <w:r>
        <w:rPr>
          <w:i/>
          <w:color w:val="231F20"/>
        </w:rPr>
        <w:t>vide </w:t>
      </w:r>
      <w:r>
        <w:rPr>
          <w:color w:val="231F20"/>
        </w:rPr>
        <w:t>which the women have been given right to</w:t>
      </w:r>
      <w:r>
        <w:rPr>
          <w:color w:val="231F20"/>
          <w:spacing w:val="1"/>
        </w:rPr>
        <w:t> </w:t>
      </w:r>
      <w:r>
        <w:rPr>
          <w:color w:val="231F20"/>
        </w:rPr>
        <w:t>divorce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succession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caste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termed</w:t>
      </w:r>
      <w:r>
        <w:rPr>
          <w:color w:val="231F20"/>
          <w:spacing w:val="-3"/>
        </w:rPr>
        <w:t> </w:t>
      </w:r>
      <w:r>
        <w:rPr>
          <w:color w:val="231F20"/>
        </w:rPr>
        <w:t>irrelevant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marriage.</w:t>
      </w:r>
      <w:r>
        <w:rPr>
          <w:color w:val="231F20"/>
          <w:spacing w:val="-11"/>
        </w:rPr>
        <w:t> </w:t>
      </w:r>
      <w:r>
        <w:rPr>
          <w:color w:val="231F20"/>
        </w:rPr>
        <w:t>Also,</w:t>
      </w:r>
      <w:r>
        <w:rPr>
          <w:color w:val="231F20"/>
          <w:spacing w:val="-3"/>
        </w:rPr>
        <w:t> </w:t>
      </w:r>
      <w:r>
        <w:rPr>
          <w:color w:val="231F20"/>
        </w:rPr>
        <w:t>polygamy</w:t>
      </w:r>
      <w:r>
        <w:rPr>
          <w:color w:val="231F20"/>
          <w:spacing w:val="-48"/>
        </w:rPr>
        <w:t> </w:t>
      </w:r>
      <w:r>
        <w:rPr>
          <w:color w:val="231F20"/>
        </w:rPr>
        <w:t>has</w:t>
      </w:r>
      <w:r>
        <w:rPr>
          <w:color w:val="231F20"/>
          <w:spacing w:val="3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done</w:t>
      </w:r>
      <w:r>
        <w:rPr>
          <w:color w:val="231F20"/>
          <w:spacing w:val="4"/>
        </w:rPr>
        <w:t> </w:t>
      </w:r>
      <w:r>
        <w:rPr>
          <w:color w:val="231F20"/>
        </w:rPr>
        <w:t>away</w:t>
      </w:r>
      <w:r>
        <w:rPr>
          <w:color w:val="231F20"/>
          <w:spacing w:val="4"/>
        </w:rPr>
        <w:t> </w:t>
      </w:r>
      <w:r>
        <w:rPr>
          <w:color w:val="231F20"/>
        </w:rPr>
        <w:t>with.</w:t>
      </w:r>
    </w:p>
    <w:p>
      <w:pPr>
        <w:pStyle w:val="BodyText"/>
        <w:spacing w:line="249" w:lineRule="auto" w:before="104"/>
        <w:ind w:left="1290" w:right="1345" w:firstLine="480"/>
        <w:jc w:val="both"/>
      </w:pP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present</w:t>
      </w:r>
      <w:r>
        <w:rPr>
          <w:color w:val="231F20"/>
          <w:spacing w:val="-7"/>
        </w:rPr>
        <w:t> </w:t>
      </w:r>
      <w:r>
        <w:rPr>
          <w:color w:val="231F20"/>
        </w:rPr>
        <w:t>context,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seem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country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divided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7"/>
        </w:rPr>
        <w:t> </w:t>
      </w:r>
      <w:r>
        <w:rPr>
          <w:color w:val="231F20"/>
        </w:rPr>
        <w:t>words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classes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Uniform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Civil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Code,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namely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political,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social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religious.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21"/>
        </w:rPr>
        <w:t> </w:t>
      </w:r>
      <w:r>
        <w:rPr>
          <w:i/>
          <w:color w:val="231F20"/>
          <w:spacing w:val="-3"/>
        </w:rPr>
        <w:t>Shah</w:t>
      </w:r>
      <w:r>
        <w:rPr>
          <w:i/>
          <w:color w:val="231F20"/>
          <w:spacing w:val="-19"/>
        </w:rPr>
        <w:t> </w:t>
      </w:r>
      <w:r>
        <w:rPr>
          <w:i/>
          <w:color w:val="231F20"/>
          <w:spacing w:val="-3"/>
        </w:rPr>
        <w:t>Bano</w:t>
      </w:r>
      <w:r>
        <w:rPr>
          <w:i/>
          <w:color w:val="231F20"/>
          <w:spacing w:val="-20"/>
        </w:rPr>
        <w:t> </w:t>
      </w:r>
      <w:r>
        <w:rPr>
          <w:i/>
          <w:color w:val="231F20"/>
          <w:spacing w:val="-3"/>
        </w:rPr>
        <w:t>Case,</w:t>
      </w:r>
      <w:r>
        <w:rPr>
          <w:i/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Supreme</w:t>
      </w:r>
      <w:r>
        <w:rPr>
          <w:color w:val="231F20"/>
          <w:spacing w:val="-2"/>
        </w:rPr>
        <w:t> </w:t>
      </w:r>
      <w:r>
        <w:rPr>
          <w:color w:val="231F20"/>
        </w:rPr>
        <w:t>Court decided that section 125 of the Indian Penal Code is applicable to all irrespective of</w:t>
      </w:r>
      <w:r>
        <w:rPr>
          <w:color w:val="231F20"/>
          <w:spacing w:val="-47"/>
        </w:rPr>
        <w:t> </w:t>
      </w:r>
      <w:r>
        <w:rPr>
          <w:color w:val="231F20"/>
        </w:rPr>
        <w:t>religion, caste or community. The court directed that </w:t>
      </w:r>
      <w:r>
        <w:rPr>
          <w:i/>
          <w:color w:val="231F20"/>
        </w:rPr>
        <w:t>Shah Bano </w:t>
      </w:r>
      <w:r>
        <w:rPr>
          <w:color w:val="231F20"/>
        </w:rPr>
        <w:t>must be provided with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living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expenses.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Chief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Justice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Y.V.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Chandra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said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Uniform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Civil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Code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dissimilarities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Indian</w:t>
      </w:r>
      <w:r>
        <w:rPr>
          <w:color w:val="231F20"/>
          <w:spacing w:val="-12"/>
        </w:rPr>
        <w:t> </w:t>
      </w:r>
      <w:r>
        <w:rPr>
          <w:color w:val="231F20"/>
        </w:rPr>
        <w:t>law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2"/>
        </w:rPr>
        <w:t> </w:t>
      </w:r>
      <w:r>
        <w:rPr>
          <w:color w:val="231F20"/>
        </w:rPr>
        <w:t>help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establishing</w:t>
      </w:r>
      <w:r>
        <w:rPr>
          <w:color w:val="231F20"/>
          <w:spacing w:val="-12"/>
        </w:rPr>
        <w:t> </w:t>
      </w:r>
      <w:r>
        <w:rPr>
          <w:color w:val="231F20"/>
        </w:rPr>
        <w:t>national</w:t>
      </w:r>
      <w:r>
        <w:rPr>
          <w:color w:val="231F20"/>
          <w:spacing w:val="-12"/>
        </w:rPr>
        <w:t> </w:t>
      </w:r>
      <w:r>
        <w:rPr>
          <w:color w:val="231F20"/>
        </w:rPr>
        <w:t>unity.</w:t>
      </w:r>
      <w:r>
        <w:rPr>
          <w:color w:val="231F20"/>
          <w:spacing w:val="-11"/>
        </w:rPr>
        <w:t> </w:t>
      </w:r>
      <w:r>
        <w:rPr>
          <w:color w:val="231F20"/>
        </w:rPr>
        <w:t>Hence,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Supreme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Court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had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directed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Parliament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make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law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related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Uniform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Civil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Code.</w:t>
      </w:r>
    </w:p>
    <w:p>
      <w:pPr>
        <w:pStyle w:val="BodyText"/>
        <w:spacing w:line="249" w:lineRule="auto" w:before="106"/>
        <w:ind w:left="1290" w:right="1345" w:firstLine="480"/>
        <w:jc w:val="both"/>
      </w:pPr>
      <w:r>
        <w:rPr>
          <w:i/>
          <w:color w:val="231F20"/>
        </w:rPr>
        <w:t>Sarla Mudgal Case Vs. the Union of India </w:t>
      </w:r>
      <w:r>
        <w:rPr>
          <w:color w:val="231F20"/>
        </w:rPr>
        <w:t>is the second example </w:t>
      </w:r>
      <w:r>
        <w:rPr>
          <w:i/>
          <w:color w:val="231F20"/>
        </w:rPr>
        <w:t>vide </w:t>
      </w:r>
      <w:r>
        <w:rPr>
          <w:color w:val="231F20"/>
        </w:rPr>
        <w:t>which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Supreme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Court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under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article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44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again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directed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Government.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Supreme</w:t>
      </w:r>
      <w:r>
        <w:rPr>
          <w:color w:val="231F20"/>
          <w:spacing w:val="-15"/>
        </w:rPr>
        <w:t> </w:t>
      </w:r>
      <w:r>
        <w:rPr>
          <w:color w:val="231F20"/>
        </w:rPr>
        <w:t>Court</w:t>
      </w:r>
      <w:r>
        <w:rPr>
          <w:color w:val="231F20"/>
          <w:spacing w:val="-15"/>
        </w:rPr>
        <w:t> </w:t>
      </w:r>
      <w:r>
        <w:rPr>
          <w:color w:val="231F20"/>
        </w:rPr>
        <w:t>said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adopting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Islam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marriage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misuse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personal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laws.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said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Hindu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marriage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can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dissolved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under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Hindu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Marriage</w:t>
      </w:r>
      <w:r>
        <w:rPr>
          <w:color w:val="231F20"/>
          <w:spacing w:val="-23"/>
        </w:rPr>
        <w:t> </w:t>
      </w:r>
      <w:r>
        <w:rPr>
          <w:color w:val="231F20"/>
          <w:spacing w:val="-1"/>
        </w:rPr>
        <w:t>Act,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1955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means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5"/>
        </w:rPr>
        <w:t> </w:t>
      </w:r>
      <w:r>
        <w:rPr>
          <w:color w:val="231F20"/>
        </w:rPr>
        <w:t>adopting</w:t>
      </w:r>
      <w:r>
        <w:rPr>
          <w:color w:val="231F20"/>
          <w:spacing w:val="-15"/>
        </w:rPr>
        <w:t> </w:t>
      </w:r>
      <w:r>
        <w:rPr>
          <w:color w:val="231F20"/>
        </w:rPr>
        <w:t>Islam</w:t>
      </w:r>
      <w:r>
        <w:rPr>
          <w:color w:val="231F20"/>
          <w:spacing w:val="-47"/>
        </w:rPr>
        <w:t> </w:t>
      </w:r>
      <w:r>
        <w:rPr>
          <w:color w:val="231F20"/>
        </w:rPr>
        <w:t>the marriage done thereafter cannot be dissolved under the Hindu Marriage Act and it is a</w:t>
      </w:r>
      <w:r>
        <w:rPr>
          <w:color w:val="231F20"/>
          <w:spacing w:val="-47"/>
        </w:rPr>
        <w:t> </w:t>
      </w:r>
      <w:r>
        <w:rPr>
          <w:color w:val="231F20"/>
        </w:rPr>
        <w:t>crime</w:t>
      </w:r>
      <w:r>
        <w:rPr>
          <w:color w:val="231F20"/>
          <w:spacing w:val="-12"/>
        </w:rPr>
        <w:t> </w:t>
      </w:r>
      <w:r>
        <w:rPr>
          <w:color w:val="231F20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section</w:t>
      </w:r>
      <w:r>
        <w:rPr>
          <w:color w:val="231F20"/>
          <w:spacing w:val="-12"/>
        </w:rPr>
        <w:t> </w:t>
      </w:r>
      <w:r>
        <w:rPr>
          <w:color w:val="231F20"/>
        </w:rPr>
        <w:t>494(5)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Indian</w:t>
      </w:r>
      <w:r>
        <w:rPr>
          <w:color w:val="231F20"/>
          <w:spacing w:val="-11"/>
        </w:rPr>
        <w:t> </w:t>
      </w:r>
      <w:r>
        <w:rPr>
          <w:color w:val="231F20"/>
        </w:rPr>
        <w:t>Penal</w:t>
      </w:r>
      <w:r>
        <w:rPr>
          <w:color w:val="231F20"/>
          <w:spacing w:val="-12"/>
        </w:rPr>
        <w:t> </w:t>
      </w:r>
      <w:r>
        <w:rPr>
          <w:color w:val="231F20"/>
        </w:rPr>
        <w:t>Code.</w:t>
      </w:r>
    </w:p>
    <w:p>
      <w:pPr>
        <w:pStyle w:val="BodyText"/>
        <w:spacing w:line="249" w:lineRule="auto" w:before="106"/>
        <w:ind w:left="1290" w:right="1347" w:firstLine="480"/>
        <w:jc w:val="both"/>
      </w:pPr>
      <w:r>
        <w:rPr>
          <w:color w:val="231F20"/>
          <w:spacing w:val="-2"/>
        </w:rPr>
        <w:t>In</w:t>
      </w:r>
      <w:r>
        <w:rPr>
          <w:color w:val="231F20"/>
          <w:spacing w:val="-14"/>
        </w:rPr>
        <w:t> </w:t>
      </w:r>
      <w:r>
        <w:rPr>
          <w:i/>
          <w:color w:val="231F20"/>
          <w:spacing w:val="-2"/>
        </w:rPr>
        <w:t>John</w:t>
      </w:r>
      <w:r>
        <w:rPr>
          <w:i/>
          <w:color w:val="231F20"/>
          <w:spacing w:val="-12"/>
        </w:rPr>
        <w:t> </w:t>
      </w:r>
      <w:r>
        <w:rPr>
          <w:i/>
          <w:color w:val="231F20"/>
          <w:spacing w:val="-2"/>
        </w:rPr>
        <w:t>Vellamettam</w:t>
      </w:r>
      <w:r>
        <w:rPr>
          <w:i/>
          <w:color w:val="231F20"/>
          <w:spacing w:val="-15"/>
        </w:rPr>
        <w:t> </w:t>
      </w:r>
      <w:r>
        <w:rPr>
          <w:i/>
          <w:color w:val="231F20"/>
          <w:spacing w:val="-2"/>
        </w:rPr>
        <w:t>Vs.</w:t>
      </w:r>
      <w:r>
        <w:rPr>
          <w:i/>
          <w:color w:val="231F20"/>
          <w:spacing w:val="-15"/>
        </w:rPr>
        <w:t> </w:t>
      </w:r>
      <w:r>
        <w:rPr>
          <w:i/>
          <w:color w:val="231F20"/>
          <w:spacing w:val="-2"/>
        </w:rPr>
        <w:t>Union</w:t>
      </w:r>
      <w:r>
        <w:rPr>
          <w:i/>
          <w:color w:val="231F20"/>
          <w:spacing w:val="-15"/>
        </w:rPr>
        <w:t> </w:t>
      </w:r>
      <w:r>
        <w:rPr>
          <w:i/>
          <w:color w:val="231F20"/>
          <w:spacing w:val="-2"/>
        </w:rPr>
        <w:t>of</w:t>
      </w:r>
      <w:r>
        <w:rPr>
          <w:i/>
          <w:color w:val="231F20"/>
          <w:spacing w:val="-15"/>
        </w:rPr>
        <w:t> </w:t>
      </w:r>
      <w:r>
        <w:rPr>
          <w:i/>
          <w:color w:val="231F20"/>
          <w:spacing w:val="-2"/>
        </w:rPr>
        <w:t>India,</w:t>
      </w:r>
      <w:r>
        <w:rPr>
          <w:i/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Supreme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Court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declared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section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118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</w:rPr>
        <w:t> Indian Succession Act, 1925 as unconstitutional. Justice Khare said, "It is mentioned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article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44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State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India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strive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Uniform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Code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all</w:t>
      </w:r>
      <w:r>
        <w:rPr>
          <w:color w:val="231F20"/>
          <w:spacing w:val="-13"/>
        </w:rPr>
        <w:t> </w:t>
      </w:r>
      <w:r>
        <w:rPr>
          <w:color w:val="231F20"/>
        </w:rPr>
        <w:t>citizens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its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entire.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But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said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article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44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mentioned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Constitution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implemented</w:t>
      </w:r>
      <w:r>
        <w:rPr>
          <w:color w:val="231F20"/>
        </w:rPr>
        <w:t> properly. But the Uniform Civil Code would help in establishing national integration by</w:t>
      </w:r>
      <w:r>
        <w:rPr>
          <w:color w:val="231F20"/>
          <w:spacing w:val="1"/>
        </w:rPr>
        <w:t> </w:t>
      </w:r>
      <w:r>
        <w:rPr>
          <w:color w:val="231F20"/>
        </w:rPr>
        <w:t>avoiding</w:t>
      </w:r>
      <w:r>
        <w:rPr>
          <w:color w:val="231F20"/>
          <w:spacing w:val="13"/>
        </w:rPr>
        <w:t> </w:t>
      </w:r>
      <w:r>
        <w:rPr>
          <w:color w:val="231F20"/>
        </w:rPr>
        <w:t>contradictions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grounds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ideologies."</w:t>
      </w:r>
    </w:p>
    <w:p>
      <w:pPr>
        <w:pStyle w:val="BodyText"/>
        <w:spacing w:line="249" w:lineRule="auto" w:before="106"/>
        <w:ind w:left="1290" w:right="1346" w:firstLine="480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decision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implement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Juvenile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Justice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(Care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Protection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Children)</w:t>
      </w:r>
      <w:r>
        <w:rPr>
          <w:color w:val="231F20"/>
          <w:spacing w:val="-18"/>
        </w:rPr>
        <w:t> </w:t>
      </w:r>
      <w:r>
        <w:rPr>
          <w:color w:val="231F20"/>
        </w:rPr>
        <w:t>Act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seems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step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towards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Uniform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Code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Act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permits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people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Muslim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community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adopt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children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whereas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Muslims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permitted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allowed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adopt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children</w:t>
      </w:r>
    </w:p>
    <w:p>
      <w:pPr>
        <w:pStyle w:val="BodyText"/>
        <w:spacing w:before="122"/>
        <w:ind w:right="63"/>
        <w:jc w:val="center"/>
      </w:pPr>
      <w:r>
        <w:rPr>
          <w:color w:val="231F20"/>
        </w:rPr>
        <w:t>4</w:t>
      </w:r>
    </w:p>
    <w:p>
      <w:pPr>
        <w:spacing w:after="0"/>
        <w:jc w:val="center"/>
        <w:sectPr>
          <w:pgSz w:w="11900" w:h="16840"/>
          <w:pgMar w:top="1600" w:bottom="280" w:left="1040" w:right="1020"/>
        </w:sectPr>
      </w:pPr>
    </w:p>
    <w:p>
      <w:pPr>
        <w:pStyle w:val="BodyText"/>
        <w:spacing w:before="72"/>
        <w:ind w:right="15"/>
        <w:jc w:val="center"/>
      </w:pPr>
      <w:r>
        <w:rPr>
          <w:color w:val="231F20"/>
        </w:rPr>
        <w:t>5</w:t>
      </w:r>
    </w:p>
    <w:p>
      <w:pPr>
        <w:pStyle w:val="BodyText"/>
        <w:spacing w:line="249" w:lineRule="auto" w:before="149"/>
        <w:ind w:left="1290" w:right="1347"/>
        <w:jc w:val="both"/>
      </w:pPr>
      <w:r>
        <w:rPr>
          <w:color w:val="231F20"/>
          <w:spacing w:val="-2"/>
        </w:rPr>
        <w:t>under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personal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laws.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Supreme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Court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again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asked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implement</w:t>
      </w:r>
      <w:r>
        <w:rPr>
          <w:color w:val="231F20"/>
          <w:spacing w:val="-48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Uniform</w:t>
      </w:r>
      <w:r>
        <w:rPr>
          <w:color w:val="231F20"/>
          <w:spacing w:val="-12"/>
        </w:rPr>
        <w:t> </w:t>
      </w:r>
      <w:r>
        <w:rPr>
          <w:color w:val="231F20"/>
        </w:rPr>
        <w:t>Civil</w:t>
      </w:r>
      <w:r>
        <w:rPr>
          <w:color w:val="231F20"/>
          <w:spacing w:val="-12"/>
        </w:rPr>
        <w:t> </w:t>
      </w:r>
      <w:r>
        <w:rPr>
          <w:color w:val="231F20"/>
        </w:rPr>
        <w:t>Code</w:t>
      </w:r>
      <w:r>
        <w:rPr>
          <w:color w:val="231F20"/>
          <w:spacing w:val="-12"/>
        </w:rPr>
        <w:t> </w:t>
      </w:r>
      <w:r>
        <w:rPr>
          <w:color w:val="231F20"/>
        </w:rPr>
        <w:t>so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end</w:t>
      </w:r>
      <w:r>
        <w:rPr>
          <w:color w:val="231F20"/>
          <w:spacing w:val="-12"/>
        </w:rPr>
        <w:t> </w:t>
      </w:r>
      <w:r>
        <w:rPr>
          <w:color w:val="231F20"/>
        </w:rPr>
        <w:t>gender</w:t>
      </w:r>
      <w:r>
        <w:rPr>
          <w:color w:val="231F20"/>
          <w:spacing w:val="-12"/>
        </w:rPr>
        <w:t> </w:t>
      </w:r>
      <w:r>
        <w:rPr>
          <w:color w:val="231F20"/>
        </w:rPr>
        <w:t>inequality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wrong</w:t>
      </w:r>
      <w:r>
        <w:rPr>
          <w:color w:val="231F20"/>
          <w:spacing w:val="-12"/>
        </w:rPr>
        <w:t> </w:t>
      </w:r>
      <w:r>
        <w:rPr>
          <w:color w:val="231F20"/>
        </w:rPr>
        <w:t>traditions</w:t>
      </w:r>
      <w:r>
        <w:rPr>
          <w:color w:val="231F20"/>
          <w:spacing w:val="-12"/>
        </w:rPr>
        <w:t> </w:t>
      </w:r>
      <w:r>
        <w:rPr>
          <w:color w:val="231F20"/>
        </w:rPr>
        <w:t>prevalent</w:t>
      </w:r>
      <w:r>
        <w:rPr>
          <w:color w:val="231F20"/>
          <w:spacing w:val="-12"/>
        </w:rPr>
        <w:t> </w:t>
      </w:r>
      <w:r>
        <w:rPr>
          <w:color w:val="231F20"/>
        </w:rPr>
        <w:t>under</w:t>
      </w:r>
      <w:r>
        <w:rPr>
          <w:color w:val="231F20"/>
          <w:spacing w:val="-48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personal</w:t>
      </w:r>
      <w:r>
        <w:rPr>
          <w:color w:val="231F20"/>
          <w:spacing w:val="5"/>
        </w:rPr>
        <w:t> </w:t>
      </w:r>
      <w:r>
        <w:rPr>
          <w:color w:val="231F20"/>
        </w:rPr>
        <w:t>laws.</w:t>
      </w:r>
    </w:p>
    <w:p>
      <w:pPr>
        <w:pStyle w:val="BodyText"/>
        <w:spacing w:line="249" w:lineRule="auto" w:before="104"/>
        <w:ind w:left="1290" w:right="1345" w:firstLine="480"/>
        <w:jc w:val="both"/>
      </w:pPr>
      <w:r>
        <w:rPr>
          <w:color w:val="231F20"/>
          <w:spacing w:val="-1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Uniform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collection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prepared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will</w:t>
      </w:r>
      <w:r>
        <w:rPr>
          <w:color w:val="231F20"/>
          <w:spacing w:val="-12"/>
        </w:rPr>
        <w:t> </w:t>
      </w:r>
      <w:r>
        <w:rPr>
          <w:color w:val="231F20"/>
        </w:rPr>
        <w:t>protect</w:t>
      </w:r>
      <w:r>
        <w:rPr>
          <w:color w:val="231F20"/>
          <w:spacing w:val="-47"/>
        </w:rPr>
        <w:t> </w:t>
      </w:r>
      <w:r>
        <w:rPr>
          <w:color w:val="231F20"/>
        </w:rPr>
        <w:t>the personal rights of all citizens without considering the religion, which seems to be the</w:t>
      </w:r>
      <w:r>
        <w:rPr>
          <w:color w:val="231F20"/>
          <w:spacing w:val="1"/>
        </w:rPr>
        <w:t> </w:t>
      </w:r>
      <w:r>
        <w:rPr>
          <w:color w:val="231F20"/>
        </w:rPr>
        <w:t>need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hour.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reality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foundation</w:t>
      </w:r>
      <w:r>
        <w:rPr>
          <w:color w:val="231F20"/>
          <w:spacing w:val="-3"/>
        </w:rPr>
        <w:t> </w:t>
      </w:r>
      <w:r>
        <w:rPr>
          <w:color w:val="231F20"/>
        </w:rPr>
        <w:t>stone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secularism.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progressive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reforms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only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help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discrimination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against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women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help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strengthening</w:t>
      </w:r>
      <w:r>
        <w:rPr>
          <w:color w:val="231F2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secular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structure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encourage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integrity.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fact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system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replete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injustice,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discrimination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corruption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conflict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fundamental</w:t>
      </w:r>
      <w:r>
        <w:rPr>
          <w:color w:val="231F20"/>
          <w:spacing w:val="-12"/>
        </w:rPr>
        <w:t> </w:t>
      </w:r>
      <w:r>
        <w:rPr>
          <w:color w:val="231F20"/>
        </w:rPr>
        <w:t>rights,</w:t>
      </w:r>
      <w:r>
        <w:rPr>
          <w:color w:val="231F20"/>
          <w:spacing w:val="-11"/>
        </w:rPr>
        <w:t> </w:t>
      </w:r>
      <w:r>
        <w:rPr>
          <w:color w:val="231F20"/>
        </w:rPr>
        <w:t>hence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needs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be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reformed.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know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there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Penal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Code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country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equally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applicable</w:t>
      </w:r>
      <w:r>
        <w:rPr>
          <w:color w:val="231F20"/>
          <w:spacing w:val="-1"/>
        </w:rPr>
        <w:t> 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without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considering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religion,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caste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domicile.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2"/>
        </w:rPr>
        <w:t> </w:t>
      </w:r>
      <w:r>
        <w:rPr>
          <w:color w:val="231F20"/>
        </w:rPr>
        <w:t>uniform</w:t>
      </w:r>
      <w:r>
        <w:rPr>
          <w:color w:val="231F20"/>
          <w:spacing w:val="-12"/>
        </w:rPr>
        <w:t> </w:t>
      </w:r>
      <w:r>
        <w:rPr>
          <w:color w:val="231F20"/>
        </w:rPr>
        <w:t>law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47"/>
        </w:rPr>
        <w:t> </w:t>
      </w:r>
      <w:r>
        <w:rPr>
          <w:color w:val="231F20"/>
        </w:rPr>
        <w:t>country with regard to divorce and succession and these subjects are controlled by the</w:t>
      </w:r>
      <w:r>
        <w:rPr>
          <w:color w:val="231F20"/>
          <w:spacing w:val="1"/>
        </w:rPr>
        <w:t> </w:t>
      </w:r>
      <w:r>
        <w:rPr>
          <w:color w:val="231F20"/>
        </w:rPr>
        <w:t>personal laws. Hence the Uniform Civil Code should be ensured to all citizens residing in</w:t>
      </w:r>
      <w:r>
        <w:rPr>
          <w:color w:val="231F20"/>
          <w:spacing w:val="-47"/>
        </w:rPr>
        <w:t> </w:t>
      </w:r>
      <w:r>
        <w:rPr>
          <w:color w:val="231F20"/>
        </w:rPr>
        <w:t>areas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population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entire</w:t>
      </w:r>
      <w:r>
        <w:rPr>
          <w:color w:val="231F20"/>
          <w:spacing w:val="1"/>
        </w:rPr>
        <w:t> </w:t>
      </w:r>
      <w:r>
        <w:rPr>
          <w:color w:val="231F20"/>
        </w:rPr>
        <w:t>geographical</w:t>
      </w:r>
      <w:r>
        <w:rPr>
          <w:color w:val="231F20"/>
          <w:spacing w:val="1"/>
        </w:rPr>
        <w:t> </w:t>
      </w:r>
      <w:r>
        <w:rPr>
          <w:color w:val="231F20"/>
        </w:rPr>
        <w:t>area</w:t>
      </w:r>
      <w:r>
        <w:rPr>
          <w:color w:val="231F20"/>
          <w:spacing w:val="1"/>
        </w:rPr>
        <w:t> </w:t>
      </w:r>
      <w:r>
        <w:rPr>
          <w:color w:val="231F20"/>
        </w:rPr>
        <w:t>resides.</w:t>
      </w:r>
    </w:p>
    <w:p>
      <w:pPr>
        <w:pStyle w:val="BodyText"/>
        <w:spacing w:before="109"/>
        <w:ind w:left="1770"/>
        <w:jc w:val="both"/>
      </w:pPr>
      <w:r>
        <w:rPr>
          <w:color w:val="231F20"/>
          <w:spacing w:val="-2"/>
        </w:rPr>
        <w:t>Hence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Bill.</w:t>
      </w:r>
    </w:p>
    <w:p>
      <w:pPr>
        <w:pStyle w:val="BodyText"/>
        <w:spacing w:before="2"/>
        <w:rPr>
          <w:sz w:val="32"/>
        </w:rPr>
      </w:pPr>
    </w:p>
    <w:p>
      <w:pPr>
        <w:tabs>
          <w:tab w:pos="4898" w:val="left" w:leader="none"/>
        </w:tabs>
        <w:spacing w:before="1"/>
        <w:ind w:left="132" w:right="0" w:firstLine="0"/>
        <w:jc w:val="center"/>
        <w:rPr>
          <w:sz w:val="20"/>
        </w:rPr>
      </w:pPr>
      <w:r>
        <w:rPr>
          <w:color w:val="231F20"/>
          <w:sz w:val="20"/>
        </w:rPr>
        <w:t>N</w:t>
      </w:r>
      <w:r>
        <w:rPr>
          <w:color w:val="231F20"/>
          <w:sz w:val="14"/>
        </w:rPr>
        <w:t>EW</w:t>
      </w:r>
      <w:r>
        <w:rPr>
          <w:color w:val="231F20"/>
          <w:spacing w:val="17"/>
          <w:sz w:val="14"/>
        </w:rPr>
        <w:t> </w:t>
      </w:r>
      <w:r>
        <w:rPr>
          <w:color w:val="231F20"/>
          <w:sz w:val="20"/>
        </w:rPr>
        <w:t>D</w:t>
      </w:r>
      <w:r>
        <w:rPr>
          <w:color w:val="231F20"/>
          <w:sz w:val="14"/>
        </w:rPr>
        <w:t>ELHI</w:t>
      </w:r>
      <w:r>
        <w:rPr>
          <w:color w:val="231F20"/>
          <w:sz w:val="20"/>
        </w:rPr>
        <w:t>;</w:t>
        <w:tab/>
      </w:r>
      <w:r>
        <w:rPr>
          <w:color w:val="231F20"/>
          <w:spacing w:val="-6"/>
          <w:sz w:val="20"/>
        </w:rPr>
        <w:t>CHANDRAKANT</w:t>
      </w:r>
      <w:r>
        <w:rPr>
          <w:color w:val="231F20"/>
          <w:spacing w:val="-22"/>
          <w:sz w:val="20"/>
        </w:rPr>
        <w:t> </w:t>
      </w:r>
      <w:r>
        <w:rPr>
          <w:color w:val="231F20"/>
          <w:spacing w:val="-6"/>
          <w:sz w:val="20"/>
        </w:rPr>
        <w:t>KHAIRE</w:t>
      </w:r>
    </w:p>
    <w:p>
      <w:pPr>
        <w:spacing w:before="48"/>
        <w:ind w:left="1290" w:right="0" w:firstLine="0"/>
        <w:jc w:val="both"/>
        <w:rPr>
          <w:sz w:val="20"/>
        </w:rPr>
      </w:pPr>
      <w:r>
        <w:rPr>
          <w:i/>
          <w:color w:val="231F20"/>
          <w:spacing w:val="-3"/>
          <w:sz w:val="20"/>
        </w:rPr>
        <w:t>November</w:t>
      </w:r>
      <w:r>
        <w:rPr>
          <w:i/>
          <w:color w:val="231F20"/>
          <w:spacing w:val="20"/>
          <w:sz w:val="20"/>
        </w:rPr>
        <w:t> </w:t>
      </w:r>
      <w:r>
        <w:rPr>
          <w:color w:val="231F20"/>
          <w:spacing w:val="-3"/>
          <w:sz w:val="20"/>
        </w:rPr>
        <w:t>20,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2018.</w:t>
      </w:r>
    </w:p>
    <w:p>
      <w:pPr>
        <w:spacing w:after="0"/>
        <w:jc w:val="both"/>
        <w:rPr>
          <w:sz w:val="20"/>
        </w:rPr>
        <w:sectPr>
          <w:pgSz w:w="11900" w:h="16840"/>
          <w:pgMar w:top="1460" w:bottom="280" w:left="1040" w:right="10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96"/>
        <w:ind w:left="1808" w:right="1875"/>
        <w:jc w:val="center"/>
      </w:pPr>
      <w:r>
        <w:rPr>
          <w:color w:val="231F20"/>
          <w:spacing w:val="-6"/>
        </w:rPr>
        <w:t>FINANCIAL</w:t>
      </w:r>
      <w:r>
        <w:rPr>
          <w:color w:val="231F20"/>
          <w:spacing w:val="-23"/>
        </w:rPr>
        <w:t> </w:t>
      </w:r>
      <w:r>
        <w:rPr>
          <w:color w:val="231F20"/>
          <w:spacing w:val="-6"/>
        </w:rPr>
        <w:t>MEMORANDUM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290" w:right="1345" w:firstLine="480"/>
        <w:jc w:val="both"/>
      </w:pPr>
      <w:r>
        <w:rPr>
          <w:color w:val="231F20"/>
        </w:rPr>
        <w:t>Clause 3 of the Bill provides for the constitution of the National Inspection and</w:t>
      </w:r>
      <w:r>
        <w:rPr>
          <w:color w:val="231F20"/>
          <w:spacing w:val="1"/>
        </w:rPr>
        <w:t> </w:t>
      </w:r>
      <w:r>
        <w:rPr>
          <w:color w:val="231F20"/>
        </w:rPr>
        <w:t>Investigation</w:t>
      </w:r>
      <w:r>
        <w:rPr>
          <w:color w:val="231F20"/>
          <w:spacing w:val="-10"/>
        </w:rPr>
        <w:t> </w:t>
      </w:r>
      <w:r>
        <w:rPr>
          <w:color w:val="231F20"/>
        </w:rPr>
        <w:t>Committee.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provides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salary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allowances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Chairperson,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members,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officers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staff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Committee.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Clause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4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provides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Committee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shall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take</w:t>
      </w:r>
      <w:r>
        <w:rPr>
          <w:color w:val="231F20"/>
          <w:spacing w:val="-1"/>
        </w:rPr>
        <w:t> steps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codification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implementation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Uniform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Code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country.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Clause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5</w:t>
      </w:r>
      <w:r>
        <w:rPr>
          <w:color w:val="231F20"/>
          <w:spacing w:val="-47"/>
        </w:rPr>
        <w:t> </w:t>
      </w:r>
      <w:r>
        <w:rPr>
          <w:color w:val="231F20"/>
        </w:rPr>
        <w:t>provides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Central</w:t>
      </w:r>
      <w:r>
        <w:rPr>
          <w:color w:val="231F20"/>
          <w:spacing w:val="-3"/>
        </w:rPr>
        <w:t> </w:t>
      </w:r>
      <w:r>
        <w:rPr>
          <w:color w:val="231F20"/>
        </w:rPr>
        <w:t>Government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adequate</w:t>
      </w:r>
      <w:r>
        <w:rPr>
          <w:color w:val="231F20"/>
          <w:spacing w:val="-3"/>
        </w:rPr>
        <w:t> </w:t>
      </w:r>
      <w:r>
        <w:rPr>
          <w:color w:val="231F20"/>
        </w:rPr>
        <w:t>funds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Committee.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Bill,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therefore,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enacted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involve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expenditure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Consolidated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Fund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India.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estimated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recurring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expenditure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rupees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hundred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crore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-48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Consolidated</w:t>
      </w:r>
      <w:r>
        <w:rPr>
          <w:color w:val="231F20"/>
          <w:spacing w:val="-6"/>
        </w:rPr>
        <w:t> </w:t>
      </w:r>
      <w:r>
        <w:rPr>
          <w:color w:val="231F20"/>
        </w:rPr>
        <w:t>Fund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India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annum.</w:t>
      </w:r>
    </w:p>
    <w:p>
      <w:pPr>
        <w:pStyle w:val="BodyText"/>
        <w:spacing w:line="249" w:lineRule="auto" w:before="107"/>
        <w:ind w:left="1290" w:right="1528" w:firstLine="480"/>
        <w:jc w:val="both"/>
      </w:pP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non-recurring</w:t>
      </w:r>
      <w:r>
        <w:rPr>
          <w:color w:val="231F20"/>
          <w:spacing w:val="-5"/>
        </w:rPr>
        <w:t> </w:t>
      </w:r>
      <w:r>
        <w:rPr>
          <w:color w:val="231F20"/>
        </w:rPr>
        <w:t>expenditure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rupees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hundred</w:t>
      </w:r>
      <w:r>
        <w:rPr>
          <w:color w:val="231F20"/>
          <w:spacing w:val="-5"/>
        </w:rPr>
        <w:t> </w:t>
      </w:r>
      <w:r>
        <w:rPr>
          <w:color w:val="231F20"/>
        </w:rPr>
        <w:t>crore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likely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8"/>
        </w:rPr>
        <w:t> </w:t>
      </w:r>
      <w:r>
        <w:rPr>
          <w:color w:val="231F20"/>
        </w:rPr>
        <w:t>involved.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96"/>
        <w:ind w:right="63"/>
        <w:jc w:val="center"/>
      </w:pPr>
      <w:r>
        <w:rPr>
          <w:color w:val="231F20"/>
        </w:rPr>
        <w:t>6</w:t>
      </w:r>
    </w:p>
    <w:p>
      <w:pPr>
        <w:spacing w:after="0"/>
        <w:jc w:val="center"/>
        <w:sectPr>
          <w:pgSz w:w="11900" w:h="16840"/>
          <w:pgMar w:top="1600" w:bottom="280" w:left="1040" w:right="10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96"/>
        <w:ind w:left="2244" w:right="2308"/>
        <w:jc w:val="center"/>
      </w:pPr>
      <w:r>
        <w:rPr>
          <w:color w:val="231F20"/>
          <w:spacing w:val="-2"/>
        </w:rPr>
        <w:t>MEMORANDUM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REGARDING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DELEGATED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LEGISLATION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290" w:right="1346" w:firstLine="480"/>
        <w:jc w:val="both"/>
      </w:pPr>
      <w:r>
        <w:rPr>
          <w:color w:val="231F20"/>
        </w:rPr>
        <w:t>Clause</w:t>
      </w:r>
      <w:r>
        <w:rPr>
          <w:color w:val="231F20"/>
          <w:spacing w:val="-11"/>
        </w:rPr>
        <w:t> </w:t>
      </w:r>
      <w:r>
        <w:rPr>
          <w:color w:val="231F20"/>
        </w:rPr>
        <w:t>8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Bill</w:t>
      </w:r>
      <w:r>
        <w:rPr>
          <w:color w:val="231F20"/>
          <w:spacing w:val="-11"/>
        </w:rPr>
        <w:t> </w:t>
      </w:r>
      <w:r>
        <w:rPr>
          <w:color w:val="231F20"/>
        </w:rPr>
        <w:t>empowers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Central</w:t>
      </w:r>
      <w:r>
        <w:rPr>
          <w:color w:val="231F20"/>
          <w:spacing w:val="-10"/>
        </w:rPr>
        <w:t> </w:t>
      </w:r>
      <w:r>
        <w:rPr>
          <w:color w:val="231F20"/>
        </w:rPr>
        <w:t>Government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make</w:t>
      </w:r>
      <w:r>
        <w:rPr>
          <w:color w:val="231F20"/>
          <w:spacing w:val="-10"/>
        </w:rPr>
        <w:t> </w:t>
      </w:r>
      <w:r>
        <w:rPr>
          <w:color w:val="231F20"/>
        </w:rPr>
        <w:t>rules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carrying</w:t>
      </w:r>
      <w:r>
        <w:rPr>
          <w:color w:val="231F20"/>
          <w:spacing w:val="-11"/>
        </w:rPr>
        <w:t> </w:t>
      </w:r>
      <w:r>
        <w:rPr>
          <w:color w:val="231F20"/>
        </w:rPr>
        <w:t>out</w:t>
      </w:r>
      <w:r>
        <w:rPr>
          <w:color w:val="231F20"/>
          <w:spacing w:val="-47"/>
        </w:rPr>
        <w:t> </w:t>
      </w:r>
      <w:r>
        <w:rPr>
          <w:color w:val="231F20"/>
        </w:rPr>
        <w:t>the purposes of the Bill. As the rules relate to matters of detail only, the delegation of</w:t>
      </w:r>
      <w:r>
        <w:rPr>
          <w:color w:val="231F20"/>
          <w:spacing w:val="1"/>
        </w:rPr>
        <w:t> </w:t>
      </w:r>
      <w:r>
        <w:rPr>
          <w:color w:val="231F20"/>
        </w:rPr>
        <w:t>legislative</w:t>
      </w:r>
      <w:r>
        <w:rPr>
          <w:color w:val="231F20"/>
          <w:spacing w:val="-11"/>
        </w:rPr>
        <w:t> </w:t>
      </w:r>
      <w:r>
        <w:rPr>
          <w:color w:val="231F20"/>
        </w:rPr>
        <w:t>power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normal</w:t>
      </w:r>
      <w:r>
        <w:rPr>
          <w:color w:val="231F20"/>
          <w:spacing w:val="-11"/>
        </w:rPr>
        <w:t> </w:t>
      </w:r>
      <w:r>
        <w:rPr>
          <w:color w:val="231F20"/>
        </w:rPr>
        <w:t>character.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ind w:right="63"/>
        <w:jc w:val="center"/>
      </w:pPr>
      <w:r>
        <w:rPr>
          <w:color w:val="231F20"/>
        </w:rPr>
        <w:t>7</w:t>
      </w:r>
    </w:p>
    <w:p>
      <w:pPr>
        <w:spacing w:after="0"/>
        <w:jc w:val="center"/>
        <w:sectPr>
          <w:pgSz w:w="11900" w:h="16840"/>
          <w:pgMar w:top="1600" w:bottom="280" w:left="1040" w:right="1020"/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95"/>
        <w:ind w:left="1815" w:right="1875"/>
        <w:jc w:val="center"/>
      </w:pPr>
      <w:r>
        <w:rPr>
          <w:color w:val="231F20"/>
        </w:rPr>
        <w:t>LOK</w:t>
      </w:r>
      <w:r>
        <w:rPr>
          <w:color w:val="231F20"/>
          <w:spacing w:val="-6"/>
        </w:rPr>
        <w:t> </w:t>
      </w:r>
      <w:r>
        <w:rPr>
          <w:color w:val="231F20"/>
        </w:rPr>
        <w:t>SABHA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</w:pPr>
      <w:r>
        <w:rPr>
          <w:color w:val="231F20"/>
        </w:rPr>
        <w:t>————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0"/>
        <w:ind w:left="0" w:right="60" w:firstLine="0"/>
        <w:jc w:val="center"/>
        <w:rPr>
          <w:sz w:val="14"/>
        </w:rPr>
      </w:pPr>
      <w:r>
        <w:rPr>
          <w:color w:val="231F20"/>
          <w:sz w:val="14"/>
        </w:rPr>
        <w:t>A</w:t>
      </w:r>
    </w:p>
    <w:p>
      <w:pPr>
        <w:pStyle w:val="BodyText"/>
        <w:spacing w:before="143"/>
        <w:ind w:left="2229" w:right="2308"/>
        <w:jc w:val="center"/>
      </w:pPr>
      <w:r>
        <w:rPr>
          <w:color w:val="231F20"/>
        </w:rPr>
        <w:t>BILL</w:t>
      </w:r>
    </w:p>
    <w:p>
      <w:pPr>
        <w:pStyle w:val="BodyText"/>
        <w:spacing w:line="249" w:lineRule="auto" w:before="130"/>
        <w:ind w:left="1819" w:right="1875"/>
        <w:jc w:val="center"/>
      </w:pP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provide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constitution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Inspection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Investigation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Committee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prepa1ration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Uniform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Code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its</w:t>
      </w:r>
    </w:p>
    <w:p>
      <w:pPr>
        <w:pStyle w:val="BodyText"/>
        <w:spacing w:before="2"/>
        <w:ind w:left="1825" w:right="1875"/>
        <w:jc w:val="center"/>
      </w:pPr>
      <w:r>
        <w:rPr>
          <w:color w:val="231F20"/>
        </w:rPr>
        <w:t>implementation</w:t>
      </w:r>
      <w:r>
        <w:rPr>
          <w:color w:val="231F20"/>
          <w:spacing w:val="-8"/>
        </w:rPr>
        <w:t> </w:t>
      </w:r>
      <w:r>
        <w:rPr>
          <w:color w:val="231F20"/>
        </w:rPr>
        <w:t>throughout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territory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India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74"/>
      </w:pPr>
      <w:r>
        <w:rPr>
          <w:color w:val="231F20"/>
        </w:rPr>
        <w:t>————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8"/>
        </w:rPr>
      </w:pPr>
    </w:p>
    <w:p>
      <w:pPr>
        <w:spacing w:before="0"/>
        <w:ind w:left="1817" w:right="1875" w:firstLine="0"/>
        <w:jc w:val="center"/>
        <w:rPr>
          <w:sz w:val="20"/>
        </w:rPr>
      </w:pP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Shri</w:t>
      </w:r>
      <w:r>
        <w:rPr>
          <w:i/>
          <w:color w:val="231F20"/>
          <w:spacing w:val="3"/>
          <w:sz w:val="20"/>
        </w:rPr>
        <w:t> </w:t>
      </w:r>
      <w:r>
        <w:rPr>
          <w:i/>
          <w:color w:val="231F20"/>
          <w:sz w:val="20"/>
        </w:rPr>
        <w:t>Chandrakant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z w:val="20"/>
        </w:rPr>
        <w:t>Khaire,</w:t>
      </w:r>
      <w:r>
        <w:rPr>
          <w:i/>
          <w:color w:val="231F20"/>
          <w:spacing w:val="4"/>
          <w:sz w:val="20"/>
        </w:rPr>
        <w:t> </w:t>
      </w:r>
      <w:r>
        <w:rPr>
          <w:i/>
          <w:color w:val="231F20"/>
          <w:sz w:val="20"/>
        </w:rPr>
        <w:t>M.P.</w:t>
      </w:r>
      <w:r>
        <w:rPr>
          <w:color w:val="231F20"/>
          <w:sz w:val="20"/>
        </w:rPr>
        <w:t>)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290" w:right="0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color w:val="231F20"/>
          <w:sz w:val="16"/>
        </w:rPr>
        <w:t>MGIPMRND—2649LS(S3)—21-12-2018.</w:t>
      </w:r>
    </w:p>
    <w:sectPr>
      <w:pgSz w:w="11900" w:h="16840"/>
      <w:pgMar w:top="1600" w:bottom="28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."/>
      <w:lvlJc w:val="left"/>
      <w:pPr>
        <w:ind w:left="110" w:hanging="171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spacing w:val="-6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1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854" w:hanging="264"/>
        <w:jc w:val="left"/>
      </w:pPr>
      <w:rPr>
        <w:rFonts w:hint="default" w:ascii="Times New Roman" w:hAnsi="Times New Roman" w:eastAsia="Times New Roman" w:cs="Times New Roman"/>
        <w:color w:val="231F20"/>
        <w:spacing w:val="-4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35" w:hanging="266"/>
        <w:jc w:val="left"/>
      </w:pPr>
      <w:rPr>
        <w:rFonts w:hint="default" w:ascii="Times New Roman" w:hAnsi="Times New Roman" w:eastAsia="Times New Roman" w:cs="Times New Roman"/>
        <w:color w:val="231F20"/>
        <w:spacing w:val="-4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9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2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6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9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2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854" w:hanging="264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16" w:hanging="247"/>
        <w:jc w:val="left"/>
      </w:pPr>
      <w:rPr>
        <w:rFonts w:hint="default"/>
        <w:b/>
        <w:bCs/>
        <w:spacing w:val="-9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5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1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7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8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77" w:hanging="188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790" w:hanging="263"/>
        <w:jc w:val="right"/>
      </w:pPr>
      <w:rPr>
        <w:rFonts w:hint="default" w:ascii="Times New Roman" w:hAnsi="Times New Roman" w:eastAsia="Times New Roman" w:cs="Times New Roman"/>
        <w:color w:val="231F20"/>
        <w:spacing w:val="-4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4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0" w:hanging="26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19" w:right="1875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1"/>
      <w:ind w:left="110" w:firstLine="4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EGIPMR</dc:creator>
  <dc:title>2649LS.p65</dc:title>
  <dcterms:created xsi:type="dcterms:W3CDTF">2023-10-10T07:44:01Z</dcterms:created>
  <dcterms:modified xsi:type="dcterms:W3CDTF">2023-10-10T07:44:01Z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2018-12-22T00:00:00Z</vt:filetime>
  </property>
  <property fmtid="{D5CDD505-2E9C-101B-9397-08002B2CF9AE}" pid="3" name="Creator">
    <vt:lpwstr>PageMaker 6.5</vt:lpwstr>
  </property>
  <property fmtid="{D5CDD505-2E9C-101B-9397-08002B2CF9AE}" pid="4" name="LastSaved">
    <vt:filetime>2023-10-10T00:00:00Z</vt:filetime>
  </property>
</Properties>
</file>