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70"/>
        <w:gridCol w:w="4806"/>
      </w:tblGrid>
      <w:tr w:rsidR="00A64BD2" w:rsidTr="001E01BE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D2" w:rsidRDefault="00A64BD2" w:rsidP="002C19E1">
            <w:pPr>
              <w:pStyle w:val="Header"/>
              <w:tabs>
                <w:tab w:val="clear" w:pos="4680"/>
                <w:tab w:val="clear" w:pos="9360"/>
              </w:tabs>
            </w:pPr>
            <w:bookmarkStart w:id="0" w:name="_GoBack"/>
            <w:bookmarkEnd w:id="0"/>
            <w:r w:rsidRPr="001E01BE">
              <w:rPr>
                <w:b/>
                <w:sz w:val="22"/>
                <w:szCs w:val="22"/>
              </w:rPr>
              <w:t>Name:</w:t>
            </w:r>
            <w:r>
              <w:rPr>
                <w:sz w:val="22"/>
                <w:szCs w:val="22"/>
              </w:rPr>
              <w:t xml:space="preserve">  Schmitz, Angel</w:t>
            </w:r>
          </w:p>
          <w:p w:rsidR="00A64BD2" w:rsidRPr="001E01BE" w:rsidRDefault="00A64BD2" w:rsidP="002C19E1">
            <w:pPr>
              <w:pStyle w:val="Header"/>
              <w:tabs>
                <w:tab w:val="clear" w:pos="4680"/>
                <w:tab w:val="clear" w:pos="9360"/>
              </w:tabs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 w:rsidP="00447B92">
            <w:r w:rsidRPr="001E01BE">
              <w:rPr>
                <w:b/>
                <w:sz w:val="22"/>
                <w:szCs w:val="22"/>
              </w:rPr>
              <w:t>Date:</w:t>
            </w:r>
            <w:r>
              <w:rPr>
                <w:sz w:val="22"/>
                <w:szCs w:val="22"/>
              </w:rPr>
              <w:t xml:space="preserve">  16 January 201</w:t>
            </w:r>
            <w:r w:rsidR="0038416D">
              <w:rPr>
                <w:sz w:val="22"/>
                <w:szCs w:val="22"/>
              </w:rPr>
              <w:t>6</w:t>
            </w:r>
          </w:p>
        </w:tc>
      </w:tr>
      <w:tr w:rsidR="00A64BD2" w:rsidTr="001E01BE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D2" w:rsidRDefault="00A64BD2">
            <w:r w:rsidRPr="001E01BE">
              <w:rPr>
                <w:b/>
                <w:sz w:val="22"/>
                <w:szCs w:val="22"/>
              </w:rPr>
              <w:t>MR #:</w:t>
            </w:r>
            <w:r w:rsidRPr="001E01BE">
              <w:rPr>
                <w:sz w:val="22"/>
                <w:szCs w:val="22"/>
              </w:rPr>
              <w:t xml:space="preserve">  162201</w:t>
            </w:r>
          </w:p>
          <w:p w:rsidR="00A64BD2" w:rsidRPr="001E01BE" w:rsidRDefault="00A64BD2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>
            <w:r w:rsidRPr="001E01BE">
              <w:rPr>
                <w:b/>
                <w:sz w:val="22"/>
                <w:szCs w:val="22"/>
              </w:rPr>
              <w:t>Service:</w:t>
            </w:r>
            <w:r w:rsidRPr="001E01BE">
              <w:rPr>
                <w:sz w:val="22"/>
                <w:szCs w:val="22"/>
              </w:rPr>
              <w:t xml:space="preserve">  Medicine  (P. Schwertz, MD)</w:t>
            </w:r>
          </w:p>
        </w:tc>
      </w:tr>
      <w:tr w:rsidR="00A64BD2" w:rsidTr="001E01BE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D2" w:rsidRPr="001E01BE" w:rsidRDefault="00A64BD2" w:rsidP="00447B92">
            <w:r w:rsidRPr="001E01BE">
              <w:rPr>
                <w:b/>
                <w:sz w:val="22"/>
                <w:szCs w:val="22"/>
              </w:rPr>
              <w:t xml:space="preserve">DOB:  </w:t>
            </w:r>
            <w:r w:rsidRPr="001E01BE">
              <w:rPr>
                <w:sz w:val="22"/>
                <w:szCs w:val="22"/>
              </w:rPr>
              <w:t>9 No</w:t>
            </w:r>
            <w:r w:rsidR="00717493">
              <w:rPr>
                <w:sz w:val="22"/>
                <w:szCs w:val="22"/>
              </w:rPr>
              <w:t>vember 1931</w:t>
            </w:r>
            <w:r>
              <w:rPr>
                <w:sz w:val="22"/>
                <w:szCs w:val="22"/>
              </w:rPr>
              <w:t xml:space="preserve">             </w:t>
            </w:r>
            <w:r w:rsidRPr="001E01BE">
              <w:rPr>
                <w:b/>
                <w:sz w:val="22"/>
                <w:szCs w:val="22"/>
              </w:rPr>
              <w:t>Age:</w:t>
            </w:r>
            <w:r>
              <w:rPr>
                <w:sz w:val="22"/>
                <w:szCs w:val="22"/>
              </w:rPr>
              <w:t xml:space="preserve">  8</w:t>
            </w:r>
            <w:r w:rsidR="0038416D">
              <w:rPr>
                <w:sz w:val="22"/>
                <w:szCs w:val="22"/>
              </w:rPr>
              <w:t>4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Default="00A64BD2">
            <w:r w:rsidRPr="001E01BE">
              <w:rPr>
                <w:b/>
                <w:sz w:val="22"/>
                <w:szCs w:val="22"/>
              </w:rPr>
              <w:t>Martial Status:</w:t>
            </w:r>
            <w:r w:rsidRPr="001E01BE">
              <w:rPr>
                <w:sz w:val="22"/>
                <w:szCs w:val="22"/>
              </w:rPr>
              <w:t xml:space="preserve">  Married</w:t>
            </w:r>
          </w:p>
          <w:p w:rsidR="00A64BD2" w:rsidRPr="001E01BE" w:rsidRDefault="00A64BD2"/>
        </w:tc>
      </w:tr>
      <w:tr w:rsidR="00A64BD2" w:rsidTr="001E01BE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D2" w:rsidRDefault="00A64BD2" w:rsidP="00447B92">
            <w:r>
              <w:rPr>
                <w:b/>
                <w:sz w:val="22"/>
                <w:szCs w:val="22"/>
              </w:rPr>
              <w:t xml:space="preserve">Address: 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sz w:val="22"/>
                    <w:szCs w:val="22"/>
                  </w:rPr>
                  <w:t>211 Pine St</w:t>
                </w:r>
              </w:smartTag>
            </w:smartTag>
          </w:p>
          <w:p w:rsidR="00A64BD2" w:rsidRPr="001E01BE" w:rsidRDefault="00A64BD2" w:rsidP="00447B92">
            <w:r>
              <w:rPr>
                <w:sz w:val="22"/>
                <w:szCs w:val="22"/>
              </w:rPr>
              <w:t xml:space="preserve">                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2"/>
                    <w:szCs w:val="22"/>
                  </w:rPr>
                  <w:t>El Paso</w:t>
                </w:r>
              </w:smartTag>
              <w:r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State">
                <w:r>
                  <w:rPr>
                    <w:sz w:val="22"/>
                    <w:szCs w:val="22"/>
                  </w:rPr>
                  <w:t>TX</w:t>
                </w:r>
              </w:smartTag>
              <w:r>
                <w:rPr>
                  <w:sz w:val="22"/>
                  <w:szCs w:val="22"/>
                </w:rPr>
                <w:t xml:space="preserve">  </w:t>
              </w:r>
              <w:smartTag w:uri="urn:schemas-microsoft-com:office:smarttags" w:element="PostalCode">
                <w:r>
                  <w:rPr>
                    <w:sz w:val="22"/>
                    <w:szCs w:val="22"/>
                  </w:rPr>
                  <w:t>79905</w:t>
                </w:r>
              </w:smartTag>
            </w:smartTag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>
            <w:r>
              <w:rPr>
                <w:b/>
                <w:sz w:val="22"/>
                <w:szCs w:val="22"/>
              </w:rPr>
              <w:t xml:space="preserve">Phone:  </w:t>
            </w:r>
            <w:r>
              <w:rPr>
                <w:sz w:val="22"/>
                <w:szCs w:val="22"/>
              </w:rPr>
              <w:t>(915) 748-4839</w:t>
            </w:r>
          </w:p>
        </w:tc>
      </w:tr>
      <w:tr w:rsidR="00A64BD2" w:rsidTr="001E01BE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D2" w:rsidRDefault="00A64BD2">
            <w:r w:rsidRPr="001E01BE">
              <w:rPr>
                <w:b/>
                <w:sz w:val="22"/>
                <w:szCs w:val="22"/>
              </w:rPr>
              <w:t>Height:</w:t>
            </w:r>
            <w:r w:rsidRPr="001E01BE">
              <w:rPr>
                <w:sz w:val="22"/>
                <w:szCs w:val="22"/>
              </w:rPr>
              <w:t xml:space="preserve">  5’ 11”</w:t>
            </w:r>
          </w:p>
          <w:p w:rsidR="00A64BD2" w:rsidRPr="001E01BE" w:rsidRDefault="00A64BD2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>
            <w:r w:rsidRPr="001E01BE">
              <w:rPr>
                <w:b/>
                <w:sz w:val="22"/>
                <w:szCs w:val="22"/>
              </w:rPr>
              <w:t>Weight:</w:t>
            </w:r>
            <w:r w:rsidRPr="001E01BE">
              <w:rPr>
                <w:sz w:val="22"/>
                <w:szCs w:val="22"/>
              </w:rPr>
              <w:t xml:space="preserve">  190 lbs</w:t>
            </w:r>
          </w:p>
        </w:tc>
      </w:tr>
      <w:tr w:rsidR="00A64BD2" w:rsidTr="001E01BE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D2" w:rsidRDefault="00A64BD2">
            <w:r w:rsidRPr="001E01BE">
              <w:rPr>
                <w:b/>
                <w:sz w:val="22"/>
                <w:szCs w:val="22"/>
              </w:rPr>
              <w:t>Occupation:</w:t>
            </w:r>
            <w:r w:rsidRPr="001E01BE">
              <w:rPr>
                <w:sz w:val="22"/>
                <w:szCs w:val="22"/>
              </w:rPr>
              <w:t xml:space="preserve">  Retired  (German Air Force) </w:t>
            </w:r>
          </w:p>
          <w:p w:rsidR="00A64BD2" w:rsidRPr="001E01BE" w:rsidRDefault="00A64BD2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>
            <w:r w:rsidRPr="001E01BE">
              <w:rPr>
                <w:b/>
                <w:sz w:val="22"/>
                <w:szCs w:val="22"/>
              </w:rPr>
              <w:t>Religion:</w:t>
            </w:r>
            <w:r>
              <w:rPr>
                <w:sz w:val="22"/>
                <w:szCs w:val="22"/>
              </w:rPr>
              <w:t xml:space="preserve"> Roman Catholic</w:t>
            </w:r>
          </w:p>
        </w:tc>
      </w:tr>
      <w:tr w:rsidR="00A64BD2" w:rsidTr="001E01BE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D2" w:rsidRDefault="00A64BD2">
            <w:r w:rsidRPr="001E01BE">
              <w:rPr>
                <w:b/>
                <w:sz w:val="22"/>
                <w:szCs w:val="22"/>
              </w:rPr>
              <w:t>Allergies:</w:t>
            </w:r>
            <w:r w:rsidRPr="001E01BE">
              <w:rPr>
                <w:sz w:val="22"/>
                <w:szCs w:val="22"/>
              </w:rPr>
              <w:t xml:space="preserve">  Sulfa    (Facial and oral edema)</w:t>
            </w:r>
          </w:p>
          <w:p w:rsidR="00A64BD2" w:rsidRPr="001E01BE" w:rsidRDefault="00A64BD2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 w:rsidP="001E01BE">
            <w:r w:rsidRPr="001E01BE">
              <w:rPr>
                <w:b/>
                <w:sz w:val="22"/>
                <w:szCs w:val="22"/>
              </w:rPr>
              <w:t>Cultural/Spiritual Practices:</w:t>
            </w:r>
            <w:r w:rsidRPr="001E01BE">
              <w:rPr>
                <w:sz w:val="22"/>
                <w:szCs w:val="22"/>
              </w:rPr>
              <w:t xml:space="preserve">  Cleanliness important; prefer structure and order; prefer</w:t>
            </w:r>
            <w:r>
              <w:rPr>
                <w:sz w:val="22"/>
                <w:szCs w:val="22"/>
              </w:rPr>
              <w:t>s to be addressed formally</w:t>
            </w:r>
          </w:p>
        </w:tc>
      </w:tr>
      <w:tr w:rsidR="00A64BD2" w:rsidTr="001E01BE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D2" w:rsidRDefault="00A64BD2">
            <w:r w:rsidRPr="001E01BE">
              <w:rPr>
                <w:b/>
                <w:sz w:val="22"/>
                <w:szCs w:val="22"/>
              </w:rPr>
              <w:t>Code Status:</w:t>
            </w:r>
            <w:r w:rsidRPr="001E01BE">
              <w:rPr>
                <w:sz w:val="22"/>
                <w:szCs w:val="22"/>
              </w:rPr>
              <w:t xml:space="preserve">  Full Code</w:t>
            </w:r>
          </w:p>
          <w:p w:rsidR="00A64BD2" w:rsidRPr="001E01BE" w:rsidRDefault="00A64BD2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>
            <w:r w:rsidRPr="001E01BE">
              <w:rPr>
                <w:b/>
                <w:sz w:val="22"/>
                <w:szCs w:val="22"/>
              </w:rPr>
              <w:t>Language:</w:t>
            </w:r>
            <w:r w:rsidRPr="001E01BE">
              <w:rPr>
                <w:sz w:val="22"/>
                <w:szCs w:val="22"/>
              </w:rPr>
              <w:t xml:space="preserve">  English; German</w:t>
            </w:r>
          </w:p>
        </w:tc>
      </w:tr>
      <w:tr w:rsidR="00A64BD2" w:rsidTr="001E01BE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D2" w:rsidRDefault="00A64BD2">
            <w:r w:rsidRPr="001E01BE">
              <w:rPr>
                <w:b/>
                <w:sz w:val="22"/>
                <w:szCs w:val="22"/>
              </w:rPr>
              <w:t>Advanced Directive:</w:t>
            </w:r>
            <w:r w:rsidRPr="001E01BE">
              <w:rPr>
                <w:sz w:val="22"/>
                <w:szCs w:val="22"/>
              </w:rPr>
              <w:t xml:space="preserve">  Yes</w:t>
            </w:r>
          </w:p>
          <w:p w:rsidR="00A64BD2" w:rsidRPr="001E01BE" w:rsidRDefault="00A64BD2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 w:rsidP="001E01BE">
            <w:r w:rsidRPr="001E01BE">
              <w:rPr>
                <w:b/>
                <w:sz w:val="22"/>
                <w:szCs w:val="22"/>
              </w:rPr>
              <w:t>Barriers to Communication:</w:t>
            </w:r>
            <w:r w:rsidRPr="001E01BE">
              <w:rPr>
                <w:sz w:val="22"/>
                <w:szCs w:val="22"/>
              </w:rPr>
              <w:t xml:space="preserve">  None</w:t>
            </w:r>
          </w:p>
        </w:tc>
      </w:tr>
      <w:tr w:rsidR="00A64BD2" w:rsidTr="001E01BE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D2" w:rsidRDefault="00A64BD2">
            <w:r w:rsidRPr="001E01BE">
              <w:rPr>
                <w:b/>
                <w:sz w:val="22"/>
                <w:szCs w:val="22"/>
              </w:rPr>
              <w:t>Admitting Diagnosis:</w:t>
            </w:r>
            <w:r w:rsidRPr="001E01BE">
              <w:rPr>
                <w:sz w:val="22"/>
                <w:szCs w:val="22"/>
              </w:rPr>
              <w:t xml:space="preserve">  Pneumonia, sepsis</w:t>
            </w:r>
          </w:p>
          <w:p w:rsidR="00A64BD2" w:rsidRPr="001E01BE" w:rsidRDefault="00A64BD2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>
            <w:r w:rsidRPr="001E01BE">
              <w:rPr>
                <w:b/>
                <w:sz w:val="22"/>
                <w:szCs w:val="22"/>
              </w:rPr>
              <w:t>Isolation Precautions:</w:t>
            </w:r>
            <w:r w:rsidRPr="001E01BE">
              <w:rPr>
                <w:sz w:val="22"/>
                <w:szCs w:val="22"/>
              </w:rPr>
              <w:t xml:space="preserve">  Standard</w:t>
            </w:r>
          </w:p>
        </w:tc>
      </w:tr>
      <w:tr w:rsidR="00A64BD2" w:rsidTr="001E01BE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D2" w:rsidRPr="001E01BE" w:rsidRDefault="00A64BD2">
            <w:r w:rsidRPr="001E01BE">
              <w:rPr>
                <w:b/>
                <w:sz w:val="22"/>
                <w:szCs w:val="22"/>
              </w:rPr>
              <w:t>Medical History: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1E01BE">
              <w:rPr>
                <w:sz w:val="22"/>
                <w:szCs w:val="22"/>
              </w:rPr>
              <w:t xml:space="preserve">CHF, </w:t>
            </w:r>
            <w:r w:rsidR="006D4D18">
              <w:rPr>
                <w:sz w:val="22"/>
                <w:szCs w:val="22"/>
              </w:rPr>
              <w:t>Hepatic Encephalopathy, DJD</w:t>
            </w:r>
            <w:r w:rsidRPr="001E01BE">
              <w:rPr>
                <w:sz w:val="22"/>
                <w:szCs w:val="22"/>
              </w:rPr>
              <w:t>, Insomnia, DM, Hypothyroidism, Anemia, HTN, Malnutrition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 w:rsidP="001E01BE">
            <w:r w:rsidRPr="001E01BE">
              <w:rPr>
                <w:b/>
                <w:sz w:val="22"/>
                <w:szCs w:val="22"/>
              </w:rPr>
              <w:t>Surgical History: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1E01BE">
              <w:rPr>
                <w:sz w:val="22"/>
                <w:szCs w:val="22"/>
              </w:rPr>
              <w:t>Bilateral cataract surgery with lens implants 1992</w:t>
            </w:r>
          </w:p>
        </w:tc>
      </w:tr>
      <w:tr w:rsidR="00A64BD2" w:rsidTr="001E01BE">
        <w:trPr>
          <w:trHeight w:val="660"/>
        </w:trPr>
        <w:tc>
          <w:tcPr>
            <w:tcW w:w="477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64BD2" w:rsidRPr="001E01BE" w:rsidRDefault="00A64BD2" w:rsidP="001E01BE">
            <w:pPr>
              <w:rPr>
                <w:b/>
              </w:rPr>
            </w:pPr>
            <w:r w:rsidRPr="001E01BE">
              <w:rPr>
                <w:b/>
                <w:sz w:val="22"/>
                <w:szCs w:val="22"/>
              </w:rPr>
              <w:t>Current Medications:</w:t>
            </w:r>
          </w:p>
          <w:p w:rsidR="00A64BD2" w:rsidRPr="001E01BE" w:rsidRDefault="00A64BD2" w:rsidP="001E01BE">
            <w:r w:rsidRPr="001E01BE">
              <w:rPr>
                <w:sz w:val="22"/>
                <w:szCs w:val="22"/>
              </w:rPr>
              <w:t>Lasix, 80 mg, twice-a-day                                               Flonex, 0.4 mg, daily</w:t>
            </w:r>
          </w:p>
          <w:p w:rsidR="00A64BD2" w:rsidRPr="001E01BE" w:rsidRDefault="00A64BD2" w:rsidP="001E01BE">
            <w:r w:rsidRPr="001E01BE">
              <w:rPr>
                <w:sz w:val="22"/>
                <w:szCs w:val="22"/>
              </w:rPr>
              <w:t>Glypizide, 5 mg, twice-a-day                                          Silenor, 3 mg, bedtime</w:t>
            </w:r>
          </w:p>
          <w:p w:rsidR="00A64BD2" w:rsidRPr="001E01BE" w:rsidRDefault="00A64BD2" w:rsidP="001E01BE">
            <w:r w:rsidRPr="001E01BE">
              <w:rPr>
                <w:sz w:val="22"/>
                <w:szCs w:val="22"/>
              </w:rPr>
              <w:t>Synthroid, 0.75 mg, daily                                                Epogen, 5,000 units, by injection</w:t>
            </w:r>
          </w:p>
          <w:p w:rsidR="00A64BD2" w:rsidRPr="001E01BE" w:rsidRDefault="00A64BD2" w:rsidP="001E01BE">
            <w:r w:rsidRPr="001E01BE">
              <w:rPr>
                <w:sz w:val="22"/>
                <w:szCs w:val="22"/>
              </w:rPr>
              <w:t>Home oxygen as needed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 w:rsidP="001E01BE">
            <w:r w:rsidRPr="001E01BE">
              <w:rPr>
                <w:b/>
                <w:sz w:val="22"/>
                <w:szCs w:val="22"/>
              </w:rPr>
              <w:t>Diet:</w:t>
            </w:r>
            <w:r w:rsidRPr="001E01BE">
              <w:rPr>
                <w:sz w:val="22"/>
                <w:szCs w:val="22"/>
              </w:rPr>
              <w:t xml:space="preserve">  Low sodium, low fat; no ice in drinks; main meal of the day is lunch</w:t>
            </w:r>
          </w:p>
        </w:tc>
      </w:tr>
      <w:tr w:rsidR="00A64BD2" w:rsidTr="00D06147">
        <w:trPr>
          <w:trHeight w:val="525"/>
        </w:trPr>
        <w:tc>
          <w:tcPr>
            <w:tcW w:w="4770" w:type="dxa"/>
            <w:vMerge/>
            <w:tcBorders>
              <w:right w:val="single" w:sz="4" w:space="0" w:color="auto"/>
            </w:tcBorders>
          </w:tcPr>
          <w:p w:rsidR="00A64BD2" w:rsidRPr="001E01BE" w:rsidRDefault="00A64BD2" w:rsidP="001E01BE">
            <w:pPr>
              <w:rPr>
                <w:b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 w:rsidP="001E01BE">
            <w:pPr>
              <w:rPr>
                <w:b/>
              </w:rPr>
            </w:pPr>
            <w:r w:rsidRPr="001E01BE">
              <w:rPr>
                <w:b/>
                <w:sz w:val="22"/>
                <w:szCs w:val="22"/>
              </w:rPr>
              <w:t>Tobacco Use: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1E01BE">
              <w:rPr>
                <w:sz w:val="22"/>
                <w:szCs w:val="22"/>
              </w:rPr>
              <w:t>pack/day</w:t>
            </w:r>
          </w:p>
        </w:tc>
      </w:tr>
      <w:tr w:rsidR="00A64BD2" w:rsidTr="00F979A2">
        <w:trPr>
          <w:trHeight w:val="345"/>
        </w:trPr>
        <w:tc>
          <w:tcPr>
            <w:tcW w:w="4770" w:type="dxa"/>
            <w:vMerge/>
            <w:tcBorders>
              <w:right w:val="single" w:sz="4" w:space="0" w:color="auto"/>
            </w:tcBorders>
          </w:tcPr>
          <w:p w:rsidR="00A64BD2" w:rsidRPr="001E01BE" w:rsidRDefault="00A64BD2" w:rsidP="001E01BE">
            <w:pPr>
              <w:rPr>
                <w:b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 w:rsidP="001E01BE">
            <w:pPr>
              <w:rPr>
                <w:b/>
              </w:rPr>
            </w:pPr>
            <w:r w:rsidRPr="001E01BE">
              <w:rPr>
                <w:b/>
                <w:sz w:val="22"/>
                <w:szCs w:val="22"/>
              </w:rPr>
              <w:t>Alcohol/Drug Use: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1E01BE">
              <w:rPr>
                <w:sz w:val="22"/>
                <w:szCs w:val="22"/>
              </w:rPr>
              <w:t>12 beers a day/denies drug use</w:t>
            </w:r>
          </w:p>
        </w:tc>
      </w:tr>
      <w:tr w:rsidR="00A64BD2" w:rsidTr="001E01BE">
        <w:trPr>
          <w:trHeight w:val="465"/>
        </w:trPr>
        <w:tc>
          <w:tcPr>
            <w:tcW w:w="47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4BD2" w:rsidRPr="001E01BE" w:rsidRDefault="00A64BD2" w:rsidP="001E01BE">
            <w:pPr>
              <w:rPr>
                <w:b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 w:rsidP="001E01BE">
            <w:pPr>
              <w:rPr>
                <w:b/>
              </w:rPr>
            </w:pPr>
            <w:r w:rsidRPr="001E01BE">
              <w:rPr>
                <w:b/>
                <w:sz w:val="22"/>
                <w:szCs w:val="22"/>
              </w:rPr>
              <w:t xml:space="preserve">Immunizations:  </w:t>
            </w:r>
            <w:r w:rsidRPr="001E01BE">
              <w:rPr>
                <w:sz w:val="22"/>
                <w:szCs w:val="22"/>
              </w:rPr>
              <w:t>Tetanus more tha</w:t>
            </w:r>
            <w:r w:rsidR="00717493">
              <w:rPr>
                <w:sz w:val="22"/>
                <w:szCs w:val="22"/>
              </w:rPr>
              <w:t>n 10 years ago</w:t>
            </w:r>
            <w:r w:rsidRPr="001E01BE">
              <w:rPr>
                <w:sz w:val="22"/>
                <w:szCs w:val="22"/>
              </w:rPr>
              <w:t>; Flu (2011)</w:t>
            </w:r>
          </w:p>
        </w:tc>
      </w:tr>
      <w:tr w:rsidR="00A64BD2" w:rsidTr="00026B4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A64BD2" w:rsidRPr="001E01BE" w:rsidRDefault="00A64BD2" w:rsidP="002C19E1">
            <w:pPr>
              <w:rPr>
                <w:b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A64BD2" w:rsidRPr="001E01BE" w:rsidRDefault="00A64BD2" w:rsidP="002C19E1">
            <w:pPr>
              <w:rPr>
                <w:b/>
              </w:rPr>
            </w:pPr>
          </w:p>
        </w:tc>
      </w:tr>
      <w:tr w:rsidR="00A64BD2" w:rsidTr="001E01BE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D2" w:rsidRPr="001E01BE" w:rsidRDefault="00A64BD2" w:rsidP="002C19E1">
            <w:r w:rsidRPr="001E01BE">
              <w:rPr>
                <w:b/>
                <w:sz w:val="22"/>
                <w:szCs w:val="22"/>
              </w:rPr>
              <w:t>Family History: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1E01BE">
              <w:rPr>
                <w:sz w:val="22"/>
                <w:szCs w:val="22"/>
              </w:rPr>
              <w:t xml:space="preserve">Both parents deceased from unknown causes at 90 years of age;  younger sister with HTN; older sister deceased with breast </w:t>
            </w:r>
            <w:r w:rsidRPr="001E01BE">
              <w:rPr>
                <w:sz w:val="22"/>
                <w:szCs w:val="22"/>
              </w:rPr>
              <w:lastRenderedPageBreak/>
              <w:t>cancer; older brother killed during WWII; adult children healthy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 w:rsidP="002C19E1">
            <w:r w:rsidRPr="001E01BE">
              <w:rPr>
                <w:b/>
                <w:sz w:val="22"/>
                <w:szCs w:val="22"/>
              </w:rPr>
              <w:lastRenderedPageBreak/>
              <w:t>Living Arrangements: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Living with spouse</w:t>
            </w:r>
            <w:r w:rsidRPr="001E01BE">
              <w:rPr>
                <w:sz w:val="22"/>
                <w:szCs w:val="22"/>
              </w:rPr>
              <w:t>.  Owns home.  Uses walker.  Having difficulty</w:t>
            </w:r>
            <w:r>
              <w:rPr>
                <w:sz w:val="22"/>
                <w:szCs w:val="22"/>
              </w:rPr>
              <w:t xml:space="preserve"> meeting monthly expenses.  Spouse</w:t>
            </w:r>
            <w:r w:rsidRPr="001E01BE">
              <w:rPr>
                <w:sz w:val="22"/>
                <w:szCs w:val="22"/>
              </w:rPr>
              <w:t xml:space="preserve"> drives.  </w:t>
            </w:r>
          </w:p>
        </w:tc>
      </w:tr>
      <w:tr w:rsidR="00A64BD2" w:rsidTr="001E01BE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BD2" w:rsidRPr="00026B46" w:rsidRDefault="00A64BD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Social Hx:  </w:t>
            </w:r>
            <w:r w:rsidRPr="00026B46">
              <w:rPr>
                <w:sz w:val="22"/>
                <w:szCs w:val="22"/>
              </w:rPr>
              <w:t>ETOH abuser.</w:t>
            </w:r>
            <w:r>
              <w:rPr>
                <w:sz w:val="22"/>
                <w:szCs w:val="22"/>
              </w:rPr>
              <w:t xml:space="preserve">  Starts drinking in the morning, at lunch, and falls asleep in front of the TV by 2100.  All children live out-of-town.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4BD2" w:rsidRPr="001E01BE" w:rsidRDefault="00A64BD2"/>
        </w:tc>
      </w:tr>
      <w:tr w:rsidR="00A64BD2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64BD2" w:rsidRPr="00026B46" w:rsidRDefault="00A64BD2" w:rsidP="006A75C7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Daily/Weekly Routine:  </w:t>
            </w:r>
            <w:r>
              <w:rPr>
                <w:sz w:val="22"/>
                <w:szCs w:val="22"/>
              </w:rPr>
              <w:t xml:space="preserve">Wakes up early </w:t>
            </w:r>
            <w:r w:rsidRPr="00026B46">
              <w:rPr>
                <w:sz w:val="22"/>
                <w:szCs w:val="22"/>
              </w:rPr>
              <w:t>and starts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026B46">
              <w:rPr>
                <w:sz w:val="22"/>
                <w:szCs w:val="22"/>
              </w:rPr>
              <w:t>drinking</w:t>
            </w:r>
            <w:r>
              <w:rPr>
                <w:sz w:val="22"/>
                <w:szCs w:val="22"/>
              </w:rPr>
              <w:t xml:space="preserve"> while reading the newspaper.  Spouse manages the household and does the cooking.</w:t>
            </w:r>
          </w:p>
        </w:tc>
      </w:tr>
    </w:tbl>
    <w:p w:rsidR="00A64BD2" w:rsidRDefault="00A64BD2"/>
    <w:sectPr w:rsidR="00A64BD2" w:rsidSect="00BB4F9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152" w:rsidRDefault="00BE7152">
      <w:r>
        <w:separator/>
      </w:r>
    </w:p>
  </w:endnote>
  <w:endnote w:type="continuationSeparator" w:id="0">
    <w:p w:rsidR="00BE7152" w:rsidRDefault="00BE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BD2" w:rsidRDefault="00A64BD2">
    <w:pPr>
      <w:pStyle w:val="Footer"/>
    </w:pPr>
    <w:r>
      <w:t>© The University of Texas at El Paso</w:t>
    </w:r>
    <w:r>
      <w:tab/>
      <w:t xml:space="preserve">                                           </w:t>
    </w:r>
    <w:r w:rsidR="0038416D">
      <w:t xml:space="preserve">         Spr</w:t>
    </w:r>
    <w:r>
      <w:t xml:space="preserve"> 12</w:t>
    </w:r>
    <w:r w:rsidR="00717493">
      <w:t>; Rev Spr 15</w:t>
    </w:r>
    <w:r w:rsidR="0038416D">
      <w:t>, Spr 16</w:t>
    </w:r>
  </w:p>
  <w:p w:rsidR="00717493" w:rsidRDefault="007174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152" w:rsidRDefault="00BE7152">
      <w:r>
        <w:separator/>
      </w:r>
    </w:p>
  </w:footnote>
  <w:footnote w:type="continuationSeparator" w:id="0">
    <w:p w:rsidR="00BE7152" w:rsidRDefault="00BE71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7A"/>
    <w:rsid w:val="00026B46"/>
    <w:rsid w:val="000C18B6"/>
    <w:rsid w:val="000E04FF"/>
    <w:rsid w:val="001E01BE"/>
    <w:rsid w:val="002275F5"/>
    <w:rsid w:val="0028456A"/>
    <w:rsid w:val="002B3763"/>
    <w:rsid w:val="002C19E1"/>
    <w:rsid w:val="003647FA"/>
    <w:rsid w:val="0038416D"/>
    <w:rsid w:val="00447B92"/>
    <w:rsid w:val="00464C46"/>
    <w:rsid w:val="004A6F2B"/>
    <w:rsid w:val="004F1A6E"/>
    <w:rsid w:val="00504366"/>
    <w:rsid w:val="00562C17"/>
    <w:rsid w:val="00610352"/>
    <w:rsid w:val="00656242"/>
    <w:rsid w:val="006A75C7"/>
    <w:rsid w:val="006D4D18"/>
    <w:rsid w:val="006F3DF4"/>
    <w:rsid w:val="0070467A"/>
    <w:rsid w:val="00717493"/>
    <w:rsid w:val="00766364"/>
    <w:rsid w:val="00800E23"/>
    <w:rsid w:val="00867DDB"/>
    <w:rsid w:val="008A5BA6"/>
    <w:rsid w:val="008E4AEF"/>
    <w:rsid w:val="00922A9B"/>
    <w:rsid w:val="00926F0D"/>
    <w:rsid w:val="009E6E91"/>
    <w:rsid w:val="00A64BD2"/>
    <w:rsid w:val="00AD1C6C"/>
    <w:rsid w:val="00AE47EC"/>
    <w:rsid w:val="00B46BAA"/>
    <w:rsid w:val="00B82F51"/>
    <w:rsid w:val="00BB4F96"/>
    <w:rsid w:val="00BE7152"/>
    <w:rsid w:val="00CB18C9"/>
    <w:rsid w:val="00CE11C3"/>
    <w:rsid w:val="00D06147"/>
    <w:rsid w:val="00DE4D31"/>
    <w:rsid w:val="00DF757A"/>
    <w:rsid w:val="00E323C9"/>
    <w:rsid w:val="00F24B49"/>
    <w:rsid w:val="00F5754B"/>
    <w:rsid w:val="00F83666"/>
    <w:rsid w:val="00F979A2"/>
    <w:rsid w:val="00FA0FC4"/>
    <w:rsid w:val="00FA1C06"/>
    <w:rsid w:val="00FD7C34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docId w15:val="{F4D43E4E-CA96-4956-8B3A-068AAFBC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F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B4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B4F96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BB4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B4F9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Barkley, Charles</vt:lpstr>
    </vt:vector>
  </TitlesOfParts>
  <Company> 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Barkley, Charles</dc:title>
  <dc:subject/>
  <dc:creator>Home user</dc:creator>
  <cp:keywords/>
  <dc:description/>
  <cp:lastModifiedBy>Merworth, Tracey S</cp:lastModifiedBy>
  <cp:revision>2</cp:revision>
  <cp:lastPrinted>2010-06-22T20:01:00Z</cp:lastPrinted>
  <dcterms:created xsi:type="dcterms:W3CDTF">2016-07-16T19:02:00Z</dcterms:created>
  <dcterms:modified xsi:type="dcterms:W3CDTF">2016-07-16T19:02:00Z</dcterms:modified>
</cp:coreProperties>
</file>