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27CF2" w14:textId="77777777" w:rsidR="00BB6E71" w:rsidRDefault="00000000">
      <w:pPr>
        <w:spacing w:after="0"/>
        <w:jc w:val="center"/>
      </w:pPr>
      <w:r>
        <w:rPr>
          <w:b/>
          <w:color w:val="1F3A5F"/>
          <w:sz w:val="42"/>
        </w:rPr>
        <w:t>RACHIT VERMA</w:t>
      </w:r>
    </w:p>
    <w:p w14:paraId="5430372A" w14:textId="77777777" w:rsidR="00BB6E71" w:rsidRDefault="00000000">
      <w:pPr>
        <w:spacing w:after="20"/>
        <w:jc w:val="center"/>
      </w:pPr>
      <w:r>
        <w:rPr>
          <w:b/>
          <w:sz w:val="21"/>
        </w:rPr>
        <w:t xml:space="preserve">AVP </w:t>
      </w:r>
      <w:proofErr w:type="gramStart"/>
      <w:r>
        <w:rPr>
          <w:b/>
          <w:sz w:val="21"/>
        </w:rPr>
        <w:t>Marketing  |</w:t>
      </w:r>
      <w:proofErr w:type="gramEnd"/>
      <w:r>
        <w:rPr>
          <w:b/>
          <w:sz w:val="21"/>
        </w:rPr>
        <w:t xml:space="preserve">  Head of </w:t>
      </w:r>
      <w:proofErr w:type="gramStart"/>
      <w:r>
        <w:rPr>
          <w:b/>
          <w:sz w:val="21"/>
        </w:rPr>
        <w:t>Marketing  |</w:t>
      </w:r>
      <w:proofErr w:type="gramEnd"/>
      <w:r>
        <w:rPr>
          <w:b/>
          <w:sz w:val="21"/>
        </w:rPr>
        <w:t xml:space="preserve">  B2B SaaS and Enterprise Technology</w:t>
      </w:r>
    </w:p>
    <w:p w14:paraId="05B3DCD7" w14:textId="77777777" w:rsidR="00BB6E71" w:rsidRDefault="00000000">
      <w:pPr>
        <w:spacing w:after="20"/>
        <w:jc w:val="center"/>
      </w:pPr>
      <w:r>
        <w:rPr>
          <w:color w:val="555F6B"/>
        </w:rPr>
        <w:t xml:space="preserve">Gurugram, Delhi NCR, </w:t>
      </w:r>
      <w:proofErr w:type="gramStart"/>
      <w:r>
        <w:rPr>
          <w:color w:val="555F6B"/>
        </w:rPr>
        <w:t>India  |</w:t>
      </w:r>
      <w:proofErr w:type="gramEnd"/>
      <w:r>
        <w:rPr>
          <w:color w:val="555F6B"/>
        </w:rPr>
        <w:t xml:space="preserve">  +91 99589 </w:t>
      </w:r>
      <w:proofErr w:type="gramStart"/>
      <w:r>
        <w:rPr>
          <w:color w:val="555F6B"/>
        </w:rPr>
        <w:t>78720  |</w:t>
      </w:r>
      <w:proofErr w:type="gramEnd"/>
      <w:r>
        <w:rPr>
          <w:color w:val="555F6B"/>
        </w:rPr>
        <w:t xml:space="preserve">  </w:t>
      </w:r>
      <w:hyperlink r:id="rId6">
        <w:r w:rsidR="00BB6E71">
          <w:rPr>
            <w:color w:val="1F3A5F"/>
          </w:rPr>
          <w:t>rv200588@gmail.com</w:t>
        </w:r>
      </w:hyperlink>
      <w:r>
        <w:rPr>
          <w:color w:val="555F6B"/>
        </w:rPr>
        <w:t xml:space="preserve">  |  </w:t>
      </w:r>
      <w:hyperlink r:id="rId7">
        <w:r w:rsidR="00BB6E71">
          <w:rPr>
            <w:color w:val="1F3A5F"/>
          </w:rPr>
          <w:t>linkedin.com/in/rachitverma1</w:t>
        </w:r>
      </w:hyperlink>
    </w:p>
    <w:p w14:paraId="602BE8AA" w14:textId="77777777" w:rsidR="00BB6E71" w:rsidRDefault="00000000">
      <w:pPr>
        <w:keepNext/>
        <w:pBdr>
          <w:bottom w:val="single" w:sz="6" w:space="1" w:color="1F3A5F"/>
        </w:pBdr>
        <w:spacing w:before="120" w:after="50"/>
      </w:pPr>
      <w:r>
        <w:rPr>
          <w:b/>
          <w:color w:val="1F3A5F"/>
          <w:spacing w:val="20"/>
          <w:sz w:val="20"/>
        </w:rPr>
        <w:t>EXECUTIVE SUMMARY</w:t>
      </w:r>
    </w:p>
    <w:p w14:paraId="72818D80" w14:textId="1CF7DB52" w:rsidR="00751D6B" w:rsidRDefault="00751D6B">
      <w:pPr>
        <w:spacing w:after="0"/>
      </w:pPr>
      <w:bookmarkStart w:id="0" w:name="OLE_LINK8"/>
      <w:r w:rsidRPr="00751D6B">
        <w:t xml:space="preserve">B2B marketing and go-to-market leader with 15+ years across enterprise IT, SaaS, FinTech, network services, compliance and supply chain technology. Built or rebuilt GTM functions from zero four times, from AgreeYa’s first digital function to BlueKaktus’ repositioning from ERP to AI-powered supply chain. Works backwards from revenue targets to build positioning, demand generation and sales enablement, and earns leadership trust to deliver board-level outcomes at speed. </w:t>
      </w:r>
      <w:r>
        <w:t>PGP PRO</w:t>
      </w:r>
      <w:r w:rsidRPr="00751D6B">
        <w:t>, Indian School of Business.</w:t>
      </w:r>
    </w:p>
    <w:bookmarkEnd w:id="0"/>
    <w:p w14:paraId="180F9AE9" w14:textId="77777777" w:rsidR="00BB6E71" w:rsidRDefault="00000000">
      <w:pPr>
        <w:keepNext/>
        <w:pBdr>
          <w:bottom w:val="single" w:sz="6" w:space="1" w:color="1F3A5F"/>
        </w:pBdr>
        <w:spacing w:before="120" w:after="50"/>
      </w:pPr>
      <w:r>
        <w:rPr>
          <w:b/>
          <w:color w:val="1F3A5F"/>
          <w:spacing w:val="20"/>
          <w:sz w:val="20"/>
        </w:rPr>
        <w:t>CORE SKILLS</w:t>
      </w:r>
    </w:p>
    <w:p w14:paraId="29B696B7" w14:textId="77777777" w:rsidR="00BB6E71" w:rsidRDefault="00000000">
      <w:pPr>
        <w:pStyle w:val="ListBullet"/>
        <w:spacing w:after="20"/>
      </w:pPr>
      <w:r>
        <w:rPr>
          <w:b/>
          <w:color w:val="1F3A5F"/>
        </w:rPr>
        <w:t xml:space="preserve">Go-to-Market and Product Marketing – </w:t>
      </w:r>
      <w:r>
        <w:t>GTM strategy and positioning, brand positioning and messaging, product marketing and PLG strategy, ICP modelling and market segmentation, buyer persona development, sales enablement</w:t>
      </w:r>
    </w:p>
    <w:p w14:paraId="5CC0BB8D" w14:textId="77777777" w:rsidR="00BB6E71" w:rsidRDefault="00000000">
      <w:pPr>
        <w:pStyle w:val="ListBullet"/>
        <w:spacing w:after="20"/>
      </w:pPr>
      <w:r>
        <w:rPr>
          <w:b/>
          <w:color w:val="1F3A5F"/>
        </w:rPr>
        <w:t xml:space="preserve">Demand Generation and Revenue Marketing – </w:t>
      </w:r>
      <w:r>
        <w:t xml:space="preserve">Demand generation and conversion </w:t>
      </w:r>
      <w:proofErr w:type="spellStart"/>
      <w:r>
        <w:t>optimisation</w:t>
      </w:r>
      <w:proofErr w:type="spellEnd"/>
      <w:r>
        <w:t>, funnel strategy and MQL-to-SQL conversion, account-based marketing and partner management, revenue growth and pipeline acceleration, customer lifecycle and retention strategy</w:t>
      </w:r>
    </w:p>
    <w:p w14:paraId="68E7FE97" w14:textId="77777777" w:rsidR="00BB6E71" w:rsidRDefault="00000000">
      <w:pPr>
        <w:pStyle w:val="ListBullet"/>
        <w:spacing w:after="20"/>
      </w:pPr>
      <w:r>
        <w:rPr>
          <w:b/>
          <w:color w:val="1F3A5F"/>
        </w:rPr>
        <w:t xml:space="preserve">Digital and Integrated Campaigns – </w:t>
      </w:r>
      <w:r>
        <w:t>Digital and performance marketing, Google and Bing Ads, SEO, email marketing design and automation, content strategy and engagement, social media strategy, integrated ATL, BTL, PR and event marketing, integrated marketing communications</w:t>
      </w:r>
    </w:p>
    <w:p w14:paraId="271ED60D" w14:textId="77777777" w:rsidR="00BB6E71" w:rsidRDefault="00000000">
      <w:pPr>
        <w:pStyle w:val="ListBullet"/>
        <w:spacing w:after="20"/>
      </w:pPr>
      <w:proofErr w:type="spellStart"/>
      <w:r>
        <w:rPr>
          <w:b/>
          <w:color w:val="1F3A5F"/>
        </w:rPr>
        <w:t>MarTech</w:t>
      </w:r>
      <w:proofErr w:type="spellEnd"/>
      <w:r>
        <w:rPr>
          <w:b/>
          <w:color w:val="1F3A5F"/>
        </w:rPr>
        <w:t xml:space="preserve">, Analytics and Leadership – </w:t>
      </w:r>
      <w:proofErr w:type="spellStart"/>
      <w:r>
        <w:t>MarTech</w:t>
      </w:r>
      <w:proofErr w:type="spellEnd"/>
      <w:r>
        <w:t xml:space="preserve"> stack and AI-driven automation, HubSpot, Google Analytics and heatmaps, CRO, attribution and reporting, building marketing functions from scratch, agency and stakeholder management, cross-functional alignment with founders, sales and product</w:t>
      </w:r>
    </w:p>
    <w:p w14:paraId="6506797A" w14:textId="77777777" w:rsidR="00BB6E71" w:rsidRDefault="00000000">
      <w:pPr>
        <w:keepNext/>
        <w:pBdr>
          <w:bottom w:val="single" w:sz="6" w:space="1" w:color="1F3A5F"/>
        </w:pBdr>
        <w:spacing w:before="120" w:after="50"/>
      </w:pPr>
      <w:r>
        <w:rPr>
          <w:b/>
          <w:color w:val="1F3A5F"/>
          <w:spacing w:val="20"/>
          <w:sz w:val="20"/>
        </w:rPr>
        <w:t>PROFESSIONAL EXPERIENCE</w:t>
      </w:r>
    </w:p>
    <w:p w14:paraId="446F2578" w14:textId="195AA7BA" w:rsidR="00BB6E71" w:rsidRDefault="00000000">
      <w:pPr>
        <w:keepNext/>
        <w:tabs>
          <w:tab w:val="right" w:pos="10469"/>
        </w:tabs>
        <w:spacing w:after="20"/>
      </w:pPr>
      <w:r>
        <w:rPr>
          <w:b/>
          <w:color w:val="1F3A5F"/>
          <w:sz w:val="20"/>
        </w:rPr>
        <w:t>Independent Marketing and GTM Consultant</w:t>
      </w:r>
      <w:r w:rsidR="00104841">
        <w:rPr>
          <w:b/>
          <w:color w:val="1F3A5F"/>
          <w:sz w:val="20"/>
        </w:rPr>
        <w:t xml:space="preserve"> | </w:t>
      </w:r>
      <w:r w:rsidR="00104841">
        <w:rPr>
          <w:b/>
          <w:sz w:val="20"/>
        </w:rPr>
        <w:t>OHI</w:t>
      </w:r>
      <w:r w:rsidR="00104841">
        <w:rPr>
          <w:sz w:val="20"/>
        </w:rPr>
        <w:t>, New Delhi</w:t>
      </w:r>
      <w:r w:rsidR="00104841">
        <w:rPr>
          <w:b/>
          <w:color w:val="555F6B"/>
          <w:sz w:val="19"/>
        </w:rPr>
        <w:tab/>
      </w:r>
      <w:r w:rsidR="00D56A67">
        <w:rPr>
          <w:b/>
          <w:color w:val="555F6B"/>
          <w:sz w:val="19"/>
        </w:rPr>
        <w:t>May</w:t>
      </w:r>
      <w:r>
        <w:rPr>
          <w:b/>
          <w:color w:val="555F6B"/>
          <w:sz w:val="19"/>
        </w:rPr>
        <w:t xml:space="preserve"> 2026 – Present</w:t>
      </w:r>
    </w:p>
    <w:p w14:paraId="76FD58DD" w14:textId="77777777" w:rsidR="00BB6E71" w:rsidRDefault="00000000">
      <w:pPr>
        <w:pStyle w:val="ListBullet"/>
        <w:spacing w:after="20"/>
      </w:pPr>
      <w:r>
        <w:t>Engaged by a real estate financial services firm to set up its sustainability arm and take it to market: category positioning, ICP and buyer definition, service proposition, pricing narrative and the launch go-to-market plan.</w:t>
      </w:r>
    </w:p>
    <w:p w14:paraId="7047022E" w14:textId="25588501" w:rsidR="00BB6E71" w:rsidRDefault="00000000">
      <w:pPr>
        <w:keepNext/>
        <w:tabs>
          <w:tab w:val="right" w:pos="10469"/>
        </w:tabs>
        <w:spacing w:before="80" w:after="0"/>
      </w:pPr>
      <w:r>
        <w:rPr>
          <w:b/>
          <w:color w:val="1F3A5F"/>
          <w:sz w:val="20"/>
        </w:rPr>
        <w:t xml:space="preserve">AVP, </w:t>
      </w:r>
      <w:r w:rsidR="00F20051">
        <w:rPr>
          <w:b/>
          <w:color w:val="1F3A5F"/>
          <w:sz w:val="20"/>
        </w:rPr>
        <w:t>Marketing</w:t>
      </w:r>
      <w:r w:rsidR="00F20051">
        <w:rPr>
          <w:color w:val="555F6B"/>
          <w:sz w:val="20"/>
        </w:rPr>
        <w:t xml:space="preserve"> | </w:t>
      </w:r>
      <w:r w:rsidR="00F20051" w:rsidRPr="00F20051">
        <w:rPr>
          <w:b/>
          <w:bCs/>
          <w:color w:val="000000" w:themeColor="text1"/>
          <w:sz w:val="20"/>
        </w:rPr>
        <w:t>BlueKaktus</w:t>
      </w:r>
      <w:r w:rsidRPr="00F20051">
        <w:rPr>
          <w:b/>
          <w:bCs/>
          <w:color w:val="000000" w:themeColor="text1"/>
          <w:sz w:val="20"/>
        </w:rPr>
        <w:t>,</w:t>
      </w:r>
      <w:r w:rsidRPr="00F20051">
        <w:rPr>
          <w:color w:val="000000" w:themeColor="text1"/>
          <w:sz w:val="20"/>
        </w:rPr>
        <w:t xml:space="preserve"> </w:t>
      </w:r>
      <w:r>
        <w:rPr>
          <w:sz w:val="20"/>
        </w:rPr>
        <w:t>Gurugram</w:t>
      </w:r>
      <w:r>
        <w:rPr>
          <w:b/>
          <w:color w:val="555F6B"/>
          <w:sz w:val="19"/>
        </w:rPr>
        <w:tab/>
        <w:t>Jun 2025 – Dec 2025</w:t>
      </w:r>
    </w:p>
    <w:p w14:paraId="6F2B8E20" w14:textId="77777777" w:rsidR="00BB6E71" w:rsidRDefault="00000000">
      <w:pPr>
        <w:keepNext/>
        <w:spacing w:after="20"/>
      </w:pPr>
      <w:r>
        <w:rPr>
          <w:i/>
          <w:color w:val="555F6B"/>
        </w:rPr>
        <w:t>AI supply chain platform and ERP for the fashion industry.</w:t>
      </w:r>
    </w:p>
    <w:p w14:paraId="74F865B8" w14:textId="77777777" w:rsidR="00BB6E71" w:rsidRDefault="00000000">
      <w:pPr>
        <w:pStyle w:val="ListBullet"/>
        <w:spacing w:after="20"/>
      </w:pPr>
      <w:r>
        <w:t>Set the marketing strategy and built the function from zero across three enterprise product lines (Manufacturing ERP, Sourcing Platform, Velocity AI): frameworks and SOPs across brand, content, social, SEO and demand generation, and GTM playbooks for enterprise sales in India and global markets.</w:t>
      </w:r>
    </w:p>
    <w:p w14:paraId="78634D09" w14:textId="543BBD6F" w:rsidR="00BB6E71" w:rsidRDefault="00000000">
      <w:pPr>
        <w:pStyle w:val="ListBullet"/>
        <w:spacing w:after="20"/>
      </w:pPr>
      <w:r>
        <w:t xml:space="preserve">Repositioned the company in one month from ERP tool to AI-powered supply chain platform </w:t>
      </w:r>
      <w:r w:rsidR="00104841">
        <w:t xml:space="preserve">across websites, content and channels. </w:t>
      </w:r>
    </w:p>
    <w:p w14:paraId="148F4297" w14:textId="599F3F6E" w:rsidR="00BB6E71" w:rsidRDefault="00000000">
      <w:pPr>
        <w:pStyle w:val="ListBullet"/>
        <w:spacing w:after="20"/>
      </w:pPr>
      <w:r>
        <w:t>Defined the ICP</w:t>
      </w:r>
      <w:r w:rsidR="00104841">
        <w:t xml:space="preserve">, positioning and the messaging house for </w:t>
      </w:r>
      <w:r>
        <w:t xml:space="preserve">a four-role buying committee (VP Supply Chain, Merchandising Head, Planner, CEO), </w:t>
      </w:r>
      <w:r w:rsidR="00104841">
        <w:t xml:space="preserve">across campaigns. </w:t>
      </w:r>
    </w:p>
    <w:p w14:paraId="56FA591F" w14:textId="2104F4C4" w:rsidR="00BB6E71" w:rsidRDefault="00000000">
      <w:pPr>
        <w:pStyle w:val="ListBullet"/>
        <w:spacing w:after="20"/>
      </w:pPr>
      <w:r>
        <w:t xml:space="preserve">Rebuilt demand generation around the buying committee across LinkedIn Ads, Google Search, email, remarketing, outbound sequences, review marketplaces (G2, Capterra, Gartner, </w:t>
      </w:r>
      <w:proofErr w:type="spellStart"/>
      <w:r>
        <w:t>SoftwareSuggest</w:t>
      </w:r>
      <w:proofErr w:type="spellEnd"/>
      <w:r>
        <w:t>) and partner webinars</w:t>
      </w:r>
      <w:r w:rsidR="00104841">
        <w:t>.</w:t>
      </w:r>
    </w:p>
    <w:p w14:paraId="5D39D1ED" w14:textId="47E6827B" w:rsidR="00BB6E71" w:rsidRDefault="00F20051">
      <w:pPr>
        <w:pStyle w:val="ListBullet"/>
        <w:spacing w:after="20"/>
      </w:pPr>
      <w:r>
        <w:t>Launched the company's first paid media budget with a full-funnel plan covering target cost per lead, MQL and SQL mapping and the sales handover, establishing a baseline of 25–30 leads a month.</w:t>
      </w:r>
    </w:p>
    <w:p w14:paraId="0E375EDF" w14:textId="6579384A" w:rsidR="00BB6E71" w:rsidRDefault="00000000">
      <w:pPr>
        <w:pStyle w:val="ListBullet"/>
        <w:spacing w:after="20"/>
      </w:pPr>
      <w:r>
        <w:t xml:space="preserve">Built the </w:t>
      </w:r>
      <w:r w:rsidR="00F20051">
        <w:t xml:space="preserve">sales </w:t>
      </w:r>
      <w:r>
        <w:t>enablement library from nothing: customer case studies from none to 10+, battle cards, competitor comparisons, product videos and custom deal decks, kept current through a fortnightly sales and marketing cadence.</w:t>
      </w:r>
    </w:p>
    <w:p w14:paraId="7D3F4875" w14:textId="572AF300" w:rsidR="00BB6E71" w:rsidRDefault="00000000">
      <w:pPr>
        <w:pStyle w:val="ListBullet"/>
        <w:spacing w:after="20"/>
      </w:pPr>
      <w:r>
        <w:t xml:space="preserve">Rebuilt the company and vertical websites around buyer journeys, </w:t>
      </w:r>
      <w:r w:rsidR="00F20051">
        <w:t>including UI, UX, design and</w:t>
      </w:r>
      <w:r>
        <w:t xml:space="preserve"> content, and set up SEO and attribution through Google Analytics and heatmaps, directing two agencies to a fixed deadline.</w:t>
      </w:r>
    </w:p>
    <w:p w14:paraId="4F70D7AA" w14:textId="7D181D35" w:rsidR="00F20051" w:rsidRPr="00F20051" w:rsidRDefault="00F20051" w:rsidP="00F20051">
      <w:pPr>
        <w:pStyle w:val="ListBullet"/>
        <w:rPr>
          <w:lang w:val="en-IN" w:eastAsia="en-GB"/>
        </w:rPr>
      </w:pPr>
      <w:r w:rsidRPr="00F20051">
        <w:rPr>
          <w:lang w:val="en-IN" w:eastAsia="en-GB"/>
        </w:rPr>
        <w:t>Ran an AI-augmented marketing operation using Instantly, Claude, ChatGPT and Canva, with weekly data-driven optimisation</w:t>
      </w:r>
      <w:r w:rsidR="00390C3E">
        <w:rPr>
          <w:lang w:val="en-IN" w:eastAsia="en-GB"/>
        </w:rPr>
        <w:t>.</w:t>
      </w:r>
    </w:p>
    <w:p w14:paraId="40E8884C" w14:textId="64A39C9E" w:rsidR="00BB6E71" w:rsidRDefault="00000000">
      <w:pPr>
        <w:keepNext/>
        <w:tabs>
          <w:tab w:val="right" w:pos="10469"/>
        </w:tabs>
        <w:spacing w:before="80" w:after="0"/>
      </w:pPr>
      <w:r>
        <w:rPr>
          <w:b/>
          <w:color w:val="1F3A5F"/>
          <w:sz w:val="20"/>
        </w:rPr>
        <w:t xml:space="preserve">Senior Manager, </w:t>
      </w:r>
      <w:r w:rsidR="00F20051">
        <w:rPr>
          <w:b/>
          <w:color w:val="1F3A5F"/>
          <w:sz w:val="20"/>
        </w:rPr>
        <w:t>Marketing</w:t>
      </w:r>
      <w:r w:rsidR="00F20051">
        <w:rPr>
          <w:color w:val="555F6B"/>
          <w:sz w:val="20"/>
        </w:rPr>
        <w:t xml:space="preserve"> </w:t>
      </w:r>
      <w:proofErr w:type="gramStart"/>
      <w:r w:rsidR="00F20051">
        <w:rPr>
          <w:color w:val="555F6B"/>
          <w:sz w:val="20"/>
        </w:rPr>
        <w:t>|</w:t>
      </w:r>
      <w:r>
        <w:rPr>
          <w:color w:val="555F6B"/>
          <w:sz w:val="20"/>
        </w:rPr>
        <w:t xml:space="preserve">  </w:t>
      </w:r>
      <w:proofErr w:type="spellStart"/>
      <w:r>
        <w:rPr>
          <w:b/>
          <w:sz w:val="20"/>
        </w:rPr>
        <w:t>NayaOne</w:t>
      </w:r>
      <w:proofErr w:type="spellEnd"/>
      <w:proofErr w:type="gramEnd"/>
      <w:r>
        <w:rPr>
          <w:sz w:val="20"/>
        </w:rPr>
        <w:t>, London and India</w:t>
      </w:r>
      <w:r>
        <w:rPr>
          <w:b/>
          <w:color w:val="555F6B"/>
          <w:sz w:val="19"/>
        </w:rPr>
        <w:tab/>
        <w:t>Oct 2024 – Jun 2025</w:t>
      </w:r>
    </w:p>
    <w:p w14:paraId="33C1B4BC" w14:textId="77777777" w:rsidR="00BB6E71" w:rsidRDefault="00000000">
      <w:pPr>
        <w:keepNext/>
        <w:spacing w:after="20"/>
      </w:pPr>
      <w:r>
        <w:rPr>
          <w:i/>
          <w:color w:val="555F6B"/>
        </w:rPr>
        <w:t>Digital sandbox platform for banks and financial institutions.</w:t>
      </w:r>
    </w:p>
    <w:p w14:paraId="3FA97672" w14:textId="756CDDD9" w:rsidR="00F20051" w:rsidRDefault="00F20051" w:rsidP="00F20051">
      <w:pPr>
        <w:pStyle w:val="ListBullet"/>
      </w:pPr>
      <w:r w:rsidRPr="00F20051">
        <w:t xml:space="preserve">Led data-driven, multi-channel demand </w:t>
      </w:r>
      <w:proofErr w:type="spellStart"/>
      <w:r w:rsidRPr="00F20051">
        <w:t>programmes</w:t>
      </w:r>
      <w:proofErr w:type="spellEnd"/>
      <w:r w:rsidRPr="00F20051">
        <w:t xml:space="preserve"> across paid, organic and outbound, improving lead-to-conversion rates by 35% and strengthening marketing-sourced pipeline contribution.</w:t>
      </w:r>
    </w:p>
    <w:p w14:paraId="6D3FF987" w14:textId="7DBAA9FC" w:rsidR="00F20051" w:rsidRDefault="00F20051" w:rsidP="00F20051">
      <w:pPr>
        <w:pStyle w:val="ListBullet"/>
        <w:spacing w:after="20"/>
      </w:pPr>
      <w:r>
        <w:t xml:space="preserve">Managed </w:t>
      </w:r>
      <w:r w:rsidR="00390C3E">
        <w:t xml:space="preserve">a </w:t>
      </w:r>
      <w:r>
        <w:t xml:space="preserve">successful content-led campaign to refill a stalled </w:t>
      </w:r>
      <w:proofErr w:type="gramStart"/>
      <w:r>
        <w:t>funnel:</w:t>
      </w:r>
      <w:proofErr w:type="gramEnd"/>
      <w:r>
        <w:t xml:space="preserve"> wrote the white paper and structured the TechTarget deal to return 50 named in-market buyers at Tier-1 financial institutions for £3,000.</w:t>
      </w:r>
    </w:p>
    <w:p w14:paraId="7FEEBCDC" w14:textId="77777777" w:rsidR="00BB6E71" w:rsidRDefault="00000000">
      <w:pPr>
        <w:pStyle w:val="ListBullet"/>
        <w:spacing w:after="20"/>
      </w:pPr>
      <w:r>
        <w:t>Redefined the ICP with sales and moved to intent-based qualifiers, improving SQL quality and speeding MQL-to-opportunity conversion across priority accounts.</w:t>
      </w:r>
    </w:p>
    <w:p w14:paraId="694788DA" w14:textId="77777777" w:rsidR="00AF374B" w:rsidRDefault="00F20051" w:rsidP="00AF374B">
      <w:pPr>
        <w:pStyle w:val="ListBullet"/>
      </w:pPr>
      <w:r w:rsidRPr="00F20051">
        <w:t xml:space="preserve">Owned content and partnership communications across case studies, white papers, newsletters and social, including announcements for NVIDIA, </w:t>
      </w:r>
      <w:proofErr w:type="spellStart"/>
      <w:r w:rsidRPr="00F20051">
        <w:t>Akbank</w:t>
      </w:r>
      <w:proofErr w:type="spellEnd"/>
      <w:r w:rsidRPr="00F20051">
        <w:t xml:space="preserve"> LAB and the World Economic Forum </w:t>
      </w:r>
      <w:proofErr w:type="spellStart"/>
      <w:r w:rsidRPr="00F20051">
        <w:t>TradeTech</w:t>
      </w:r>
      <w:proofErr w:type="spellEnd"/>
      <w:r w:rsidRPr="00F20051">
        <w:t xml:space="preserve"> Regulatory Sandbox, driving 30% growth in digital engagement.</w:t>
      </w:r>
    </w:p>
    <w:p w14:paraId="30AD187D" w14:textId="77777777" w:rsidR="00AF374B" w:rsidRDefault="00AF374B" w:rsidP="00AF374B">
      <w:pPr>
        <w:pStyle w:val="ListBullet"/>
      </w:pPr>
      <w:r w:rsidRPr="00AF374B">
        <w:t>Owned end-to-end event and webinar strategy to engage decision-makers, generating a 25% increase in qualified leads, and streamlined campaign workflows and reporting, reducing execution inefficiencies by 20%.</w:t>
      </w:r>
    </w:p>
    <w:p w14:paraId="3D71BFFC" w14:textId="5806DC20" w:rsidR="00BB6E71" w:rsidRDefault="00AF374B" w:rsidP="00AF374B">
      <w:pPr>
        <w:pStyle w:val="ListBullet"/>
        <w:numPr>
          <w:ilvl w:val="0"/>
          <w:numId w:val="0"/>
        </w:numPr>
      </w:pPr>
      <w:r>
        <w:br/>
      </w:r>
      <w:r w:rsidRPr="00AF374B">
        <w:rPr>
          <w:b/>
          <w:color w:val="1F3A5F"/>
          <w:sz w:val="20"/>
        </w:rPr>
        <w:t xml:space="preserve">Senior Manager, </w:t>
      </w:r>
      <w:r w:rsidR="00F20051" w:rsidRPr="00AF374B">
        <w:rPr>
          <w:b/>
          <w:color w:val="1F3A5F"/>
          <w:sz w:val="20"/>
        </w:rPr>
        <w:t>Marketing</w:t>
      </w:r>
      <w:r w:rsidR="00F20051" w:rsidRPr="00AF374B">
        <w:rPr>
          <w:color w:val="555F6B"/>
          <w:sz w:val="20"/>
        </w:rPr>
        <w:t xml:space="preserve"> | </w:t>
      </w:r>
      <w:r w:rsidR="00F20051" w:rsidRPr="00AF374B">
        <w:rPr>
          <w:b/>
          <w:bCs/>
          <w:color w:val="000000" w:themeColor="text1"/>
          <w:sz w:val="20"/>
        </w:rPr>
        <w:t>Shyam</w:t>
      </w:r>
      <w:r w:rsidRPr="00AF374B">
        <w:rPr>
          <w:b/>
          <w:bCs/>
          <w:color w:val="000000" w:themeColor="text1"/>
          <w:sz w:val="20"/>
        </w:rPr>
        <w:t xml:space="preserve"> Spectra, Gurugram</w:t>
      </w:r>
      <w:r w:rsidRPr="00AF374B">
        <w:rPr>
          <w:b/>
          <w:color w:val="555F6B"/>
          <w:sz w:val="19"/>
        </w:rPr>
        <w:tab/>
      </w:r>
      <w:r>
        <w:rPr>
          <w:b/>
          <w:color w:val="555F6B"/>
          <w:sz w:val="19"/>
        </w:rPr>
        <w:tab/>
      </w:r>
      <w:r>
        <w:rPr>
          <w:b/>
          <w:color w:val="555F6B"/>
          <w:sz w:val="19"/>
        </w:rPr>
        <w:tab/>
      </w:r>
      <w:r>
        <w:rPr>
          <w:b/>
          <w:color w:val="555F6B"/>
          <w:sz w:val="19"/>
        </w:rPr>
        <w:tab/>
      </w:r>
      <w:r>
        <w:rPr>
          <w:b/>
          <w:color w:val="555F6B"/>
          <w:sz w:val="19"/>
        </w:rPr>
        <w:tab/>
      </w:r>
      <w:r>
        <w:rPr>
          <w:b/>
          <w:color w:val="555F6B"/>
          <w:sz w:val="19"/>
        </w:rPr>
        <w:tab/>
      </w:r>
      <w:r w:rsidRPr="00AF374B">
        <w:rPr>
          <w:b/>
          <w:color w:val="555F6B"/>
          <w:sz w:val="19"/>
        </w:rPr>
        <w:t>May 2022 – Sep 2024</w:t>
      </w:r>
      <w:r>
        <w:rPr>
          <w:b/>
          <w:color w:val="555F6B"/>
          <w:sz w:val="19"/>
        </w:rPr>
        <w:br/>
      </w:r>
      <w:r>
        <w:rPr>
          <w:i/>
          <w:color w:val="555F6B"/>
        </w:rPr>
        <w:t>Enterprise connectivity and network services provider.</w:t>
      </w:r>
    </w:p>
    <w:p w14:paraId="4FDF0927" w14:textId="6DC26766" w:rsidR="00BB6E71" w:rsidRDefault="00AF374B">
      <w:pPr>
        <w:pStyle w:val="ListBullet"/>
        <w:spacing w:after="20"/>
      </w:pPr>
      <w:r w:rsidRPr="00AF374B">
        <w:t>Orchestrated the pivot from B2C to B2B, rebuilding positioning for an enterprise buyer from a base of zero business recognition and increasing brand visibility by 35% through integrated PR, social media and events</w:t>
      </w:r>
      <w:r>
        <w:t xml:space="preserve">. </w:t>
      </w:r>
    </w:p>
    <w:p w14:paraId="3A6EF882" w14:textId="77777777" w:rsidR="00BB6E71" w:rsidRDefault="00000000">
      <w:pPr>
        <w:pStyle w:val="ListBullet"/>
        <w:spacing w:after="20"/>
      </w:pPr>
      <w:r>
        <w:t>Built a multi-channel enterprise demand engine across outbound, content, paid and events, with the company's first MQL and SQL definitions and an inside sales pre-qualification layer, creating a 7,000+ lead enterprise pipeline that no longer depended on personal networks.</w:t>
      </w:r>
    </w:p>
    <w:p w14:paraId="4E4056D0" w14:textId="7F1EC7B3" w:rsidR="00BB6E71" w:rsidRDefault="00000000">
      <w:pPr>
        <w:pStyle w:val="ListBullet"/>
        <w:spacing w:after="20"/>
      </w:pPr>
      <w:r>
        <w:t xml:space="preserve">Designed HubSpot </w:t>
      </w:r>
      <w:r w:rsidR="00AF374B">
        <w:t xml:space="preserve">email </w:t>
      </w:r>
      <w:r>
        <w:t>nurture</w:t>
      </w:r>
      <w:r w:rsidR="00AF374B">
        <w:t xml:space="preserve"> basis</w:t>
      </w:r>
      <w:r>
        <w:t xml:space="preserve"> industry and pain-point segmentation, with jobs-to-be-done behind each sequence and content validated by product and account teams. Email engagement up 25%.</w:t>
      </w:r>
    </w:p>
    <w:p w14:paraId="154F3D43" w14:textId="34D74D9B" w:rsidR="00BB6E71" w:rsidRDefault="00000000">
      <w:pPr>
        <w:pStyle w:val="ListBullet"/>
        <w:spacing w:after="20"/>
      </w:pPr>
      <w:r>
        <w:lastRenderedPageBreak/>
        <w:t>Took Retail in a Box, AI.VIS and Wi-Fi Pro to three different buyer types and ran the warehousing and PG verticals end to end; for Wi-Fi Pro, ran a low-cost direct GTM through email, pamphlets and meetings and sold to PG owners in Bangalore personally.</w:t>
      </w:r>
    </w:p>
    <w:p w14:paraId="58B8E45C" w14:textId="5C08EE37" w:rsidR="003218C0" w:rsidRDefault="003218C0" w:rsidP="003218C0">
      <w:pPr>
        <w:pStyle w:val="ListBullet"/>
      </w:pPr>
      <w:r w:rsidRPr="003218C0">
        <w:t>Engineered the content strategy and moved the visual language to an enterprise register, driving a 60% increase in engagement and 15% monthly follower growth on LinkedIn.</w:t>
      </w:r>
    </w:p>
    <w:p w14:paraId="4CD2B2FD" w14:textId="42E79694" w:rsidR="00AF374B" w:rsidRPr="00AF374B" w:rsidRDefault="00000000" w:rsidP="00AF374B">
      <w:pPr>
        <w:pStyle w:val="ListBullet"/>
        <w:spacing w:after="20"/>
      </w:pPr>
      <w:r>
        <w:t xml:space="preserve">Delivered Spectra One, an enterprise customer portal stalled for two years, in six months against a board commitment: owned UI and UX, wrote PRDs and journey maps, and ran </w:t>
      </w:r>
      <w:r w:rsidR="00AF374B">
        <w:t xml:space="preserve">multiple </w:t>
      </w:r>
      <w:r>
        <w:t>stakeholder groups</w:t>
      </w:r>
      <w:r w:rsidR="00012E74">
        <w:t xml:space="preserve"> - </w:t>
      </w:r>
      <w:r w:rsidR="00012E74" w:rsidRPr="00012E74">
        <w:t>Business Excellence, CRM, Customer Experience, Product, IT and operations</w:t>
      </w:r>
      <w:r>
        <w:t xml:space="preserve"> </w:t>
      </w:r>
      <w:r w:rsidR="00AF374B">
        <w:t xml:space="preserve">to ensure </w:t>
      </w:r>
      <w:r w:rsidR="00012E74">
        <w:t xml:space="preserve">fast </w:t>
      </w:r>
      <w:r w:rsidR="00AF374B">
        <w:t xml:space="preserve">co-ordination and launch. </w:t>
      </w:r>
    </w:p>
    <w:p w14:paraId="101E98B7" w14:textId="4F52E28A" w:rsidR="00BB6E71" w:rsidRDefault="00000000">
      <w:pPr>
        <w:keepNext/>
        <w:tabs>
          <w:tab w:val="right" w:pos="10469"/>
        </w:tabs>
        <w:spacing w:before="80" w:after="0"/>
      </w:pPr>
      <w:r>
        <w:rPr>
          <w:b/>
          <w:color w:val="1F3A5F"/>
          <w:sz w:val="20"/>
        </w:rPr>
        <w:t xml:space="preserve">Senior Manager, </w:t>
      </w:r>
      <w:r w:rsidR="00CF69E3">
        <w:rPr>
          <w:b/>
          <w:color w:val="1F3A5F"/>
          <w:sz w:val="20"/>
        </w:rPr>
        <w:t>Marketing</w:t>
      </w:r>
      <w:r w:rsidR="00CF69E3">
        <w:rPr>
          <w:color w:val="555F6B"/>
          <w:sz w:val="20"/>
        </w:rPr>
        <w:t xml:space="preserve"> </w:t>
      </w:r>
      <w:proofErr w:type="gramStart"/>
      <w:r w:rsidR="00CF69E3">
        <w:rPr>
          <w:color w:val="555F6B"/>
          <w:sz w:val="20"/>
        </w:rPr>
        <w:t>|</w:t>
      </w:r>
      <w:r>
        <w:rPr>
          <w:color w:val="555F6B"/>
          <w:sz w:val="20"/>
        </w:rPr>
        <w:t xml:space="preserve">  </w:t>
      </w:r>
      <w:proofErr w:type="spellStart"/>
      <w:r>
        <w:rPr>
          <w:b/>
          <w:sz w:val="20"/>
        </w:rPr>
        <w:t>Complinity</w:t>
      </w:r>
      <w:proofErr w:type="spellEnd"/>
      <w:proofErr w:type="gramEnd"/>
      <w:r>
        <w:rPr>
          <w:b/>
          <w:sz w:val="20"/>
        </w:rPr>
        <w:t xml:space="preserve"> Technologies</w:t>
      </w:r>
      <w:r>
        <w:rPr>
          <w:sz w:val="20"/>
        </w:rPr>
        <w:t>, Gurugram</w:t>
      </w:r>
      <w:r>
        <w:rPr>
          <w:b/>
          <w:color w:val="555F6B"/>
          <w:sz w:val="19"/>
        </w:rPr>
        <w:tab/>
        <w:t>Nov 2021 – May 2022</w:t>
      </w:r>
    </w:p>
    <w:p w14:paraId="00D553FD" w14:textId="77777777" w:rsidR="00BB6E71" w:rsidRDefault="00000000">
      <w:pPr>
        <w:keepNext/>
        <w:spacing w:after="20"/>
      </w:pPr>
      <w:r>
        <w:rPr>
          <w:i/>
          <w:color w:val="555F6B"/>
        </w:rPr>
        <w:t>Governance, risk and compliance SaaS platform.</w:t>
      </w:r>
    </w:p>
    <w:p w14:paraId="1303CA88" w14:textId="0837B07A" w:rsidR="00BB6E71" w:rsidRDefault="00000000" w:rsidP="009345F5">
      <w:pPr>
        <w:pStyle w:val="ListBullet"/>
      </w:pPr>
      <w:r>
        <w:t xml:space="preserve">Built the full marketing function solo in six months, with one messaging framework across </w:t>
      </w:r>
      <w:r w:rsidR="00361F47" w:rsidRPr="00361F47">
        <w:t>website</w:t>
      </w:r>
      <w:r w:rsidR="00361F47">
        <w:t>,</w:t>
      </w:r>
      <w:r w:rsidR="00361F47" w:rsidRPr="00361F47">
        <w:t xml:space="preserve"> content and social strategy, email, SEO, paid search and display, webinars, events and podcasts</w:t>
      </w:r>
      <w:r w:rsidR="009345F5">
        <w:t xml:space="preserve">. </w:t>
      </w:r>
      <w:r>
        <w:t>Leads up 40%, conversion up 25%.</w:t>
      </w:r>
    </w:p>
    <w:p w14:paraId="137D9109" w14:textId="4E09613A" w:rsidR="00BB6E71" w:rsidRDefault="009345F5">
      <w:pPr>
        <w:pStyle w:val="ListBullet"/>
        <w:spacing w:after="20"/>
      </w:pPr>
      <w:proofErr w:type="spellStart"/>
      <w:r>
        <w:t>Optimised</w:t>
      </w:r>
      <w:proofErr w:type="spellEnd"/>
      <w:r>
        <w:t xml:space="preserve"> spend from multiple channels to the two that won on relevance: segmented email, which became a primary lead source and</w:t>
      </w:r>
      <w:r w:rsidR="00A12224">
        <w:t xml:space="preserve"> </w:t>
      </w:r>
      <w:r w:rsidR="00390C3E">
        <w:t xml:space="preserve">established a </w:t>
      </w:r>
      <w:r>
        <w:t>monthly regulatory webinar series that outperformed paid campaigns.</w:t>
      </w:r>
    </w:p>
    <w:p w14:paraId="384F660E" w14:textId="05EC5B49" w:rsidR="009345F5" w:rsidRPr="009345F5" w:rsidRDefault="00390C3E" w:rsidP="009345F5">
      <w:pPr>
        <w:pStyle w:val="ListBullet"/>
        <w:rPr>
          <w:lang w:val="en-IN" w:eastAsia="en-GB"/>
        </w:rPr>
      </w:pPr>
      <w:r>
        <w:rPr>
          <w:lang w:val="en-IN" w:eastAsia="en-GB"/>
        </w:rPr>
        <w:t>R</w:t>
      </w:r>
      <w:r w:rsidR="009345F5" w:rsidRPr="009345F5">
        <w:rPr>
          <w:lang w:val="en-IN" w:eastAsia="en-GB"/>
        </w:rPr>
        <w:t>ebuilt the website, refocusing SEO and paid search on buyer intent to triple leads from 10 to 30/month.</w:t>
      </w:r>
    </w:p>
    <w:p w14:paraId="149EAA36" w14:textId="4FA1435C" w:rsidR="009345F5" w:rsidRPr="009345F5" w:rsidRDefault="009345F5" w:rsidP="009345F5">
      <w:pPr>
        <w:pStyle w:val="ListBullet"/>
        <w:spacing w:after="20"/>
      </w:pPr>
      <w:r w:rsidRPr="009345F5">
        <w:t xml:space="preserve">Established key marketplace partnerships (Capterra, Software Advice, </w:t>
      </w:r>
      <w:proofErr w:type="spellStart"/>
      <w:r w:rsidRPr="009345F5">
        <w:t>SoftwareSuggest</w:t>
      </w:r>
      <w:proofErr w:type="spellEnd"/>
      <w:r w:rsidRPr="009345F5">
        <w:t>), contributing to a 30% growth in partnership-driven revenue.</w:t>
      </w:r>
    </w:p>
    <w:p w14:paraId="6F08F308" w14:textId="2BFE44A4" w:rsidR="00BB6E71" w:rsidRDefault="00000000">
      <w:pPr>
        <w:keepNext/>
        <w:tabs>
          <w:tab w:val="right" w:pos="10469"/>
        </w:tabs>
        <w:spacing w:before="80" w:after="0"/>
      </w:pPr>
      <w:r>
        <w:rPr>
          <w:b/>
          <w:color w:val="1F3A5F"/>
          <w:sz w:val="20"/>
        </w:rPr>
        <w:t xml:space="preserve">Assistant Manager, </w:t>
      </w:r>
      <w:r w:rsidR="00CF69E3">
        <w:rPr>
          <w:b/>
          <w:color w:val="1F3A5F"/>
          <w:sz w:val="20"/>
        </w:rPr>
        <w:t>Marketing</w:t>
      </w:r>
      <w:r w:rsidR="00CF69E3">
        <w:rPr>
          <w:color w:val="555F6B"/>
          <w:sz w:val="20"/>
        </w:rPr>
        <w:t xml:space="preserve"> </w:t>
      </w:r>
      <w:r w:rsidR="00751D6B">
        <w:rPr>
          <w:color w:val="555F6B"/>
          <w:sz w:val="20"/>
        </w:rPr>
        <w:t xml:space="preserve">| </w:t>
      </w:r>
      <w:r w:rsidR="00751D6B" w:rsidRPr="00751D6B">
        <w:rPr>
          <w:b/>
          <w:bCs/>
          <w:color w:val="000000" w:themeColor="text1"/>
          <w:sz w:val="20"/>
        </w:rPr>
        <w:t>AgreeYa</w:t>
      </w:r>
      <w:r w:rsidRPr="00751D6B">
        <w:rPr>
          <w:b/>
          <w:bCs/>
          <w:color w:val="000000" w:themeColor="text1"/>
          <w:sz w:val="20"/>
        </w:rPr>
        <w:t xml:space="preserve"> Solutions</w:t>
      </w:r>
      <w:r>
        <w:rPr>
          <w:sz w:val="20"/>
        </w:rPr>
        <w:t>, Noida</w:t>
      </w:r>
      <w:r>
        <w:rPr>
          <w:b/>
          <w:color w:val="555F6B"/>
          <w:sz w:val="19"/>
        </w:rPr>
        <w:tab/>
        <w:t>Sep 2016 – Oct 2021</w:t>
      </w:r>
    </w:p>
    <w:p w14:paraId="45606E0C" w14:textId="77777777" w:rsidR="00BB6E71" w:rsidRDefault="00000000">
      <w:pPr>
        <w:keepNext/>
        <w:spacing w:after="20"/>
      </w:pPr>
      <w:r>
        <w:rPr>
          <w:i/>
          <w:color w:val="555F6B"/>
        </w:rPr>
        <w:t>Enterprise IT services and software company serving the US market.</w:t>
      </w:r>
    </w:p>
    <w:p w14:paraId="1F6A8AAB" w14:textId="783F01C1" w:rsidR="00BB6E71" w:rsidRDefault="00000000">
      <w:pPr>
        <w:pStyle w:val="ListBullet"/>
        <w:spacing w:after="20"/>
      </w:pPr>
      <w:r>
        <w:t>Won a $250K budget at a company that had never funded marketing at that level, with a plan worked back from a $2.5M revenue target. Delivered ~$1M in marketing-influenced revenue and 1,000+ qualified leads within nine months.</w:t>
      </w:r>
    </w:p>
    <w:p w14:paraId="01F162A7" w14:textId="24378ECC" w:rsidR="00BB6E71" w:rsidRDefault="00000000">
      <w:pPr>
        <w:pStyle w:val="ListBullet"/>
        <w:spacing w:after="20"/>
      </w:pPr>
      <w:r>
        <w:t xml:space="preserve">Built digital from zero in an events-led business, winning investment with projection models: SEO, website and CRO, content, email nurture, paid search and paid social. 10,000+ unique visitors in the </w:t>
      </w:r>
      <w:r w:rsidR="00461ED7">
        <w:t>first year</w:t>
      </w:r>
      <w:r>
        <w:t>, user engagement up 35%.</w:t>
      </w:r>
    </w:p>
    <w:p w14:paraId="55568076" w14:textId="7D8B1377" w:rsidR="00BB6E71" w:rsidRDefault="00000000">
      <w:pPr>
        <w:pStyle w:val="ListBullet"/>
        <w:spacing w:after="20"/>
      </w:pPr>
      <w:r>
        <w:t xml:space="preserve">Ran multi-channel acquisition for </w:t>
      </w:r>
      <w:proofErr w:type="spellStart"/>
      <w:r>
        <w:t>QuickApps</w:t>
      </w:r>
      <w:proofErr w:type="spellEnd"/>
      <w:r>
        <w:t xml:space="preserve"> and </w:t>
      </w:r>
      <w:proofErr w:type="spellStart"/>
      <w:r>
        <w:t>BeatBlip</w:t>
      </w:r>
      <w:proofErr w:type="spellEnd"/>
      <w:r>
        <w:t xml:space="preserve"> across Google and Bing Ads, LinkedIn, email, partner webinars and conferences, and replaced declining email with a</w:t>
      </w:r>
      <w:r w:rsidR="00461ED7">
        <w:t xml:space="preserve"> content </w:t>
      </w:r>
      <w:r>
        <w:t>syndication channel that scaled from a 100-lead pilot to 500 leads a year. Lead quality up 50%, conversion up 30%.</w:t>
      </w:r>
    </w:p>
    <w:p w14:paraId="728B0D80" w14:textId="77777777" w:rsidR="00BB6E71" w:rsidRDefault="00000000">
      <w:pPr>
        <w:pStyle w:val="ListBullet"/>
        <w:spacing w:after="20"/>
      </w:pPr>
      <w:r>
        <w:t>Defined Lead, MQL, SQL, Opportunity and Win jointly with sales, signed off by sales and the CEO, and built the attribution framework that exposed funnel leaks. Lead conversion up 25%.</w:t>
      </w:r>
    </w:p>
    <w:p w14:paraId="5B91D126" w14:textId="77777777" w:rsidR="00BB6E71" w:rsidRDefault="00000000">
      <w:pPr>
        <w:pStyle w:val="ListBullet"/>
        <w:spacing w:after="20"/>
      </w:pPr>
      <w:r>
        <w:t xml:space="preserve">Repositioned </w:t>
      </w:r>
      <w:proofErr w:type="spellStart"/>
      <w:r>
        <w:t>QuickApps</w:t>
      </w:r>
      <w:proofErr w:type="spellEnd"/>
      <w:r>
        <w:t xml:space="preserve"> from a Dell-branded product to an AgreeYa proposition, with separate ICPs, personas and messaging per product. Customer engagement up 25%.</w:t>
      </w:r>
    </w:p>
    <w:p w14:paraId="04117CFE" w14:textId="77777777" w:rsidR="00BB6E71" w:rsidRDefault="00000000">
      <w:pPr>
        <w:pStyle w:val="ListBullet"/>
        <w:spacing w:after="20"/>
      </w:pPr>
      <w:r>
        <w:t>Took Microsoft Ignite from attendance to sponsorship through the Microsoft Partner Network. One $40K event returned 700+ leads at $57 each against a 300-lead forecast, 40+ target-account meetings and roughly half the period's lead target in a single week.</w:t>
      </w:r>
    </w:p>
    <w:p w14:paraId="246241DD" w14:textId="77777777" w:rsidR="00BB6E71" w:rsidRDefault="00000000">
      <w:pPr>
        <w:pStyle w:val="ListBullet"/>
        <w:spacing w:after="20"/>
      </w:pPr>
      <w:r>
        <w:t>Turned an India employer brand award into a credibility asset for US buyers across web, social, PR, events and email.</w:t>
      </w:r>
    </w:p>
    <w:p w14:paraId="2DF4DC1D" w14:textId="374A2B6B" w:rsidR="00BB6E71" w:rsidRDefault="00000000">
      <w:pPr>
        <w:keepNext/>
        <w:tabs>
          <w:tab w:val="right" w:pos="10469"/>
        </w:tabs>
        <w:spacing w:before="80" w:after="20"/>
      </w:pPr>
      <w:r>
        <w:rPr>
          <w:b/>
          <w:color w:val="1F3A5F"/>
          <w:sz w:val="20"/>
        </w:rPr>
        <w:t xml:space="preserve">Manager, Sales and </w:t>
      </w:r>
      <w:r w:rsidR="00751D6B">
        <w:rPr>
          <w:b/>
          <w:color w:val="1F3A5F"/>
          <w:sz w:val="20"/>
        </w:rPr>
        <w:t>Marketing</w:t>
      </w:r>
      <w:r w:rsidR="00751D6B">
        <w:rPr>
          <w:color w:val="555F6B"/>
          <w:sz w:val="20"/>
        </w:rPr>
        <w:t xml:space="preserve"> </w:t>
      </w:r>
      <w:proofErr w:type="gramStart"/>
      <w:r w:rsidR="00751D6B">
        <w:rPr>
          <w:color w:val="555F6B"/>
          <w:sz w:val="20"/>
        </w:rPr>
        <w:t>|</w:t>
      </w:r>
      <w:r>
        <w:rPr>
          <w:color w:val="555F6B"/>
          <w:sz w:val="20"/>
        </w:rPr>
        <w:t xml:space="preserve">  </w:t>
      </w:r>
      <w:r>
        <w:rPr>
          <w:b/>
          <w:sz w:val="20"/>
        </w:rPr>
        <w:t>Systems</w:t>
      </w:r>
      <w:proofErr w:type="gramEnd"/>
      <w:r>
        <w:rPr>
          <w:b/>
          <w:sz w:val="20"/>
        </w:rPr>
        <w:t xml:space="preserve"> Lifecycle</w:t>
      </w:r>
      <w:r w:rsidR="00751D6B">
        <w:rPr>
          <w:b/>
          <w:sz w:val="20"/>
        </w:rPr>
        <w:t>, Gurugram</w:t>
      </w:r>
      <w:r>
        <w:rPr>
          <w:b/>
          <w:color w:val="555F6B"/>
          <w:sz w:val="19"/>
        </w:rPr>
        <w:tab/>
        <w:t>Jan 2015 – Sep 2016</w:t>
      </w:r>
    </w:p>
    <w:p w14:paraId="688580AB" w14:textId="77777777" w:rsidR="00BB6E71" w:rsidRDefault="00000000">
      <w:pPr>
        <w:keepNext/>
        <w:spacing w:after="20"/>
      </w:pPr>
      <w:r>
        <w:rPr>
          <w:i/>
          <w:color w:val="555F6B"/>
        </w:rPr>
        <w:t>Software company with a compliance management product.</w:t>
      </w:r>
    </w:p>
    <w:p w14:paraId="6DF68ACC" w14:textId="1677DDD2" w:rsidR="00751D6B" w:rsidRPr="00751D6B" w:rsidRDefault="00751D6B" w:rsidP="00751D6B">
      <w:pPr>
        <w:pStyle w:val="ListBullet"/>
        <w:rPr>
          <w:lang w:val="en-IN" w:eastAsia="en-GB"/>
        </w:rPr>
      </w:pPr>
      <w:bookmarkStart w:id="1" w:name="OLE_LINK7"/>
      <w:r>
        <w:rPr>
          <w:lang w:val="en-IN" w:eastAsia="en-GB"/>
        </w:rPr>
        <w:t xml:space="preserve">Ran </w:t>
      </w:r>
      <w:r w:rsidRPr="00751D6B">
        <w:rPr>
          <w:lang w:val="en-IN" w:eastAsia="en-GB"/>
        </w:rPr>
        <w:t>end-to-end sales and marketing from demand generation to account management, increasing leads 80%, doubling lead-to-conversion from 10% to 20%, and contributing to 25% annual revenue growth.</w:t>
      </w:r>
    </w:p>
    <w:p w14:paraId="2637B91C" w14:textId="77777777" w:rsidR="00751D6B" w:rsidRPr="00751D6B" w:rsidRDefault="00751D6B" w:rsidP="00751D6B">
      <w:pPr>
        <w:pStyle w:val="ListBullet"/>
        <w:rPr>
          <w:lang w:val="en-IN" w:eastAsia="en-GB"/>
        </w:rPr>
      </w:pPr>
      <w:r w:rsidRPr="00751D6B">
        <w:rPr>
          <w:lang w:val="en-IN" w:eastAsia="en-GB"/>
        </w:rPr>
        <w:t>Built the digital acquisition engine across SEO, PPC, Google Ads, LinkedIn, email and social, improving campaign ROI 40% and reducing CPA 30% through data-led optimisation.</w:t>
      </w:r>
    </w:p>
    <w:p w14:paraId="42C52A88" w14:textId="77777777" w:rsidR="00751D6B" w:rsidRPr="00751D6B" w:rsidRDefault="00751D6B" w:rsidP="00751D6B">
      <w:pPr>
        <w:pStyle w:val="ListBullet"/>
        <w:rPr>
          <w:lang w:val="en-IN" w:eastAsia="en-GB"/>
        </w:rPr>
      </w:pPr>
      <w:r w:rsidRPr="00751D6B">
        <w:rPr>
          <w:lang w:val="en-IN" w:eastAsia="en-GB"/>
        </w:rPr>
        <w:t>Launched the first Google Ads programme and secured LinkedIn investment through a projections-led business case, delivering one lead per day and 30% follower growth.</w:t>
      </w:r>
    </w:p>
    <w:p w14:paraId="20FD8890" w14:textId="77777777" w:rsidR="00751D6B" w:rsidRPr="00751D6B" w:rsidRDefault="00751D6B" w:rsidP="00751D6B">
      <w:pPr>
        <w:pStyle w:val="ListBullet"/>
        <w:rPr>
          <w:lang w:val="en-IN" w:eastAsia="en-GB"/>
        </w:rPr>
      </w:pPr>
      <w:r w:rsidRPr="00751D6B">
        <w:rPr>
          <w:lang w:val="en-IN" w:eastAsia="en-GB"/>
        </w:rPr>
        <w:t>Shifted from price competition to a referral-led partnership model with legal and professional-services firms, creating a reciprocal acquisition channel with trusted advisers.</w:t>
      </w:r>
    </w:p>
    <w:p w14:paraId="06F87144" w14:textId="77777777" w:rsidR="00751D6B" w:rsidRDefault="00751D6B" w:rsidP="00751D6B">
      <w:pPr>
        <w:pStyle w:val="ListBullet"/>
        <w:numPr>
          <w:ilvl w:val="0"/>
          <w:numId w:val="0"/>
        </w:numPr>
        <w:spacing w:after="20"/>
      </w:pPr>
    </w:p>
    <w:bookmarkEnd w:id="1"/>
    <w:p w14:paraId="4272FA68" w14:textId="77777777" w:rsidR="00BB6E71" w:rsidRPr="00D56A67" w:rsidRDefault="00000000">
      <w:pPr>
        <w:keepNext/>
        <w:spacing w:before="80" w:after="10"/>
        <w:rPr>
          <w:color w:val="000000" w:themeColor="text1"/>
        </w:rPr>
      </w:pPr>
      <w:r w:rsidRPr="00D56A67">
        <w:rPr>
          <w:b/>
          <w:color w:val="000000" w:themeColor="text1"/>
          <w:sz w:val="20"/>
        </w:rPr>
        <w:t>Earlier Career</w:t>
      </w:r>
    </w:p>
    <w:p w14:paraId="4FFD4930" w14:textId="2192C140" w:rsidR="00BB6E71" w:rsidRDefault="00000000">
      <w:pPr>
        <w:keepNext/>
        <w:tabs>
          <w:tab w:val="right" w:pos="10469"/>
        </w:tabs>
        <w:spacing w:after="0"/>
      </w:pPr>
      <w:r>
        <w:rPr>
          <w:b/>
          <w:color w:val="1F3A5F"/>
        </w:rPr>
        <w:t xml:space="preserve">Assistant Manager, Sales and </w:t>
      </w:r>
      <w:r w:rsidR="00D56A67">
        <w:rPr>
          <w:b/>
          <w:color w:val="1F3A5F"/>
        </w:rPr>
        <w:t>Marketing</w:t>
      </w:r>
      <w:r w:rsidR="00D56A67">
        <w:t xml:space="preserve"> </w:t>
      </w:r>
      <w:r w:rsidR="00751D6B">
        <w:t>| WMS</w:t>
      </w:r>
      <w:r w:rsidRPr="00D56A67">
        <w:rPr>
          <w:b/>
          <w:bCs/>
        </w:rPr>
        <w:t xml:space="preserve"> Software</w:t>
      </w:r>
      <w:r w:rsidR="00751D6B">
        <w:rPr>
          <w:b/>
          <w:bCs/>
        </w:rPr>
        <w:t xml:space="preserve">, Noida </w:t>
      </w:r>
      <w:r>
        <w:rPr>
          <w:b/>
          <w:color w:val="555F6B"/>
        </w:rPr>
        <w:tab/>
        <w:t>Dec 2013 – Dec 2014</w:t>
      </w:r>
    </w:p>
    <w:p w14:paraId="42ED955F" w14:textId="77777777" w:rsidR="00BB6E71" w:rsidRDefault="00000000">
      <w:pPr>
        <w:pStyle w:val="ListBullet"/>
        <w:spacing w:after="20"/>
      </w:pPr>
      <w:r>
        <w:t>Corporate communications and channel development. Sales up 25%.</w:t>
      </w:r>
    </w:p>
    <w:p w14:paraId="2F883CAC" w14:textId="7107C007" w:rsidR="00BB6E71" w:rsidRDefault="00000000">
      <w:pPr>
        <w:keepNext/>
        <w:tabs>
          <w:tab w:val="right" w:pos="10469"/>
        </w:tabs>
        <w:spacing w:after="0"/>
      </w:pPr>
      <w:r>
        <w:rPr>
          <w:b/>
          <w:color w:val="1F3A5F"/>
        </w:rPr>
        <w:t xml:space="preserve">Senior Executive, </w:t>
      </w:r>
      <w:r w:rsidR="00D56A67">
        <w:rPr>
          <w:b/>
          <w:color w:val="1F3A5F"/>
        </w:rPr>
        <w:t>Marketing</w:t>
      </w:r>
      <w:r w:rsidR="00D56A67">
        <w:t xml:space="preserve"> </w:t>
      </w:r>
      <w:proofErr w:type="gramStart"/>
      <w:r w:rsidR="00D56A67">
        <w:t>|</w:t>
      </w:r>
      <w:r>
        <w:t xml:space="preserve">  </w:t>
      </w:r>
      <w:proofErr w:type="spellStart"/>
      <w:r w:rsidRPr="00D56A67">
        <w:rPr>
          <w:b/>
          <w:bCs/>
        </w:rPr>
        <w:t>Safexpress</w:t>
      </w:r>
      <w:proofErr w:type="spellEnd"/>
      <w:proofErr w:type="gramEnd"/>
      <w:r w:rsidR="00751D6B">
        <w:rPr>
          <w:b/>
          <w:bCs/>
        </w:rPr>
        <w:t>, New Delhi</w:t>
      </w:r>
      <w:r>
        <w:rPr>
          <w:b/>
          <w:color w:val="555F6B"/>
        </w:rPr>
        <w:tab/>
        <w:t>Dec 2012 – Dec 2013</w:t>
      </w:r>
    </w:p>
    <w:p w14:paraId="188C6030" w14:textId="7E7E60D0" w:rsidR="00BB6E71" w:rsidRDefault="00000000">
      <w:pPr>
        <w:pStyle w:val="ListBullet"/>
        <w:spacing w:after="20"/>
      </w:pPr>
      <w:r>
        <w:t xml:space="preserve">Advertising, </w:t>
      </w:r>
      <w:r w:rsidR="00D56A67">
        <w:t>content</w:t>
      </w:r>
      <w:r>
        <w:t xml:space="preserve"> and 1</w:t>
      </w:r>
      <w:r w:rsidR="00D56A67">
        <w:t xml:space="preserve">2 </w:t>
      </w:r>
      <w:r>
        <w:t xml:space="preserve">events delivered for launches in four new cities. Customer leads up </w:t>
      </w:r>
      <w:r w:rsidR="00751D6B">
        <w:t>3</w:t>
      </w:r>
      <w:r>
        <w:t>0%.</w:t>
      </w:r>
    </w:p>
    <w:p w14:paraId="5C52D2C6" w14:textId="16D18384" w:rsidR="00BB6E71" w:rsidRDefault="00000000">
      <w:pPr>
        <w:tabs>
          <w:tab w:val="right" w:pos="10469"/>
        </w:tabs>
        <w:spacing w:after="10"/>
      </w:pPr>
      <w:r>
        <w:rPr>
          <w:b/>
          <w:color w:val="1F3A5F"/>
        </w:rPr>
        <w:t xml:space="preserve">Process Advisor · New Accounts Analyst · Process </w:t>
      </w:r>
      <w:r w:rsidR="00D56A67">
        <w:rPr>
          <w:b/>
          <w:color w:val="1F3A5F"/>
        </w:rPr>
        <w:t>Associate</w:t>
      </w:r>
      <w:r w:rsidR="00D56A67">
        <w:t xml:space="preserve"> </w:t>
      </w:r>
      <w:proofErr w:type="gramStart"/>
      <w:r w:rsidR="00D56A67">
        <w:t>|</w:t>
      </w:r>
      <w:r>
        <w:t xml:space="preserve">  </w:t>
      </w:r>
      <w:r w:rsidRPr="00D56A67">
        <w:rPr>
          <w:b/>
          <w:bCs/>
        </w:rPr>
        <w:t>Barclays</w:t>
      </w:r>
      <w:proofErr w:type="gramEnd"/>
      <w:r w:rsidRPr="00D56A67">
        <w:rPr>
          <w:b/>
          <w:bCs/>
        </w:rPr>
        <w:t xml:space="preserve"> Shared Services · American Express · Genpact</w:t>
      </w:r>
      <w:r>
        <w:rPr>
          <w:b/>
          <w:color w:val="555F6B"/>
        </w:rPr>
        <w:tab/>
        <w:t>Jun 2006 – Jul 2010</w:t>
      </w:r>
    </w:p>
    <w:p w14:paraId="388EDEDA" w14:textId="77777777" w:rsidR="00751D6B" w:rsidRDefault="00751D6B">
      <w:pPr>
        <w:keepNext/>
        <w:pBdr>
          <w:bottom w:val="single" w:sz="6" w:space="1" w:color="1F3A5F"/>
        </w:pBdr>
        <w:spacing w:before="120" w:after="50"/>
        <w:rPr>
          <w:b/>
          <w:color w:val="1F3A5F"/>
          <w:spacing w:val="20"/>
          <w:sz w:val="20"/>
        </w:rPr>
      </w:pPr>
    </w:p>
    <w:p w14:paraId="706CDEC0" w14:textId="515EAFE6" w:rsidR="00BB6E71" w:rsidRDefault="00000000">
      <w:pPr>
        <w:keepNext/>
        <w:pBdr>
          <w:bottom w:val="single" w:sz="6" w:space="1" w:color="1F3A5F"/>
        </w:pBdr>
        <w:spacing w:before="120" w:after="50"/>
      </w:pPr>
      <w:r>
        <w:rPr>
          <w:b/>
          <w:color w:val="1F3A5F"/>
          <w:spacing w:val="20"/>
          <w:sz w:val="20"/>
        </w:rPr>
        <w:t>EDUCATION AND CERTIFICATION</w:t>
      </w:r>
    </w:p>
    <w:p w14:paraId="1BAA7060" w14:textId="5BDA0FA6" w:rsidR="00BB6E71" w:rsidRDefault="00000000">
      <w:pPr>
        <w:tabs>
          <w:tab w:val="right" w:pos="10469"/>
        </w:tabs>
        <w:spacing w:after="10"/>
      </w:pPr>
      <w:r>
        <w:rPr>
          <w:b/>
        </w:rPr>
        <w:t>PGP PRO, Marketing and Strategy</w:t>
      </w:r>
      <w:r>
        <w:t>, Indian School of Business (ISB)</w:t>
      </w:r>
      <w:r>
        <w:rPr>
          <w:color w:val="555F6B"/>
        </w:rPr>
        <w:tab/>
        <w:t>2025</w:t>
      </w:r>
    </w:p>
    <w:p w14:paraId="74A5D9AE" w14:textId="77777777" w:rsidR="00BB6E71" w:rsidRDefault="00000000">
      <w:pPr>
        <w:tabs>
          <w:tab w:val="right" w:pos="10469"/>
        </w:tabs>
        <w:spacing w:after="10"/>
      </w:pPr>
      <w:r>
        <w:rPr>
          <w:b/>
        </w:rPr>
        <w:t>AI for Founders and Business</w:t>
      </w:r>
      <w:r>
        <w:t xml:space="preserve">, </w:t>
      </w:r>
      <w:proofErr w:type="spellStart"/>
      <w:r>
        <w:t>Outskill</w:t>
      </w:r>
      <w:proofErr w:type="spellEnd"/>
      <w:r>
        <w:rPr>
          <w:color w:val="555F6B"/>
        </w:rPr>
        <w:tab/>
        <w:t>2026</w:t>
      </w:r>
    </w:p>
    <w:p w14:paraId="199CDB01" w14:textId="77777777" w:rsidR="00BB6E71" w:rsidRDefault="00000000">
      <w:pPr>
        <w:tabs>
          <w:tab w:val="right" w:pos="10469"/>
        </w:tabs>
        <w:spacing w:after="10"/>
      </w:pPr>
      <w:r>
        <w:rPr>
          <w:b/>
        </w:rPr>
        <w:t>MBA, Sales and Marketing</w:t>
      </w:r>
      <w:r>
        <w:t>, Anglia Ruskin University, United Kingdom</w:t>
      </w:r>
      <w:r>
        <w:rPr>
          <w:color w:val="555F6B"/>
        </w:rPr>
        <w:tab/>
        <w:t>2012</w:t>
      </w:r>
    </w:p>
    <w:p w14:paraId="318A7355" w14:textId="77777777" w:rsidR="00BB6E71" w:rsidRDefault="00000000">
      <w:pPr>
        <w:tabs>
          <w:tab w:val="right" w:pos="10469"/>
        </w:tabs>
        <w:spacing w:after="10"/>
      </w:pPr>
      <w:r>
        <w:rPr>
          <w:b/>
        </w:rPr>
        <w:t>Bachelor of Commerce</w:t>
      </w:r>
      <w:r>
        <w:t>, University of Delhi</w:t>
      </w:r>
      <w:r>
        <w:rPr>
          <w:color w:val="555F6B"/>
        </w:rPr>
        <w:tab/>
        <w:t>2008</w:t>
      </w:r>
    </w:p>
    <w:p w14:paraId="27773FAC" w14:textId="77777777" w:rsidR="00BB6E71" w:rsidRDefault="00000000">
      <w:pPr>
        <w:tabs>
          <w:tab w:val="right" w:pos="10469"/>
        </w:tabs>
        <w:spacing w:after="10"/>
      </w:pPr>
      <w:r>
        <w:rPr>
          <w:b/>
        </w:rPr>
        <w:t>Certified Digital Marketing Master</w:t>
      </w:r>
      <w:r>
        <w:t>, Digital Vidya</w:t>
      </w:r>
      <w:r>
        <w:rPr>
          <w:color w:val="555F6B"/>
        </w:rPr>
        <w:tab/>
        <w:t>2014</w:t>
      </w:r>
    </w:p>
    <w:sectPr w:rsidR="00BB6E71" w:rsidSect="00034616">
      <w:pgSz w:w="11909" w:h="16834"/>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2AA49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66D21"/>
    <w:multiLevelType w:val="multilevel"/>
    <w:tmpl w:val="8F7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17F4C"/>
    <w:multiLevelType w:val="multilevel"/>
    <w:tmpl w:val="C8E6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B3A14"/>
    <w:multiLevelType w:val="multilevel"/>
    <w:tmpl w:val="A82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790904">
    <w:abstractNumId w:val="8"/>
  </w:num>
  <w:num w:numId="2" w16cid:durableId="934746557">
    <w:abstractNumId w:val="6"/>
  </w:num>
  <w:num w:numId="3" w16cid:durableId="244806689">
    <w:abstractNumId w:val="5"/>
  </w:num>
  <w:num w:numId="4" w16cid:durableId="283001855">
    <w:abstractNumId w:val="4"/>
  </w:num>
  <w:num w:numId="5" w16cid:durableId="1279488500">
    <w:abstractNumId w:val="7"/>
  </w:num>
  <w:num w:numId="6" w16cid:durableId="933977515">
    <w:abstractNumId w:val="3"/>
  </w:num>
  <w:num w:numId="7" w16cid:durableId="1215966619">
    <w:abstractNumId w:val="2"/>
  </w:num>
  <w:num w:numId="8" w16cid:durableId="847450713">
    <w:abstractNumId w:val="1"/>
  </w:num>
  <w:num w:numId="9" w16cid:durableId="523860796">
    <w:abstractNumId w:val="0"/>
  </w:num>
  <w:num w:numId="10" w16cid:durableId="282545369">
    <w:abstractNumId w:val="10"/>
  </w:num>
  <w:num w:numId="11" w16cid:durableId="658383523">
    <w:abstractNumId w:val="9"/>
  </w:num>
  <w:num w:numId="12" w16cid:durableId="159740230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E74"/>
    <w:rsid w:val="00034616"/>
    <w:rsid w:val="0006063C"/>
    <w:rsid w:val="00104841"/>
    <w:rsid w:val="00117128"/>
    <w:rsid w:val="0015074B"/>
    <w:rsid w:val="00295530"/>
    <w:rsid w:val="0029639D"/>
    <w:rsid w:val="0030476B"/>
    <w:rsid w:val="003218C0"/>
    <w:rsid w:val="00326F90"/>
    <w:rsid w:val="00361F47"/>
    <w:rsid w:val="00390C3E"/>
    <w:rsid w:val="00461ED7"/>
    <w:rsid w:val="00651078"/>
    <w:rsid w:val="00751D6B"/>
    <w:rsid w:val="008424B5"/>
    <w:rsid w:val="009345F5"/>
    <w:rsid w:val="00A12224"/>
    <w:rsid w:val="00AA1D8D"/>
    <w:rsid w:val="00AC38A4"/>
    <w:rsid w:val="00AF374B"/>
    <w:rsid w:val="00B47730"/>
    <w:rsid w:val="00BB6E71"/>
    <w:rsid w:val="00C261C4"/>
    <w:rsid w:val="00C70BE2"/>
    <w:rsid w:val="00CB0664"/>
    <w:rsid w:val="00CF69E3"/>
    <w:rsid w:val="00D56A67"/>
    <w:rsid w:val="00DE7DF1"/>
    <w:rsid w:val="00F20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7B148"/>
  <w14:defaultImageDpi w14:val="300"/>
  <w15:docId w15:val="{5B40B4AD-99E2-5C4C-9728-CA707F883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pPr>
    <w:rPr>
      <w:rFonts w:ascii="Calibri" w:eastAsia="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88" w:hanging="20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261C4"/>
    <w:rPr>
      <w:sz w:val="16"/>
      <w:szCs w:val="16"/>
    </w:rPr>
  </w:style>
  <w:style w:type="paragraph" w:styleId="CommentText">
    <w:name w:val="annotation text"/>
    <w:basedOn w:val="Normal"/>
    <w:link w:val="CommentTextChar"/>
    <w:uiPriority w:val="99"/>
    <w:semiHidden/>
    <w:unhideWhenUsed/>
    <w:rsid w:val="00C261C4"/>
    <w:rPr>
      <w:sz w:val="20"/>
      <w:szCs w:val="20"/>
    </w:rPr>
  </w:style>
  <w:style w:type="character" w:customStyle="1" w:styleId="CommentTextChar">
    <w:name w:val="Comment Text Char"/>
    <w:basedOn w:val="DefaultParagraphFont"/>
    <w:link w:val="CommentText"/>
    <w:uiPriority w:val="99"/>
    <w:semiHidden/>
    <w:rsid w:val="00C261C4"/>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C261C4"/>
    <w:rPr>
      <w:b/>
      <w:bCs/>
    </w:rPr>
  </w:style>
  <w:style w:type="character" w:customStyle="1" w:styleId="CommentSubjectChar">
    <w:name w:val="Comment Subject Char"/>
    <w:basedOn w:val="CommentTextChar"/>
    <w:link w:val="CommentSubject"/>
    <w:uiPriority w:val="99"/>
    <w:semiHidden/>
    <w:rsid w:val="00C261C4"/>
    <w:rPr>
      <w:rFonts w:ascii="Calibri" w:eastAsia="Calibri" w:hAnsi="Calibri"/>
      <w:b/>
      <w:bCs/>
      <w:sz w:val="20"/>
      <w:szCs w:val="20"/>
    </w:rPr>
  </w:style>
  <w:style w:type="character" w:customStyle="1" w:styleId="s1">
    <w:name w:val="s1"/>
    <w:basedOn w:val="DefaultParagraphFont"/>
    <w:rsid w:val="00934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rachitverma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v20058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1520</Words>
  <Characters>9140</Characters>
  <Application>Microsoft Office Word</Application>
  <DocSecurity>0</DocSecurity>
  <Lines>120</Lines>
  <Paragraphs>81</Paragraphs>
  <ScaleCrop>false</ScaleCrop>
  <HeadingPairs>
    <vt:vector size="2" baseType="variant">
      <vt:variant>
        <vt:lpstr>Title</vt:lpstr>
      </vt:variant>
      <vt:variant>
        <vt:i4>1</vt:i4>
      </vt:variant>
    </vt:vector>
  </HeadingPairs>
  <TitlesOfParts>
    <vt:vector size="1" baseType="lpstr">
      <vt:lpstr>Rachit Verma - Executive CV</vt:lpstr>
    </vt:vector>
  </TitlesOfParts>
  <Manager/>
  <Company/>
  <LinksUpToDate>false</LinksUpToDate>
  <CharactersWithSpaces>10579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Rachit Verma - Executive CV</dc:title>
  <dc:subject/>
  <dc:creator>Rachit Verma</dc:creator>
  <cp:keywords/>
  <dc:description>generated by python-docx</dc:description>
  <cp:lastModifiedBy>Rachit  Verma</cp:lastModifiedBy>
  <cp:revision>15</cp:revision>
  <dcterms:created xsi:type="dcterms:W3CDTF">2013-12-23T23:15:00Z</dcterms:created>
  <dcterms:modified xsi:type="dcterms:W3CDTF">2026-09-16T15:58:00Z</dcterms:modified>
  <cp:category/>
</cp:coreProperties>
</file>