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rFonts w:ascii="Aptos" w:hAnsi="Aptos" w:eastAsia="Noto Sans CJK SC"/>
          <w:b/>
          <w:i w:val="0"/>
          <w:color w:val="1F4E79"/>
          <w:sz w:val="56"/>
        </w:rPr>
        <w:t>EvoSkill-Lite</w:t>
      </w:r>
    </w:p>
    <w:p>
      <w:pPr>
        <w:spacing w:before="160" w:after="200"/>
        <w:jc w:val="center"/>
      </w:pPr>
      <w:r>
        <w:rPr>
          <w:rFonts w:ascii="Aptos" w:hAnsi="Aptos" w:eastAsia="Noto Sans CJK SC"/>
          <w:b/>
          <w:i w:val="0"/>
          <w:color w:val="282828"/>
          <w:sz w:val="34"/>
        </w:rPr>
        <w:t>面向有限验证预算的归因驱动与证据累积式 Skill 自进化框架</w:t>
      </w:r>
    </w:p>
    <w:p>
      <w:pPr>
        <w:jc w:val="center"/>
      </w:pPr>
      <w:r>
        <w:rPr>
          <w:rFonts w:ascii="Aptos" w:hAnsi="Aptos" w:eastAsia="Noto Sans CJK SC"/>
          <w:b w:val="0"/>
          <w:i w:val="0"/>
          <w:color w:val="646464"/>
          <w:sz w:val="24"/>
        </w:rPr>
        <w:t>核心思想、工程实现与冲突解决方案</w:t>
      </w:r>
    </w:p>
    <w:p/>
    <w:p/>
    <w:tbl>
      <w:tblPr>
        <w:tblW w:type="auto" w:w="0"/>
        <w:jc w:val="center"/>
        <w:tblLook w:firstColumn="1" w:firstRow="1" w:lastColumn="0" w:lastRow="0" w:noHBand="0" w:noVBand="1" w:val="04A0"/>
      </w:tblPr>
      <w:tblGrid>
        <w:gridCol w:w="9632"/>
      </w:tblGrid>
      <w:tr>
        <w:tc>
          <w:tcPr>
            <w:tcW w:type="dxa" w:w="9632"/>
            <w:shd w:fill="EAF2F8"/>
            <w:tcBorders>
              <w:top w:val="single" w:sz="6" w:color="5B9BD5"/>
              <w:left w:val="single" w:sz="12" w:color="5B9BD5"/>
              <w:bottom w:val="single" w:sz="6" w:color="5B9BD5"/>
              <w:right w:val="single" w:sz="6" w:color="5B9BD5"/>
            </w:tcBorders>
          </w:tcPr>
          <w:p>
            <w:pPr>
              <w:spacing w:after="40"/>
            </w:pPr>
            <w:r>
              <w:rPr>
                <w:rFonts w:ascii="Aptos" w:hAnsi="Aptos" w:eastAsia="Noto Sans CJK SC"/>
                <w:b/>
                <w:i w:val="0"/>
                <w:color w:val="1F4E79"/>
                <w:sz w:val="21"/>
              </w:rPr>
              <w:t>核心命题</w:t>
              <w:br/>
            </w:r>
            <w:r>
              <w:rPr>
                <w:rFonts w:ascii="Aptos" w:hAnsi="Aptos" w:eastAsia="Noto Sans CJK SC"/>
                <w:b w:val="0"/>
                <w:i w:val="0"/>
                <w:sz w:val="20"/>
              </w:rPr>
              <w:t>在有限计算预算下，系统不对每条轨迹都执行昂贵复盘，而是先进行责任归因，再对成功与失败经验做非对称提取；候选通过证据累积成熟，并采用“条件化—历史证据—局部回放”的递进方式解决冲突。</w:t>
            </w:r>
          </w:p>
        </w:tc>
      </w:tr>
    </w:tbl>
    <w:p>
      <w:pPr>
        <w:spacing w:after="20"/>
      </w:pPr>
    </w:p>
    <w:p>
      <w:pPr>
        <w:spacing w:before="560"/>
        <w:jc w:val="center"/>
      </w:pPr>
      <w:r>
        <w:rPr>
          <w:rFonts w:ascii="Aptos" w:hAnsi="Aptos" w:eastAsia="Noto Sans CJK SC"/>
          <w:b w:val="0"/>
          <w:i w:val="0"/>
          <w:color w:val="646464"/>
          <w:sz w:val="21"/>
        </w:rPr>
        <w:t>技术方案文档</w:t>
      </w:r>
    </w:p>
    <w:p>
      <w:r>
        <w:br w:type="page"/>
      </w:r>
    </w:p>
    <w:p>
      <w:pPr>
        <w:pStyle w:val="Heading1"/>
        <w:keepNext/>
        <w:spacing w:before="200" w:after="100"/>
      </w:pPr>
      <w:r>
        <w:rPr>
          <w:rFonts w:ascii="Aptos" w:hAnsi="Aptos" w:eastAsia="Noto Sans CJK SC"/>
          <w:b/>
          <w:i w:val="0"/>
          <w:color w:val="1F4E79"/>
          <w:sz w:val="32"/>
        </w:rPr>
        <w:t>一、方案定位与核心思想</w:t>
      </w:r>
    </w:p>
    <w:p>
      <w:pPr>
        <w:keepNext w:val="0"/>
        <w:spacing w:before="0" w:after="100" w:line="324" w:lineRule="auto"/>
        <w:ind w:firstLine="420"/>
      </w:pPr>
      <w:r>
        <w:rPr>
          <w:rFonts w:ascii="Aptos" w:hAnsi="Aptos" w:eastAsia="Noto Sans CJK SC"/>
          <w:b w:val="0"/>
          <w:i w:val="0"/>
          <w:sz w:val="21"/>
        </w:rPr>
        <w:t>你的笔记覆盖了成功关键点定位、失败前置条件与反模式、重复检测、触发冲突、顺序冲突、接口冲突、环境冲突和行为干扰等情况。它们应被视为问题空间与可选机制，而不是全部堆入系统的固定实现。EvoSkill-Lite 的目标是在覆盖这些情况的同时，尽量减少 LLM 调用、完整回放和全局图维护成本。</w:t>
      </w:r>
    </w:p>
    <w:tbl>
      <w:tblPr>
        <w:tblW w:type="auto" w:w="0"/>
        <w:jc w:val="center"/>
        <w:tblLook w:firstColumn="1" w:firstRow="1" w:lastColumn="0" w:lastRow="0" w:noHBand="0" w:noVBand="1" w:val="04A0"/>
      </w:tblPr>
      <w:tblGrid>
        <w:gridCol w:w="9632"/>
      </w:tblGrid>
      <w:tr>
        <w:tc>
          <w:tcPr>
            <w:tcW w:type="dxa" w:w="9632"/>
            <w:shd w:fill="EAF2F8"/>
            <w:tcBorders>
              <w:top w:val="single" w:sz="6" w:color="7FA6C9"/>
              <w:left w:val="single" w:sz="12" w:color="7FA6C9"/>
              <w:bottom w:val="single" w:sz="6" w:color="7FA6C9"/>
              <w:right w:val="single" w:sz="6" w:color="7FA6C9"/>
            </w:tcBorders>
          </w:tcPr>
          <w:p>
            <w:pPr>
              <w:spacing w:after="40"/>
            </w:pPr>
            <w:r>
              <w:rPr>
                <w:rFonts w:ascii="Aptos" w:hAnsi="Aptos" w:eastAsia="Noto Sans CJK SC"/>
                <w:b/>
                <w:i w:val="0"/>
                <w:color w:val="1F4E79"/>
                <w:sz w:val="21"/>
              </w:rPr>
              <w:t>一句话概括</w:t>
              <w:br/>
            </w:r>
            <w:r>
              <w:rPr>
                <w:rFonts w:ascii="Aptos" w:hAnsi="Aptos" w:eastAsia="Noto Sans CJK SC"/>
                <w:b w:val="0"/>
                <w:i w:val="0"/>
                <w:sz w:val="20"/>
              </w:rPr>
              <w:t>成功经验学习“最小有效策略”，失败经验学习“触发边界、错误动作与修复规则”；单次轨迹先形成证据项，证据成熟后才提出 Skill 变更；冲突先做条件拆分，证据不足时再执行局部回放。</w:t>
            </w:r>
          </w:p>
        </w:tc>
      </w:tr>
    </w:tbl>
    <w:p>
      <w:pPr>
        <w:spacing w:after="20"/>
      </w:pPr>
    </w:p>
    <w:p>
      <w:pPr>
        <w:spacing w:before="100" w:after="140"/>
        <w:jc w:val="center"/>
      </w:pPr>
      <w:r>
        <w:rPr>
          <w:rFonts w:ascii="Cambria Math" w:hAnsi="Cambria Math" w:eastAsia="Noto Serif CJK SC"/>
          <w:b w:val="0"/>
          <w:i w:val="0"/>
          <w:sz w:val="22"/>
        </w:rPr>
        <w:t>经验触发 → 责任归因 → 局部候选提取 → 证据累积 → 重复与冲突处理 → 渐进式入库</w:t>
      </w:r>
    </w:p>
    <w:p>
      <w:pPr>
        <w:pStyle w:val="Heading2"/>
        <w:keepNext/>
        <w:spacing w:before="160" w:after="100"/>
      </w:pPr>
      <w:r>
        <w:rPr>
          <w:rFonts w:ascii="Aptos" w:hAnsi="Aptos" w:eastAsia="Noto Sans CJK SC"/>
          <w:b/>
          <w:i w:val="0"/>
          <w:color w:val="1F4E79"/>
          <w:sz w:val="26"/>
        </w:rPr>
        <w:t>1.1 设计原则</w:t>
      </w:r>
    </w:p>
    <w:p>
      <w:pPr>
        <w:pStyle w:val="ListBullet"/>
        <w:spacing w:after="50" w:line="300" w:lineRule="auto"/>
        <w:ind w:left="420" w:hanging="198"/>
      </w:pPr>
      <w:r>
        <w:rPr>
          <w:rFonts w:ascii="Aptos" w:hAnsi="Aptos" w:eastAsia="Noto Sans CJK SC"/>
          <w:b w:val="0"/>
          <w:i w:val="0"/>
          <w:sz w:val="21"/>
        </w:rPr>
        <w:t>不对每条轨迹学习：普通任务只更新统计，只有强经验事件才启动提取。</w:t>
      </w:r>
    </w:p>
    <w:p>
      <w:pPr>
        <w:pStyle w:val="ListBullet"/>
        <w:spacing w:after="50" w:line="300" w:lineRule="auto"/>
        <w:ind w:left="420" w:hanging="198"/>
      </w:pPr>
      <w:r>
        <w:rPr>
          <w:rFonts w:ascii="Aptos" w:hAnsi="Aptos" w:eastAsia="Noto Sans CJK SC"/>
          <w:b w:val="0"/>
          <w:i w:val="0"/>
          <w:sz w:val="21"/>
        </w:rPr>
        <w:t>归因先于学习：失败必须先区分 Skill、Trigger、Agent 和 Environment 责任。</w:t>
      </w:r>
    </w:p>
    <w:p>
      <w:pPr>
        <w:pStyle w:val="ListBullet"/>
        <w:spacing w:after="50" w:line="300" w:lineRule="auto"/>
        <w:ind w:left="420" w:hanging="198"/>
      </w:pPr>
      <w:r>
        <w:rPr>
          <w:rFonts w:ascii="Aptos" w:hAnsi="Aptos" w:eastAsia="Noto Sans CJK SC"/>
          <w:b w:val="0"/>
          <w:i w:val="0"/>
          <w:sz w:val="21"/>
        </w:rPr>
        <w:t>成功与失败非对称：成功提取关键决策和稳定流程，失败提取边界、反模式、修复与恢复。</w:t>
      </w:r>
    </w:p>
    <w:p>
      <w:pPr>
        <w:pStyle w:val="ListBullet"/>
        <w:spacing w:after="50" w:line="300" w:lineRule="auto"/>
        <w:ind w:left="420" w:hanging="198"/>
      </w:pPr>
      <w:r>
        <w:rPr>
          <w:rFonts w:ascii="Aptos" w:hAnsi="Aptos" w:eastAsia="Noto Sans CJK SC"/>
          <w:b w:val="0"/>
          <w:i w:val="0"/>
          <w:sz w:val="21"/>
        </w:rPr>
        <w:t>单次经验不直接成为 Skill：先进入证据池，达到成熟条件后再提出入库操作。</w:t>
      </w:r>
    </w:p>
    <w:p>
      <w:pPr>
        <w:pStyle w:val="ListBullet"/>
        <w:spacing w:after="50" w:line="300" w:lineRule="auto"/>
        <w:ind w:left="420" w:hanging="198"/>
      </w:pPr>
      <w:r>
        <w:rPr>
          <w:rFonts w:ascii="Aptos" w:hAnsi="Aptos" w:eastAsia="Noto Sans CJK SC"/>
          <w:b w:val="0"/>
          <w:i w:val="0"/>
          <w:sz w:val="21"/>
        </w:rPr>
        <w:t>冲突处理由低到高成本：条件化优先，历史证据次之，局部回放兜底。</w:t>
      </w:r>
    </w:p>
    <w:p>
      <w:pPr>
        <w:pStyle w:val="ListBullet"/>
        <w:spacing w:after="50" w:line="300" w:lineRule="auto"/>
        <w:ind w:left="420" w:hanging="198"/>
      </w:pPr>
      <w:r>
        <w:rPr>
          <w:rFonts w:ascii="Aptos" w:hAnsi="Aptos" w:eastAsia="Noto Sans CJK SC"/>
          <w:b w:val="0"/>
          <w:i w:val="0"/>
          <w:sz w:val="21"/>
        </w:rPr>
        <w:t>入库采用渐进式准入：Collecting、Validated、Canary、Active、Disabled。</w:t>
      </w:r>
    </w:p>
    <w:p>
      <w:pPr>
        <w:pStyle w:val="Heading2"/>
        <w:keepNext/>
        <w:spacing w:before="160" w:after="100"/>
      </w:pPr>
      <w:r>
        <w:rPr>
          <w:rFonts w:ascii="Aptos" w:hAnsi="Aptos" w:eastAsia="Noto Sans CJK SC"/>
          <w:b/>
          <w:i w:val="0"/>
          <w:color w:val="1F4E79"/>
          <w:sz w:val="26"/>
        </w:rPr>
        <w:t>1.2 三个核心创新</w:t>
      </w:r>
    </w:p>
    <w:tbl>
      <w:tblPr>
        <w:tblStyle w:val="TableGrid"/>
        <w:tblW w:type="auto" w:w="0"/>
        <w:jc w:val="center"/>
        <w:tblLayout w:type="fixed"/>
        <w:tblLook w:firstColumn="1" w:firstRow="1" w:lastColumn="0" w:lastRow="0" w:noHBand="0" w:noVBand="1" w:val="04A0"/>
      </w:tblPr>
      <w:tblGrid>
        <w:gridCol w:w="3211"/>
        <w:gridCol w:w="3211"/>
        <w:gridCol w:w="3211"/>
      </w:tblGrid>
      <w:tr>
        <w:trPr>
          <w:tblHeader w:val="true"/>
        </w:trPr>
        <w:tc>
          <w:tcPr>
            <w:tcW w:type="dxa" w:w="2268"/>
            <w:shd w:fill="D9EAF7"/>
            <w:vAlign w:val="center"/>
          </w:tcPr>
          <w:p>
            <w:pPr>
              <w:jc w:val="center"/>
            </w:pPr>
            <w:r>
              <w:rPr>
                <w:rFonts w:ascii="Aptos" w:hAnsi="Aptos" w:eastAsia="Noto Sans CJK SC"/>
                <w:b/>
                <w:i w:val="0"/>
                <w:color w:val="1F4E79"/>
                <w:sz w:val="18"/>
              </w:rPr>
              <w:t>创新点</w:t>
            </w:r>
          </w:p>
        </w:tc>
        <w:tc>
          <w:tcPr>
            <w:tcW w:type="dxa" w:w="3969"/>
            <w:shd w:fill="D9EAF7"/>
            <w:vAlign w:val="center"/>
          </w:tcPr>
          <w:p>
            <w:pPr>
              <w:jc w:val="center"/>
            </w:pPr>
            <w:r>
              <w:rPr>
                <w:rFonts w:ascii="Aptos" w:hAnsi="Aptos" w:eastAsia="Noto Sans CJK SC"/>
                <w:b/>
                <w:i w:val="0"/>
                <w:color w:val="1F4E79"/>
                <w:sz w:val="18"/>
              </w:rPr>
              <w:t>核心机制</w:t>
            </w:r>
          </w:p>
        </w:tc>
        <w:tc>
          <w:tcPr>
            <w:tcW w:type="dxa" w:w="3402"/>
            <w:shd w:fill="D9EAF7"/>
            <w:vAlign w:val="center"/>
          </w:tcPr>
          <w:p>
            <w:pPr>
              <w:jc w:val="center"/>
            </w:pPr>
            <w:r>
              <w:rPr>
                <w:rFonts w:ascii="Aptos" w:hAnsi="Aptos" w:eastAsia="Noto Sans CJK SC"/>
                <w:b/>
                <w:i w:val="0"/>
                <w:color w:val="1F4E79"/>
                <w:sz w:val="18"/>
              </w:rPr>
              <w:t>解决的问题</w:t>
            </w:r>
          </w:p>
        </w:tc>
      </w:tr>
      <w:tr>
        <w:tc>
          <w:tcPr>
            <w:tcW w:type="dxa" w:w="2268"/>
            <w:vAlign w:val="center"/>
          </w:tcPr>
          <w:p>
            <w:pPr>
              <w:spacing w:after="20" w:line="269" w:lineRule="auto"/>
            </w:pPr>
            <w:r>
              <w:rPr>
                <w:rFonts w:ascii="Aptos" w:hAnsi="Aptos" w:eastAsia="Noto Sans CJK SC"/>
                <w:b w:val="0"/>
                <w:i w:val="0"/>
                <w:sz w:val="17"/>
              </w:rPr>
              <w:t>归因驱动的非对称经验蒸馏</w:t>
            </w:r>
          </w:p>
        </w:tc>
        <w:tc>
          <w:tcPr>
            <w:tcW w:type="dxa" w:w="3969"/>
            <w:vAlign w:val="center"/>
          </w:tcPr>
          <w:p>
            <w:pPr>
              <w:spacing w:after="20" w:line="269" w:lineRule="auto"/>
            </w:pPr>
            <w:r>
              <w:rPr>
                <w:rFonts w:ascii="Aptos" w:hAnsi="Aptos" w:eastAsia="Noto Sans CJK SC"/>
                <w:b w:val="0"/>
                <w:i w:val="0"/>
                <w:sz w:val="17"/>
              </w:rPr>
              <w:t>先做四类责任归因；成功和失败使用不同提取目标</w:t>
            </w:r>
          </w:p>
        </w:tc>
        <w:tc>
          <w:tcPr>
            <w:tcW w:type="dxa" w:w="3402"/>
            <w:vAlign w:val="center"/>
          </w:tcPr>
          <w:p>
            <w:pPr>
              <w:spacing w:after="20" w:line="269" w:lineRule="auto"/>
            </w:pPr>
            <w:r>
              <w:rPr>
                <w:rFonts w:ascii="Aptos" w:hAnsi="Aptos" w:eastAsia="Noto Sans CJK SC"/>
                <w:b w:val="0"/>
                <w:i w:val="0"/>
                <w:sz w:val="17"/>
              </w:rPr>
              <w:t>避免把触发错误、Agent 未遵循和环境故障写入 Skill</w:t>
            </w:r>
          </w:p>
        </w:tc>
      </w:tr>
      <w:tr>
        <w:tc>
          <w:tcPr>
            <w:tcW w:type="dxa" w:w="2268"/>
            <w:shd w:fill="F8FAFC"/>
            <w:vAlign w:val="center"/>
          </w:tcPr>
          <w:p>
            <w:pPr>
              <w:spacing w:after="20" w:line="269" w:lineRule="auto"/>
            </w:pPr>
            <w:r>
              <w:rPr>
                <w:rFonts w:ascii="Aptos" w:hAnsi="Aptos" w:eastAsia="Noto Sans CJK SC"/>
                <w:b w:val="0"/>
                <w:i w:val="0"/>
                <w:sz w:val="17"/>
              </w:rPr>
              <w:t>证据累积式候选成熟</w:t>
            </w:r>
          </w:p>
        </w:tc>
        <w:tc>
          <w:tcPr>
            <w:tcW w:type="dxa" w:w="3969"/>
            <w:shd w:fill="F8FAFC"/>
            <w:vAlign w:val="center"/>
          </w:tcPr>
          <w:p>
            <w:pPr>
              <w:spacing w:after="20" w:line="269" w:lineRule="auto"/>
            </w:pPr>
            <w:r>
              <w:rPr>
                <w:rFonts w:ascii="Aptos" w:hAnsi="Aptos" w:eastAsia="Noto Sans CJK SC"/>
                <w:b w:val="0"/>
                <w:i w:val="0"/>
                <w:sz w:val="17"/>
              </w:rPr>
              <w:t>轨迹先生成 Evidence Item，多次支持后再形成 Skill Change Proposal</w:t>
            </w:r>
          </w:p>
        </w:tc>
        <w:tc>
          <w:tcPr>
            <w:tcW w:type="dxa" w:w="3402"/>
            <w:shd w:fill="F8FAFC"/>
            <w:vAlign w:val="center"/>
          </w:tcPr>
          <w:p>
            <w:pPr>
              <w:spacing w:after="20" w:line="269" w:lineRule="auto"/>
            </w:pPr>
            <w:r>
              <w:rPr>
                <w:rFonts w:ascii="Aptos" w:hAnsi="Aptos" w:eastAsia="Noto Sans CJK SC"/>
                <w:b w:val="0"/>
                <w:i w:val="0"/>
                <w:sz w:val="17"/>
              </w:rPr>
              <w:t>避免单次经验导致过度学习和 Skill 库污染</w:t>
            </w:r>
          </w:p>
        </w:tc>
      </w:tr>
      <w:tr>
        <w:tc>
          <w:tcPr>
            <w:tcW w:type="dxa" w:w="2268"/>
            <w:vAlign w:val="center"/>
          </w:tcPr>
          <w:p>
            <w:pPr>
              <w:spacing w:after="20" w:line="269" w:lineRule="auto"/>
            </w:pPr>
            <w:r>
              <w:rPr>
                <w:rFonts w:ascii="Aptos" w:hAnsi="Aptos" w:eastAsia="Noto Sans CJK SC"/>
                <w:b w:val="0"/>
                <w:i w:val="0"/>
                <w:sz w:val="17"/>
              </w:rPr>
              <w:t>预算感知冲突解决</w:t>
            </w:r>
          </w:p>
        </w:tc>
        <w:tc>
          <w:tcPr>
            <w:tcW w:type="dxa" w:w="3969"/>
            <w:vAlign w:val="center"/>
          </w:tcPr>
          <w:p>
            <w:pPr>
              <w:spacing w:after="20" w:line="269" w:lineRule="auto"/>
            </w:pPr>
            <w:r>
              <w:rPr>
                <w:rFonts w:ascii="Aptos" w:hAnsi="Aptos" w:eastAsia="Noto Sans CJK SC"/>
                <w:b w:val="0"/>
                <w:i w:val="0"/>
                <w:sz w:val="17"/>
              </w:rPr>
              <w:t>条件化 → 历史证据 → 局部回放 → 拒绝决策</w:t>
            </w:r>
          </w:p>
        </w:tc>
        <w:tc>
          <w:tcPr>
            <w:tcW w:type="dxa" w:w="3402"/>
            <w:vAlign w:val="center"/>
          </w:tcPr>
          <w:p>
            <w:pPr>
              <w:spacing w:after="20" w:line="269" w:lineRule="auto"/>
            </w:pPr>
            <w:r>
              <w:rPr>
                <w:rFonts w:ascii="Aptos" w:hAnsi="Aptos" w:eastAsia="Noto Sans CJK SC"/>
                <w:b w:val="0"/>
                <w:i w:val="0"/>
                <w:sz w:val="17"/>
              </w:rPr>
              <w:t>兼顾冲突判断可靠性与工程效率</w:t>
            </w:r>
          </w:p>
        </w:tc>
      </w:tr>
    </w:tbl>
    <w:p>
      <w:pPr>
        <w:spacing w:after="20"/>
      </w:pPr>
    </w:p>
    <w:p>
      <w:pPr>
        <w:pStyle w:val="Heading1"/>
        <w:keepNext/>
        <w:spacing w:before="200" w:after="100"/>
      </w:pPr>
      <w:r>
        <w:rPr>
          <w:rFonts w:ascii="Aptos" w:hAnsi="Aptos" w:eastAsia="Noto Sans CJK SC"/>
          <w:b/>
          <w:i w:val="0"/>
          <w:color w:val="1F4E79"/>
          <w:sz w:val="32"/>
        </w:rPr>
        <w:t>二、总体系统架构</w:t>
      </w:r>
    </w:p>
    <w:tbl>
      <w:tblPr>
        <w:tblW w:type="auto" w:w="0"/>
        <w:jc w:val="center"/>
        <w:tblLayout w:type="autofit"/>
        <w:tblLook w:firstColumn="1" w:firstRow="1" w:lastColumn="0" w:lastRow="0" w:noHBand="0" w:noVBand="1" w:val="04A0"/>
      </w:tblPr>
      <w:tblGrid>
        <w:gridCol w:w="9632"/>
      </w:tblGrid>
      <w:tr>
        <w:tc>
          <w:tcPr>
            <w:tcW w:type="dxa" w:w="9632"/>
            <w:shd w:fill="F3F5F7"/>
            <w:tcBorders>
              <w:top w:val="single" w:sz="4" w:color="D9DEE3"/>
              <w:left w:val="single" w:sz="4" w:color="D9DEE3"/>
              <w:bottom w:val="single" w:sz="4" w:color="D9DEE3"/>
              <w:right w:val="single" w:sz="4" w:color="D9DEE3"/>
            </w:tcBorders>
          </w:tcPr>
          <w:p>
            <w:pPr>
              <w:spacing w:before="80" w:after="80" w:line="264" w:lineRule="auto"/>
            </w:pPr>
            <w:r>
              <w:rPr>
                <w:rFonts w:ascii="DejaVu Sans Mono" w:hAnsi="DejaVu Sans Mono" w:eastAsia="Noto Sans Mono CJK SC"/>
                <w:b w:val="0"/>
                <w:i w:val="0"/>
                <w:sz w:val="17"/>
              </w:rPr>
              <w:t>Agent Execution</w:t>
            </w:r>
            <w:r>
              <w:br/>
            </w:r>
            <w:r>
              <w:rPr>
                <w:rFonts w:ascii="DejaVu Sans Mono" w:hAnsi="DejaVu Sans Mono" w:eastAsia="Noto Sans Mono CJK SC"/>
                <w:b w:val="0"/>
                <w:i w:val="0"/>
                <w:sz w:val="17"/>
              </w:rPr>
              <w:t xml:space="preserve">    ↓</w:t>
            </w:r>
            <w:r>
              <w:br/>
            </w:r>
            <w:r>
              <w:rPr>
                <w:rFonts w:ascii="DejaVu Sans Mono" w:hAnsi="DejaVu Sans Mono" w:eastAsia="Noto Sans Mono CJK SC"/>
                <w:b w:val="0"/>
                <w:i w:val="0"/>
                <w:sz w:val="17"/>
              </w:rPr>
              <w:t>Experience Trigger</w:t>
            </w:r>
            <w:r>
              <w:br/>
            </w:r>
            <w:r>
              <w:rPr>
                <w:rFonts w:ascii="DejaVu Sans Mono" w:hAnsi="DejaVu Sans Mono" w:eastAsia="Noto Sans Mono CJK SC"/>
                <w:b w:val="0"/>
                <w:i w:val="0"/>
                <w:sz w:val="17"/>
              </w:rPr>
              <w:t xml:space="preserve">    ↓</w:t>
            </w:r>
            <w:r>
              <w:br/>
            </w:r>
            <w:r>
              <w:rPr>
                <w:rFonts w:ascii="DejaVu Sans Mono" w:hAnsi="DejaVu Sans Mono" w:eastAsia="Noto Sans Mono CJK SC"/>
                <w:b w:val="0"/>
                <w:i w:val="0"/>
                <w:sz w:val="17"/>
              </w:rPr>
              <w:t>Attribution Classifier</w:t>
            </w:r>
            <w:r>
              <w:br/>
            </w:r>
            <w:r>
              <w:rPr>
                <w:rFonts w:ascii="DejaVu Sans Mono" w:hAnsi="DejaVu Sans Mono" w:eastAsia="Noto Sans Mono CJK SC"/>
                <w:b w:val="0"/>
                <w:i w:val="0"/>
                <w:sz w:val="17"/>
              </w:rPr>
              <w:t xml:space="preserve">    ↓</w:t>
            </w:r>
            <w:r>
              <w:br/>
            </w:r>
            <w:r>
              <w:rPr>
                <w:rFonts w:ascii="DejaVu Sans Mono" w:hAnsi="DejaVu Sans Mono" w:eastAsia="Noto Sans Mono CJK SC"/>
                <w:b w:val="0"/>
                <w:i w:val="0"/>
                <w:sz w:val="17"/>
              </w:rPr>
              <w:t>Event-Centered Extractor</w:t>
            </w:r>
            <w:r>
              <w:br/>
            </w:r>
            <w:r>
              <w:rPr>
                <w:rFonts w:ascii="DejaVu Sans Mono" w:hAnsi="DejaVu Sans Mono" w:eastAsia="Noto Sans Mono CJK SC"/>
                <w:b w:val="0"/>
                <w:i w:val="0"/>
                <w:sz w:val="17"/>
              </w:rPr>
              <w:t xml:space="preserve">    ↓</w:t>
            </w:r>
            <w:r>
              <w:br/>
            </w:r>
            <w:r>
              <w:rPr>
                <w:rFonts w:ascii="DejaVu Sans Mono" w:hAnsi="DejaVu Sans Mono" w:eastAsia="Noto Sans Mono CJK SC"/>
                <w:b w:val="0"/>
                <w:i w:val="0"/>
                <w:sz w:val="17"/>
              </w:rPr>
              <w:t>Evidence Pool / Candidate Maturation</w:t>
            </w:r>
            <w:r>
              <w:br/>
            </w:r>
            <w:r>
              <w:rPr>
                <w:rFonts w:ascii="DejaVu Sans Mono" w:hAnsi="DejaVu Sans Mono" w:eastAsia="Noto Sans Mono CJK SC"/>
                <w:b w:val="0"/>
                <w:i w:val="0"/>
                <w:sz w:val="17"/>
              </w:rPr>
              <w:t xml:space="preserve">    ↓</w:t>
            </w:r>
            <w:r>
              <w:br/>
            </w:r>
            <w:r>
              <w:rPr>
                <w:rFonts w:ascii="DejaVu Sans Mono" w:hAnsi="DejaVu Sans Mono" w:eastAsia="Noto Sans Mono CJK SC"/>
                <w:b w:val="0"/>
                <w:i w:val="0"/>
                <w:sz w:val="17"/>
              </w:rPr>
              <w:t>Hybrid Retrieval + Relation Judge</w:t>
            </w:r>
            <w:r>
              <w:br/>
            </w:r>
            <w:r>
              <w:rPr>
                <w:rFonts w:ascii="DejaVu Sans Mono" w:hAnsi="DejaVu Sans Mono" w:eastAsia="Noto Sans Mono CJK SC"/>
                <w:b w:val="0"/>
                <w:i w:val="0"/>
                <w:sz w:val="17"/>
              </w:rPr>
              <w:t xml:space="preserve">    ↓</w:t>
            </w:r>
            <w:r>
              <w:br/>
            </w:r>
            <w:r>
              <w:rPr>
                <w:rFonts w:ascii="DejaVu Sans Mono" w:hAnsi="DejaVu Sans Mono" w:eastAsia="Noto Sans Mono CJK SC"/>
                <w:b w:val="0"/>
                <w:i w:val="0"/>
                <w:sz w:val="17"/>
              </w:rPr>
              <w:t>Conflict Resolver</w:t>
            </w:r>
            <w:r>
              <w:br/>
            </w:r>
            <w:r>
              <w:rPr>
                <w:rFonts w:ascii="DejaVu Sans Mono" w:hAnsi="DejaVu Sans Mono" w:eastAsia="Noto Sans Mono CJK SC"/>
                <w:b w:val="0"/>
                <w:i w:val="0"/>
                <w:sz w:val="17"/>
              </w:rPr>
              <w:t xml:space="preserve">    ↓</w:t>
            </w:r>
            <w:r>
              <w:br/>
            </w:r>
            <w:r>
              <w:rPr>
                <w:rFonts w:ascii="DejaVu Sans Mono" w:hAnsi="DejaVu Sans Mono" w:eastAsia="Noto Sans Mono CJK SC"/>
                <w:b w:val="0"/>
                <w:i w:val="0"/>
                <w:sz w:val="17"/>
              </w:rPr>
              <w:t>Admission Controller</w:t>
            </w:r>
            <w:r>
              <w:br/>
            </w:r>
            <w:r>
              <w:rPr>
                <w:rFonts w:ascii="DejaVu Sans Mono" w:hAnsi="DejaVu Sans Mono" w:eastAsia="Noto Sans Mono CJK SC"/>
                <w:b w:val="0"/>
                <w:i w:val="0"/>
                <w:sz w:val="17"/>
              </w:rPr>
              <w:t xml:space="preserve">    ↓</w:t>
            </w:r>
            <w:r>
              <w:br/>
            </w:r>
            <w:r>
              <w:rPr>
                <w:rFonts w:ascii="DejaVu Sans Mono" w:hAnsi="DejaVu Sans Mono" w:eastAsia="Noto Sans Mono CJK SC"/>
                <w:b w:val="0"/>
                <w:i w:val="0"/>
                <w:sz w:val="17"/>
              </w:rPr>
              <w:t>Canary Skill Library</w:t>
            </w:r>
          </w:p>
        </w:tc>
      </w:tr>
    </w:tbl>
    <w:p>
      <w:pPr>
        <w:spacing w:after="20"/>
      </w:pPr>
    </w:p>
    <w:p>
      <w:pPr>
        <w:pStyle w:val="Heading2"/>
        <w:keepNext/>
        <w:spacing w:before="160" w:after="100"/>
      </w:pPr>
      <w:r>
        <w:rPr>
          <w:rFonts w:ascii="Aptos" w:hAnsi="Aptos" w:eastAsia="Noto Sans CJK SC"/>
          <w:b/>
          <w:i w:val="0"/>
          <w:color w:val="1F4E79"/>
          <w:sz w:val="26"/>
        </w:rPr>
        <w:t>2.1 六个核心模块</w:t>
      </w:r>
    </w:p>
    <w:tbl>
      <w:tblPr>
        <w:tblStyle w:val="TableGrid"/>
        <w:tblW w:type="auto" w:w="0"/>
        <w:jc w:val="center"/>
        <w:tblLayout w:type="fixed"/>
        <w:tblLook w:firstColumn="1" w:firstRow="1" w:lastColumn="0" w:lastRow="0" w:noHBand="0" w:noVBand="1" w:val="04A0"/>
      </w:tblPr>
      <w:tblGrid>
        <w:gridCol w:w="2408"/>
        <w:gridCol w:w="2408"/>
        <w:gridCol w:w="2408"/>
        <w:gridCol w:w="2408"/>
      </w:tblGrid>
      <w:tr>
        <w:trPr>
          <w:tblHeader w:val="true"/>
        </w:trPr>
        <w:tc>
          <w:tcPr>
            <w:tcW w:type="dxa" w:w="1814"/>
            <w:shd w:fill="D9EAF7"/>
            <w:vAlign w:val="center"/>
          </w:tcPr>
          <w:p>
            <w:pPr>
              <w:jc w:val="center"/>
            </w:pPr>
            <w:r>
              <w:rPr>
                <w:rFonts w:ascii="Aptos" w:hAnsi="Aptos" w:eastAsia="Noto Sans CJK SC"/>
                <w:b/>
                <w:i w:val="0"/>
                <w:color w:val="1F4E79"/>
                <w:sz w:val="18"/>
              </w:rPr>
              <w:t>模块</w:t>
            </w:r>
          </w:p>
        </w:tc>
        <w:tc>
          <w:tcPr>
            <w:tcW w:type="dxa" w:w="2438"/>
            <w:shd w:fill="D9EAF7"/>
            <w:vAlign w:val="center"/>
          </w:tcPr>
          <w:p>
            <w:pPr>
              <w:jc w:val="center"/>
            </w:pPr>
            <w:r>
              <w:rPr>
                <w:rFonts w:ascii="Aptos" w:hAnsi="Aptos" w:eastAsia="Noto Sans CJK SC"/>
                <w:b/>
                <w:i w:val="0"/>
                <w:color w:val="1F4E79"/>
                <w:sz w:val="18"/>
              </w:rPr>
              <w:t>输入</w:t>
            </w:r>
          </w:p>
        </w:tc>
        <w:tc>
          <w:tcPr>
            <w:tcW w:type="dxa" w:w="2438"/>
            <w:shd w:fill="D9EAF7"/>
            <w:vAlign w:val="center"/>
          </w:tcPr>
          <w:p>
            <w:pPr>
              <w:jc w:val="center"/>
            </w:pPr>
            <w:r>
              <w:rPr>
                <w:rFonts w:ascii="Aptos" w:hAnsi="Aptos" w:eastAsia="Noto Sans CJK SC"/>
                <w:b/>
                <w:i w:val="0"/>
                <w:color w:val="1F4E79"/>
                <w:sz w:val="18"/>
              </w:rPr>
              <w:t>输出</w:t>
            </w:r>
          </w:p>
        </w:tc>
        <w:tc>
          <w:tcPr>
            <w:tcW w:type="dxa" w:w="3061"/>
            <w:shd w:fill="D9EAF7"/>
            <w:vAlign w:val="center"/>
          </w:tcPr>
          <w:p>
            <w:pPr>
              <w:jc w:val="center"/>
            </w:pPr>
            <w:r>
              <w:rPr>
                <w:rFonts w:ascii="Aptos" w:hAnsi="Aptos" w:eastAsia="Noto Sans CJK SC"/>
                <w:b/>
                <w:i w:val="0"/>
                <w:color w:val="1F4E79"/>
                <w:sz w:val="18"/>
              </w:rPr>
              <w:t>主要实现</w:t>
            </w:r>
          </w:p>
        </w:tc>
      </w:tr>
      <w:tr>
        <w:tc>
          <w:tcPr>
            <w:tcW w:type="dxa" w:w="1814"/>
            <w:vAlign w:val="center"/>
          </w:tcPr>
          <w:p>
            <w:pPr>
              <w:spacing w:after="20" w:line="269" w:lineRule="auto"/>
            </w:pPr>
            <w:r>
              <w:rPr>
                <w:rFonts w:ascii="Aptos" w:hAnsi="Aptos" w:eastAsia="Noto Sans CJK SC"/>
                <w:b w:val="0"/>
                <w:i w:val="0"/>
                <w:sz w:val="17"/>
              </w:rPr>
              <w:t>Experience Trigger</w:t>
            </w:r>
          </w:p>
        </w:tc>
        <w:tc>
          <w:tcPr>
            <w:tcW w:type="dxa" w:w="2438"/>
            <w:vAlign w:val="center"/>
          </w:tcPr>
          <w:p>
            <w:pPr>
              <w:spacing w:after="20" w:line="269" w:lineRule="auto"/>
            </w:pPr>
            <w:r>
              <w:rPr>
                <w:rFonts w:ascii="Aptos" w:hAnsi="Aptos" w:eastAsia="Noto Sans CJK SC"/>
                <w:b w:val="0"/>
                <w:i w:val="0"/>
                <w:sz w:val="17"/>
              </w:rPr>
              <w:t>任务结果、用户反馈、验证器、历史统计</w:t>
            </w:r>
          </w:p>
        </w:tc>
        <w:tc>
          <w:tcPr>
            <w:tcW w:type="dxa" w:w="2438"/>
            <w:vAlign w:val="center"/>
          </w:tcPr>
          <w:p>
            <w:pPr>
              <w:spacing w:after="20" w:line="269" w:lineRule="auto"/>
            </w:pPr>
            <w:r>
              <w:rPr>
                <w:rFonts w:ascii="Aptos" w:hAnsi="Aptos" w:eastAsia="Noto Sans CJK SC"/>
                <w:b w:val="0"/>
                <w:i w:val="0"/>
                <w:sz w:val="17"/>
              </w:rPr>
              <w:t>是否启动经验提取</w:t>
            </w:r>
          </w:p>
        </w:tc>
        <w:tc>
          <w:tcPr>
            <w:tcW w:type="dxa" w:w="3061"/>
            <w:vAlign w:val="center"/>
          </w:tcPr>
          <w:p>
            <w:pPr>
              <w:spacing w:after="20" w:line="269" w:lineRule="auto"/>
            </w:pPr>
            <w:r>
              <w:rPr>
                <w:rFonts w:ascii="Aptos" w:hAnsi="Aptos" w:eastAsia="Noto Sans CJK SC"/>
                <w:b w:val="0"/>
                <w:i w:val="0"/>
                <w:sz w:val="17"/>
              </w:rPr>
              <w:t>规则和计数器</w:t>
            </w:r>
          </w:p>
        </w:tc>
      </w:tr>
      <w:tr>
        <w:tc>
          <w:tcPr>
            <w:tcW w:type="dxa" w:w="1814"/>
            <w:shd w:fill="F8FAFC"/>
            <w:vAlign w:val="center"/>
          </w:tcPr>
          <w:p>
            <w:pPr>
              <w:spacing w:after="20" w:line="269" w:lineRule="auto"/>
            </w:pPr>
            <w:r>
              <w:rPr>
                <w:rFonts w:ascii="Aptos" w:hAnsi="Aptos" w:eastAsia="Noto Sans CJK SC"/>
                <w:b w:val="0"/>
                <w:i w:val="0"/>
                <w:sz w:val="17"/>
              </w:rPr>
              <w:t>Attribution Classifier</w:t>
            </w:r>
          </w:p>
        </w:tc>
        <w:tc>
          <w:tcPr>
            <w:tcW w:type="dxa" w:w="2438"/>
            <w:shd w:fill="F8FAFC"/>
            <w:vAlign w:val="center"/>
          </w:tcPr>
          <w:p>
            <w:pPr>
              <w:spacing w:after="20" w:line="269" w:lineRule="auto"/>
            </w:pPr>
            <w:r>
              <w:rPr>
                <w:rFonts w:ascii="Aptos" w:hAnsi="Aptos" w:eastAsia="Noto Sans CJK SC"/>
                <w:b w:val="0"/>
                <w:i w:val="0"/>
                <w:sz w:val="17"/>
              </w:rPr>
              <w:t>局部轨迹、已用 Skill、工具错误、验证结果</w:t>
            </w:r>
          </w:p>
        </w:tc>
        <w:tc>
          <w:tcPr>
            <w:tcW w:type="dxa" w:w="2438"/>
            <w:shd w:fill="F8FAFC"/>
            <w:vAlign w:val="center"/>
          </w:tcPr>
          <w:p>
            <w:pPr>
              <w:spacing w:after="20" w:line="269" w:lineRule="auto"/>
            </w:pPr>
            <w:r>
              <w:rPr>
                <w:rFonts w:ascii="Aptos" w:hAnsi="Aptos" w:eastAsia="Noto Sans CJK SC"/>
                <w:b w:val="0"/>
                <w:i w:val="0"/>
                <w:sz w:val="17"/>
              </w:rPr>
              <w:t>Skill/Trigger/Agent/Environment</w:t>
            </w:r>
          </w:p>
        </w:tc>
        <w:tc>
          <w:tcPr>
            <w:tcW w:type="dxa" w:w="3061"/>
            <w:shd w:fill="F8FAFC"/>
            <w:vAlign w:val="center"/>
          </w:tcPr>
          <w:p>
            <w:pPr>
              <w:spacing w:after="20" w:line="269" w:lineRule="auto"/>
            </w:pPr>
            <w:r>
              <w:rPr>
                <w:rFonts w:ascii="Aptos" w:hAnsi="Aptos" w:eastAsia="Noto Sans CJK SC"/>
                <w:b w:val="0"/>
                <w:i w:val="0"/>
                <w:sz w:val="17"/>
              </w:rPr>
              <w:t>规则优先，低置信时调用 LLM</w:t>
            </w:r>
          </w:p>
        </w:tc>
      </w:tr>
      <w:tr>
        <w:tc>
          <w:tcPr>
            <w:tcW w:type="dxa" w:w="1814"/>
            <w:vAlign w:val="center"/>
          </w:tcPr>
          <w:p>
            <w:pPr>
              <w:spacing w:after="20" w:line="269" w:lineRule="auto"/>
            </w:pPr>
            <w:r>
              <w:rPr>
                <w:rFonts w:ascii="Aptos" w:hAnsi="Aptos" w:eastAsia="Noto Sans CJK SC"/>
                <w:b w:val="0"/>
                <w:i w:val="0"/>
                <w:sz w:val="17"/>
              </w:rPr>
              <w:t>Event-Centered Extractor</w:t>
            </w:r>
          </w:p>
        </w:tc>
        <w:tc>
          <w:tcPr>
            <w:tcW w:type="dxa" w:w="2438"/>
            <w:vAlign w:val="center"/>
          </w:tcPr>
          <w:p>
            <w:pPr>
              <w:spacing w:after="20" w:line="269" w:lineRule="auto"/>
            </w:pPr>
            <w:r>
              <w:rPr>
                <w:rFonts w:ascii="Aptos" w:hAnsi="Aptos" w:eastAsia="Noto Sans CJK SC"/>
                <w:b w:val="0"/>
                <w:i w:val="0"/>
                <w:sz w:val="17"/>
              </w:rPr>
              <w:t>关键事件前后局部窗口</w:t>
            </w:r>
          </w:p>
        </w:tc>
        <w:tc>
          <w:tcPr>
            <w:tcW w:type="dxa" w:w="2438"/>
            <w:vAlign w:val="center"/>
          </w:tcPr>
          <w:p>
            <w:pPr>
              <w:spacing w:after="20" w:line="269" w:lineRule="auto"/>
            </w:pPr>
            <w:r>
              <w:rPr>
                <w:rFonts w:ascii="Aptos" w:hAnsi="Aptos" w:eastAsia="Noto Sans CJK SC"/>
                <w:b w:val="0"/>
                <w:i w:val="0"/>
                <w:sz w:val="17"/>
              </w:rPr>
              <w:t>成功策略或失败规则候选</w:t>
            </w:r>
          </w:p>
        </w:tc>
        <w:tc>
          <w:tcPr>
            <w:tcW w:type="dxa" w:w="3061"/>
            <w:vAlign w:val="center"/>
          </w:tcPr>
          <w:p>
            <w:pPr>
              <w:spacing w:after="20" w:line="269" w:lineRule="auto"/>
            </w:pPr>
            <w:r>
              <w:rPr>
                <w:rFonts w:ascii="Aptos" w:hAnsi="Aptos" w:eastAsia="Noto Sans CJK SC"/>
                <w:b w:val="0"/>
                <w:i w:val="0"/>
                <w:sz w:val="17"/>
              </w:rPr>
              <w:t>依赖切片 + 结构化 LLM 输出</w:t>
            </w:r>
          </w:p>
        </w:tc>
      </w:tr>
      <w:tr>
        <w:tc>
          <w:tcPr>
            <w:tcW w:type="dxa" w:w="1814"/>
            <w:shd w:fill="F8FAFC"/>
            <w:vAlign w:val="center"/>
          </w:tcPr>
          <w:p>
            <w:pPr>
              <w:spacing w:after="20" w:line="269" w:lineRule="auto"/>
            </w:pPr>
            <w:r>
              <w:rPr>
                <w:rFonts w:ascii="Aptos" w:hAnsi="Aptos" w:eastAsia="Noto Sans CJK SC"/>
                <w:b w:val="0"/>
                <w:i w:val="0"/>
                <w:sz w:val="17"/>
              </w:rPr>
              <w:t>Evidence Pool</w:t>
            </w:r>
          </w:p>
        </w:tc>
        <w:tc>
          <w:tcPr>
            <w:tcW w:type="dxa" w:w="2438"/>
            <w:shd w:fill="F8FAFC"/>
            <w:vAlign w:val="center"/>
          </w:tcPr>
          <w:p>
            <w:pPr>
              <w:spacing w:after="20" w:line="269" w:lineRule="auto"/>
            </w:pPr>
            <w:r>
              <w:rPr>
                <w:rFonts w:ascii="Aptos" w:hAnsi="Aptos" w:eastAsia="Noto Sans CJK SC"/>
                <w:b w:val="0"/>
                <w:i w:val="0"/>
                <w:sz w:val="17"/>
              </w:rPr>
              <w:t>候选规则和来源轨迹</w:t>
            </w:r>
          </w:p>
        </w:tc>
        <w:tc>
          <w:tcPr>
            <w:tcW w:type="dxa" w:w="2438"/>
            <w:shd w:fill="F8FAFC"/>
            <w:vAlign w:val="center"/>
          </w:tcPr>
          <w:p>
            <w:pPr>
              <w:spacing w:after="20" w:line="269" w:lineRule="auto"/>
            </w:pPr>
            <w:r>
              <w:rPr>
                <w:rFonts w:ascii="Aptos" w:hAnsi="Aptos" w:eastAsia="Noto Sans CJK SC"/>
                <w:b w:val="0"/>
                <w:i w:val="0"/>
                <w:sz w:val="17"/>
              </w:rPr>
              <w:t>成熟候选与证据统计</w:t>
            </w:r>
          </w:p>
        </w:tc>
        <w:tc>
          <w:tcPr>
            <w:tcW w:type="dxa" w:w="3061"/>
            <w:shd w:fill="F8FAFC"/>
            <w:vAlign w:val="center"/>
          </w:tcPr>
          <w:p>
            <w:pPr>
              <w:spacing w:after="20" w:line="269" w:lineRule="auto"/>
            </w:pPr>
            <w:r>
              <w:rPr>
                <w:rFonts w:ascii="Aptos" w:hAnsi="Aptos" w:eastAsia="Noto Sans CJK SC"/>
                <w:b w:val="0"/>
                <w:i w:val="0"/>
                <w:sz w:val="17"/>
              </w:rPr>
              <w:t>数据库聚合与阈值判断</w:t>
            </w:r>
          </w:p>
        </w:tc>
      </w:tr>
      <w:tr>
        <w:tc>
          <w:tcPr>
            <w:tcW w:type="dxa" w:w="1814"/>
            <w:vAlign w:val="center"/>
          </w:tcPr>
          <w:p>
            <w:pPr>
              <w:spacing w:after="20" w:line="269" w:lineRule="auto"/>
            </w:pPr>
            <w:r>
              <w:rPr>
                <w:rFonts w:ascii="Aptos" w:hAnsi="Aptos" w:eastAsia="Noto Sans CJK SC"/>
                <w:b w:val="0"/>
                <w:i w:val="0"/>
                <w:sz w:val="17"/>
              </w:rPr>
              <w:t>Duplicate &amp; Conflict Resolver</w:t>
            </w:r>
          </w:p>
        </w:tc>
        <w:tc>
          <w:tcPr>
            <w:tcW w:type="dxa" w:w="2438"/>
            <w:vAlign w:val="center"/>
          </w:tcPr>
          <w:p>
            <w:pPr>
              <w:spacing w:after="20" w:line="269" w:lineRule="auto"/>
            </w:pPr>
            <w:r>
              <w:rPr>
                <w:rFonts w:ascii="Aptos" w:hAnsi="Aptos" w:eastAsia="Noto Sans CJK SC"/>
                <w:b w:val="0"/>
                <w:i w:val="0"/>
                <w:sz w:val="17"/>
              </w:rPr>
              <w:t>成熟候选、Top-K 相似 Skill</w:t>
            </w:r>
          </w:p>
        </w:tc>
        <w:tc>
          <w:tcPr>
            <w:tcW w:type="dxa" w:w="2438"/>
            <w:vAlign w:val="center"/>
          </w:tcPr>
          <w:p>
            <w:pPr>
              <w:spacing w:after="20" w:line="269" w:lineRule="auto"/>
            </w:pPr>
            <w:r>
              <w:rPr>
                <w:rFonts w:ascii="Aptos" w:hAnsi="Aptos" w:eastAsia="Noto Sans CJK SC"/>
                <w:b w:val="0"/>
                <w:i w:val="0"/>
                <w:sz w:val="17"/>
              </w:rPr>
              <w:t>Duplicate/Update/Merge/Conflict/New</w:t>
            </w:r>
          </w:p>
        </w:tc>
        <w:tc>
          <w:tcPr>
            <w:tcW w:type="dxa" w:w="3061"/>
            <w:vAlign w:val="center"/>
          </w:tcPr>
          <w:p>
            <w:pPr>
              <w:spacing w:after="20" w:line="269" w:lineRule="auto"/>
            </w:pPr>
            <w:r>
              <w:rPr>
                <w:rFonts w:ascii="Aptos" w:hAnsi="Aptos" w:eastAsia="Noto Sans CJK SC"/>
                <w:b w:val="0"/>
                <w:i w:val="0"/>
                <w:sz w:val="17"/>
              </w:rPr>
              <w:t>Hash、BM25、Embedding、Top-3 LLM</w:t>
            </w:r>
          </w:p>
        </w:tc>
      </w:tr>
      <w:tr>
        <w:tc>
          <w:tcPr>
            <w:tcW w:type="dxa" w:w="1814"/>
            <w:shd w:fill="F8FAFC"/>
            <w:vAlign w:val="center"/>
          </w:tcPr>
          <w:p>
            <w:pPr>
              <w:spacing w:after="20" w:line="269" w:lineRule="auto"/>
            </w:pPr>
            <w:r>
              <w:rPr>
                <w:rFonts w:ascii="Aptos" w:hAnsi="Aptos" w:eastAsia="Noto Sans CJK SC"/>
                <w:b w:val="0"/>
                <w:i w:val="0"/>
                <w:sz w:val="17"/>
              </w:rPr>
              <w:t>Admission Controller</w:t>
            </w:r>
          </w:p>
        </w:tc>
        <w:tc>
          <w:tcPr>
            <w:tcW w:type="dxa" w:w="2438"/>
            <w:shd w:fill="F8FAFC"/>
            <w:vAlign w:val="center"/>
          </w:tcPr>
          <w:p>
            <w:pPr>
              <w:spacing w:after="20" w:line="269" w:lineRule="auto"/>
            </w:pPr>
            <w:r>
              <w:rPr>
                <w:rFonts w:ascii="Aptos" w:hAnsi="Aptos" w:eastAsia="Noto Sans CJK SC"/>
                <w:b w:val="0"/>
                <w:i w:val="0"/>
                <w:sz w:val="17"/>
              </w:rPr>
              <w:t>关系判定、风险、验证结果</w:t>
            </w:r>
          </w:p>
        </w:tc>
        <w:tc>
          <w:tcPr>
            <w:tcW w:type="dxa" w:w="2438"/>
            <w:shd w:fill="F8FAFC"/>
            <w:vAlign w:val="center"/>
          </w:tcPr>
          <w:p>
            <w:pPr>
              <w:spacing w:after="20" w:line="269" w:lineRule="auto"/>
            </w:pPr>
            <w:r>
              <w:rPr>
                <w:rFonts w:ascii="Aptos" w:hAnsi="Aptos" w:eastAsia="Noto Sans CJK SC"/>
                <w:b w:val="0"/>
                <w:i w:val="0"/>
                <w:sz w:val="17"/>
              </w:rPr>
              <w:t>Attach/Drop/Update/Merge/Create/Disable</w:t>
            </w:r>
          </w:p>
        </w:tc>
        <w:tc>
          <w:tcPr>
            <w:tcW w:type="dxa" w:w="3061"/>
            <w:shd w:fill="F8FAFC"/>
            <w:vAlign w:val="center"/>
          </w:tcPr>
          <w:p>
            <w:pPr>
              <w:spacing w:after="20" w:line="269" w:lineRule="auto"/>
            </w:pPr>
            <w:r>
              <w:rPr>
                <w:rFonts w:ascii="Aptos" w:hAnsi="Aptos" w:eastAsia="Noto Sans CJK SC"/>
                <w:b w:val="0"/>
                <w:i w:val="0"/>
                <w:sz w:val="17"/>
              </w:rPr>
              <w:t>渐进式状态机与版本回滚</w:t>
            </w:r>
          </w:p>
        </w:tc>
      </w:tr>
    </w:tbl>
    <w:p>
      <w:pPr>
        <w:spacing w:after="20"/>
      </w:pPr>
    </w:p>
    <w:p>
      <w:pPr>
        <w:pStyle w:val="Heading2"/>
        <w:keepNext/>
        <w:spacing w:before="160" w:after="100"/>
      </w:pPr>
      <w:r>
        <w:rPr>
          <w:rFonts w:ascii="Aptos" w:hAnsi="Aptos" w:eastAsia="Noto Sans CJK SC"/>
          <w:b/>
          <w:i w:val="0"/>
          <w:color w:val="1F4E79"/>
          <w:sz w:val="26"/>
        </w:rPr>
        <w:t>2.2 轻量化边界</w:t>
      </w:r>
    </w:p>
    <w:p>
      <w:pPr>
        <w:pStyle w:val="ListBullet"/>
        <w:spacing w:after="50" w:line="300" w:lineRule="auto"/>
        <w:ind w:left="420" w:hanging="198"/>
      </w:pPr>
      <w:r>
        <w:rPr>
          <w:rFonts w:ascii="Aptos" w:hAnsi="Aptos" w:eastAsia="Noto Sans CJK SC"/>
          <w:b w:val="0"/>
          <w:i w:val="0"/>
          <w:sz w:val="21"/>
        </w:rPr>
        <w:t>不构建完整全局轨迹 DAG，只保存运行时依赖、状态变化和关键事件窗口。</w:t>
      </w:r>
    </w:p>
    <w:p>
      <w:pPr>
        <w:pStyle w:val="ListBullet"/>
        <w:spacing w:after="50" w:line="300" w:lineRule="auto"/>
        <w:ind w:left="420" w:hanging="198"/>
      </w:pPr>
      <w:r>
        <w:rPr>
          <w:rFonts w:ascii="Aptos" w:hAnsi="Aptos" w:eastAsia="Noto Sans CJK SC"/>
          <w:b w:val="0"/>
          <w:i w:val="0"/>
          <w:sz w:val="21"/>
        </w:rPr>
        <w:t>不为每个候选生成反事实对，只在高冲突、高风险或证据接近时局部回放。</w:t>
      </w:r>
    </w:p>
    <w:p>
      <w:pPr>
        <w:pStyle w:val="ListBullet"/>
        <w:spacing w:after="50" w:line="300" w:lineRule="auto"/>
        <w:ind w:left="420" w:hanging="198"/>
      </w:pPr>
      <w:r>
        <w:rPr>
          <w:rFonts w:ascii="Aptos" w:hAnsi="Aptos" w:eastAsia="Noto Sans CJK SC"/>
          <w:b w:val="0"/>
          <w:i w:val="0"/>
          <w:sz w:val="21"/>
        </w:rPr>
        <w:t>不让 LLM 与整个 Skill 库逐个比较，只对混合检索得到的 Top-3 做深度判断。</w:t>
      </w:r>
    </w:p>
    <w:p>
      <w:pPr>
        <w:pStyle w:val="ListBullet"/>
        <w:spacing w:after="50" w:line="300" w:lineRule="auto"/>
        <w:ind w:left="420" w:hanging="198"/>
      </w:pPr>
      <w:r>
        <w:rPr>
          <w:rFonts w:ascii="Aptos" w:hAnsi="Aptos" w:eastAsia="Noto Sans CJK SC"/>
          <w:b w:val="0"/>
          <w:i w:val="0"/>
          <w:sz w:val="21"/>
        </w:rPr>
        <w:t>不立即物理删除旧 Skill，先 Disable 并保留回滚版本。</w:t>
      </w:r>
    </w:p>
    <w:p>
      <w:pPr>
        <w:pStyle w:val="ListBullet"/>
        <w:spacing w:after="50" w:line="300" w:lineRule="auto"/>
        <w:ind w:left="420" w:hanging="198"/>
      </w:pPr>
      <w:r>
        <w:rPr>
          <w:rFonts w:ascii="Aptos" w:hAnsi="Aptos" w:eastAsia="Noto Sans CJK SC"/>
          <w:b w:val="0"/>
          <w:i w:val="0"/>
          <w:sz w:val="21"/>
        </w:rPr>
        <w:t>不使用同一个 LLM 同时生成 Skill、生成测试并自我评分；确定性验证器优先。</w:t>
      </w:r>
    </w:p>
    <w:p>
      <w:pPr>
        <w:pStyle w:val="Heading1"/>
        <w:keepNext/>
        <w:spacing w:before="200" w:after="100"/>
      </w:pPr>
      <w:r>
        <w:rPr>
          <w:rFonts w:ascii="Aptos" w:hAnsi="Aptos" w:eastAsia="Noto Sans CJK SC"/>
          <w:b/>
          <w:i w:val="0"/>
          <w:color w:val="1F4E79"/>
          <w:sz w:val="32"/>
        </w:rPr>
        <w:t>三、轨迹与数据结构</w:t>
      </w:r>
    </w:p>
    <w:p>
      <w:pPr>
        <w:pStyle w:val="Heading2"/>
        <w:keepNext/>
        <w:spacing w:before="160" w:after="100"/>
      </w:pPr>
      <w:r>
        <w:rPr>
          <w:rFonts w:ascii="Aptos" w:hAnsi="Aptos" w:eastAsia="Noto Sans CJK SC"/>
          <w:b/>
          <w:i w:val="0"/>
          <w:color w:val="1F4E79"/>
          <w:sz w:val="26"/>
        </w:rPr>
        <w:t>3.1 轨迹摘要</w:t>
      </w:r>
    </w:p>
    <w:tbl>
      <w:tblPr>
        <w:tblW w:type="auto" w:w="0"/>
        <w:jc w:val="center"/>
        <w:tblLayout w:type="autofit"/>
        <w:tblLook w:firstColumn="1" w:firstRow="1" w:lastColumn="0" w:lastRow="0" w:noHBand="0" w:noVBand="1" w:val="04A0"/>
      </w:tblPr>
      <w:tblGrid>
        <w:gridCol w:w="9632"/>
      </w:tblGrid>
      <w:tr>
        <w:tc>
          <w:tcPr>
            <w:tcW w:type="dxa" w:w="9632"/>
            <w:shd w:fill="F3F5F7"/>
            <w:tcBorders>
              <w:top w:val="single" w:sz="4" w:color="D9DEE3"/>
              <w:left w:val="single" w:sz="4" w:color="D9DEE3"/>
              <w:bottom w:val="single" w:sz="4" w:color="D9DEE3"/>
              <w:right w:val="single" w:sz="4" w:color="D9DEE3"/>
            </w:tcBorders>
          </w:tcPr>
          <w:p>
            <w:pPr>
              <w:spacing w:before="80" w:after="80" w:line="264" w:lineRule="auto"/>
            </w:pPr>
            <w:r>
              <w:rPr>
                <w:rFonts w:ascii="DejaVu Sans Mono" w:hAnsi="DejaVu Sans Mono" w:eastAsia="Noto Sans Mono CJK SC"/>
                <w:b w:val="0"/>
                <w:i w:val="0"/>
                <w:sz w:val="17"/>
              </w:rPr>
              <w:t>trajectory_id:</w:t>
            </w:r>
            <w:r>
              <w:br/>
            </w:r>
            <w:r>
              <w:rPr>
                <w:rFonts w:ascii="DejaVu Sans Mono" w:hAnsi="DejaVu Sans Mono" w:eastAsia="Noto Sans Mono CJK SC"/>
                <w:b w:val="0"/>
                <w:i w:val="0"/>
                <w:sz w:val="17"/>
              </w:rPr>
              <w:t>task_family:</w:t>
            </w:r>
            <w:r>
              <w:br/>
            </w:r>
            <w:r>
              <w:rPr>
                <w:rFonts w:ascii="DejaVu Sans Mono" w:hAnsi="DejaVu Sans Mono" w:eastAsia="Noto Sans Mono CJK SC"/>
                <w:b w:val="0"/>
                <w:i w:val="0"/>
                <w:sz w:val="17"/>
              </w:rPr>
              <w:t>task_input_summary:</w:t>
            </w:r>
            <w:r>
              <w:br/>
            </w:r>
            <w:r>
              <w:rPr>
                <w:rFonts w:ascii="DejaVu Sans Mono" w:hAnsi="DejaVu Sans Mono" w:eastAsia="Noto Sans Mono CJK SC"/>
                <w:b w:val="0"/>
                <w:i w:val="0"/>
                <w:sz w:val="17"/>
              </w:rPr>
              <w:t>environment:</w:t>
            </w:r>
            <w:r>
              <w:br/>
            </w:r>
            <w:r>
              <w:rPr>
                <w:rFonts w:ascii="DejaVu Sans Mono" w:hAnsi="DejaVu Sans Mono" w:eastAsia="Noto Sans Mono CJK SC"/>
                <w:b w:val="0"/>
                <w:i w:val="0"/>
                <w:sz w:val="17"/>
              </w:rPr>
              <w:t>tools:</w:t>
            </w:r>
            <w:r>
              <w:br/>
            </w:r>
            <w:r>
              <w:rPr>
                <w:rFonts w:ascii="DejaVu Sans Mono" w:hAnsi="DejaVu Sans Mono" w:eastAsia="Noto Sans Mono CJK SC"/>
                <w:b w:val="0"/>
                <w:i w:val="0"/>
                <w:sz w:val="17"/>
              </w:rPr>
              <w:t>steps:</w:t>
            </w:r>
            <w:r>
              <w:br/>
            </w:r>
            <w:r>
              <w:rPr>
                <w:rFonts w:ascii="DejaVu Sans Mono" w:hAnsi="DejaVu Sans Mono" w:eastAsia="Noto Sans Mono CJK SC"/>
                <w:b w:val="0"/>
                <w:i w:val="0"/>
                <w:sz w:val="17"/>
              </w:rPr>
              <w:t xml:space="preserve">  - step_id:</w:t>
            </w:r>
            <w:r>
              <w:br/>
            </w:r>
            <w:r>
              <w:rPr>
                <w:rFonts w:ascii="DejaVu Sans Mono" w:hAnsi="DejaVu Sans Mono" w:eastAsia="Noto Sans Mono CJK SC"/>
                <w:b w:val="0"/>
                <w:i w:val="0"/>
                <w:sz w:val="17"/>
              </w:rPr>
              <w:t xml:space="preserve">    action_type: skill | tool | reasoning | user_feedback</w:t>
            </w:r>
            <w:r>
              <w:br/>
            </w:r>
            <w:r>
              <w:rPr>
                <w:rFonts w:ascii="DejaVu Sans Mono" w:hAnsi="DejaVu Sans Mono" w:eastAsia="Noto Sans Mono CJK SC"/>
                <w:b w:val="0"/>
                <w:i w:val="0"/>
                <w:sz w:val="17"/>
              </w:rPr>
              <w:t xml:space="preserve">    action:</w:t>
            </w:r>
            <w:r>
              <w:br/>
            </w:r>
            <w:r>
              <w:rPr>
                <w:rFonts w:ascii="DejaVu Sans Mono" w:hAnsi="DejaVu Sans Mono" w:eastAsia="Noto Sans Mono CJK SC"/>
                <w:b w:val="0"/>
                <w:i w:val="0"/>
                <w:sz w:val="17"/>
              </w:rPr>
              <w:t xml:space="preserve">    input_summary:</w:t>
            </w:r>
            <w:r>
              <w:br/>
            </w:r>
            <w:r>
              <w:rPr>
                <w:rFonts w:ascii="DejaVu Sans Mono" w:hAnsi="DejaVu Sans Mono" w:eastAsia="Noto Sans Mono CJK SC"/>
                <w:b w:val="0"/>
                <w:i w:val="0"/>
                <w:sz w:val="17"/>
              </w:rPr>
              <w:t xml:space="preserve">    output_summary:</w:t>
            </w:r>
            <w:r>
              <w:br/>
            </w:r>
            <w:r>
              <w:rPr>
                <w:rFonts w:ascii="DejaVu Sans Mono" w:hAnsi="DejaVu Sans Mono" w:eastAsia="Noto Sans Mono CJK SC"/>
                <w:b w:val="0"/>
                <w:i w:val="0"/>
                <w:sz w:val="17"/>
              </w:rPr>
              <w:t xml:space="preserve">    state_before:</w:t>
            </w:r>
            <w:r>
              <w:br/>
            </w:r>
            <w:r>
              <w:rPr>
                <w:rFonts w:ascii="DejaVu Sans Mono" w:hAnsi="DejaVu Sans Mono" w:eastAsia="Noto Sans Mono CJK SC"/>
                <w:b w:val="0"/>
                <w:i w:val="0"/>
                <w:sz w:val="17"/>
              </w:rPr>
              <w:t xml:space="preserve">    state_after:</w:t>
            </w:r>
            <w:r>
              <w:br/>
            </w:r>
            <w:r>
              <w:rPr>
                <w:rFonts w:ascii="DejaVu Sans Mono" w:hAnsi="DejaVu Sans Mono" w:eastAsia="Noto Sans Mono CJK SC"/>
                <w:b w:val="0"/>
                <w:i w:val="0"/>
                <w:sz w:val="17"/>
              </w:rPr>
              <w:t xml:space="preserve">    result:</w:t>
            </w:r>
            <w:r>
              <w:br/>
            </w:r>
            <w:r>
              <w:rPr>
                <w:rFonts w:ascii="DejaVu Sans Mono" w:hAnsi="DejaVu Sans Mono" w:eastAsia="Noto Sans Mono CJK SC"/>
                <w:b w:val="0"/>
                <w:i w:val="0"/>
                <w:sz w:val="17"/>
              </w:rPr>
              <w:t xml:space="preserve">    skill_id:</w:t>
            </w:r>
            <w:r>
              <w:br/>
            </w:r>
            <w:r>
              <w:rPr>
                <w:rFonts w:ascii="DejaVu Sans Mono" w:hAnsi="DejaVu Sans Mono" w:eastAsia="Noto Sans Mono CJK SC"/>
                <w:b w:val="0"/>
                <w:i w:val="0"/>
                <w:sz w:val="17"/>
              </w:rPr>
              <w:t>final_result:</w:t>
            </w:r>
            <w:r>
              <w:br/>
            </w:r>
            <w:r>
              <w:rPr>
                <w:rFonts w:ascii="DejaVu Sans Mono" w:hAnsi="DejaVu Sans Mono" w:eastAsia="Noto Sans Mono CJK SC"/>
                <w:b w:val="0"/>
                <w:i w:val="0"/>
                <w:sz w:val="17"/>
              </w:rPr>
              <w:t xml:space="preserve">  success:</w:t>
            </w:r>
            <w:r>
              <w:br/>
            </w:r>
            <w:r>
              <w:rPr>
                <w:rFonts w:ascii="DejaVu Sans Mono" w:hAnsi="DejaVu Sans Mono" w:eastAsia="Noto Sans Mono CJK SC"/>
                <w:b w:val="0"/>
                <w:i w:val="0"/>
                <w:sz w:val="17"/>
              </w:rPr>
              <w:t xml:space="preserve">  reward:</w:t>
            </w:r>
            <w:r>
              <w:br/>
            </w:r>
            <w:r>
              <w:rPr>
                <w:rFonts w:ascii="DejaVu Sans Mono" w:hAnsi="DejaVu Sans Mono" w:eastAsia="Noto Sans Mono CJK SC"/>
                <w:b w:val="0"/>
                <w:i w:val="0"/>
                <w:sz w:val="17"/>
              </w:rPr>
              <w:t xml:space="preserve">  validator_result:</w:t>
            </w:r>
            <w:r>
              <w:br/>
            </w:r>
            <w:r>
              <w:rPr>
                <w:rFonts w:ascii="DejaVu Sans Mono" w:hAnsi="DejaVu Sans Mono" w:eastAsia="Noto Sans Mono CJK SC"/>
                <w:b w:val="0"/>
                <w:i w:val="0"/>
                <w:sz w:val="17"/>
              </w:rPr>
              <w:t xml:space="preserve">  user_feedback:</w:t>
            </w:r>
            <w:r>
              <w:br/>
            </w:r>
            <w:r>
              <w:rPr>
                <w:rFonts w:ascii="DejaVu Sans Mono" w:hAnsi="DejaVu Sans Mono" w:eastAsia="Noto Sans Mono CJK SC"/>
                <w:b w:val="0"/>
                <w:i w:val="0"/>
                <w:sz w:val="17"/>
              </w:rPr>
              <w:t>cost:</w:t>
            </w:r>
            <w:r>
              <w:br/>
            </w:r>
            <w:r>
              <w:rPr>
                <w:rFonts w:ascii="DejaVu Sans Mono" w:hAnsi="DejaVu Sans Mono" w:eastAsia="Noto Sans Mono CJK SC"/>
                <w:b w:val="0"/>
                <w:i w:val="0"/>
                <w:sz w:val="17"/>
              </w:rPr>
              <w:t xml:space="preserve">  token_count:</w:t>
            </w:r>
            <w:r>
              <w:br/>
            </w:r>
            <w:r>
              <w:rPr>
                <w:rFonts w:ascii="DejaVu Sans Mono" w:hAnsi="DejaVu Sans Mono" w:eastAsia="Noto Sans Mono CJK SC"/>
                <w:b w:val="0"/>
                <w:i w:val="0"/>
                <w:sz w:val="17"/>
              </w:rPr>
              <w:t xml:space="preserve">  tool_calls:</w:t>
            </w:r>
            <w:r>
              <w:br/>
            </w:r>
            <w:r>
              <w:rPr>
                <w:rFonts w:ascii="DejaVu Sans Mono" w:hAnsi="DejaVu Sans Mono" w:eastAsia="Noto Sans Mono CJK SC"/>
                <w:b w:val="0"/>
                <w:i w:val="0"/>
                <w:sz w:val="17"/>
              </w:rPr>
              <w:t xml:space="preserve">  elapsed_time:</w:t>
            </w:r>
          </w:p>
        </w:tc>
      </w:tr>
    </w:tbl>
    <w:p>
      <w:pPr>
        <w:spacing w:after="20"/>
      </w:pPr>
    </w:p>
    <w:p>
      <w:pPr>
        <w:pStyle w:val="Heading2"/>
        <w:keepNext/>
        <w:spacing w:before="160" w:after="100"/>
      </w:pPr>
      <w:r>
        <w:rPr>
          <w:rFonts w:ascii="Aptos" w:hAnsi="Aptos" w:eastAsia="Noto Sans CJK SC"/>
          <w:b/>
          <w:i w:val="0"/>
          <w:color w:val="1F4E79"/>
          <w:sz w:val="26"/>
        </w:rPr>
        <w:t>3.2 经验事件记录</w:t>
      </w:r>
    </w:p>
    <w:tbl>
      <w:tblPr>
        <w:tblW w:type="auto" w:w="0"/>
        <w:jc w:val="center"/>
        <w:tblLayout w:type="autofit"/>
        <w:tblLook w:firstColumn="1" w:firstRow="1" w:lastColumn="0" w:lastRow="0" w:noHBand="0" w:noVBand="1" w:val="04A0"/>
      </w:tblPr>
      <w:tblGrid>
        <w:gridCol w:w="9632"/>
      </w:tblGrid>
      <w:tr>
        <w:tc>
          <w:tcPr>
            <w:tcW w:type="dxa" w:w="9632"/>
            <w:shd w:fill="F3F5F7"/>
            <w:tcBorders>
              <w:top w:val="single" w:sz="4" w:color="D9DEE3"/>
              <w:left w:val="single" w:sz="4" w:color="D9DEE3"/>
              <w:bottom w:val="single" w:sz="4" w:color="D9DEE3"/>
              <w:right w:val="single" w:sz="4" w:color="D9DEE3"/>
            </w:tcBorders>
          </w:tcPr>
          <w:p>
            <w:pPr>
              <w:spacing w:before="80" w:after="80" w:line="264" w:lineRule="auto"/>
            </w:pPr>
            <w:r>
              <w:rPr>
                <w:rFonts w:ascii="DejaVu Sans Mono" w:hAnsi="DejaVu Sans Mono" w:eastAsia="Noto Sans Mono CJK SC"/>
                <w:b w:val="0"/>
                <w:i w:val="0"/>
                <w:sz w:val="17"/>
              </w:rPr>
              <w:t>experience_event:</w:t>
            </w:r>
            <w:r>
              <w:br/>
            </w:r>
            <w:r>
              <w:rPr>
                <w:rFonts w:ascii="DejaVu Sans Mono" w:hAnsi="DejaVu Sans Mono" w:eastAsia="Noto Sans Mono CJK SC"/>
                <w:b w:val="0"/>
                <w:i w:val="0"/>
                <w:sz w:val="17"/>
              </w:rPr>
              <w:t xml:space="preserve">  event_id:</w:t>
            </w:r>
            <w:r>
              <w:br/>
            </w:r>
            <w:r>
              <w:rPr>
                <w:rFonts w:ascii="DejaVu Sans Mono" w:hAnsi="DejaVu Sans Mono" w:eastAsia="Noto Sans Mono CJK SC"/>
                <w:b w:val="0"/>
                <w:i w:val="0"/>
                <w:sz w:val="17"/>
              </w:rPr>
              <w:t xml:space="preserve">  task_family:</w:t>
            </w:r>
            <w:r>
              <w:br/>
            </w:r>
            <w:r>
              <w:rPr>
                <w:rFonts w:ascii="DejaVu Sans Mono" w:hAnsi="DejaVu Sans Mono" w:eastAsia="Noto Sans Mono CJK SC"/>
                <w:b w:val="0"/>
                <w:i w:val="0"/>
                <w:sz w:val="17"/>
              </w:rPr>
              <w:t xml:space="preserve">  outcome:</w:t>
            </w:r>
            <w:r>
              <w:br/>
            </w:r>
            <w:r>
              <w:rPr>
                <w:rFonts w:ascii="DejaVu Sans Mono" w:hAnsi="DejaVu Sans Mono" w:eastAsia="Noto Sans Mono CJK SC"/>
                <w:b w:val="0"/>
                <w:i w:val="0"/>
                <w:sz w:val="17"/>
              </w:rPr>
              <w:t xml:space="preserve">  validator_type:</w:t>
            </w:r>
            <w:r>
              <w:br/>
            </w:r>
            <w:r>
              <w:rPr>
                <w:rFonts w:ascii="DejaVu Sans Mono" w:hAnsi="DejaVu Sans Mono" w:eastAsia="Noto Sans Mono CJK SC"/>
                <w:b w:val="0"/>
                <w:i w:val="0"/>
                <w:sz w:val="17"/>
              </w:rPr>
              <w:t xml:space="preserve">  skill_ids:</w:t>
            </w:r>
            <w:r>
              <w:br/>
            </w:r>
            <w:r>
              <w:rPr>
                <w:rFonts w:ascii="DejaVu Sans Mono" w:hAnsi="DejaVu Sans Mono" w:eastAsia="Noto Sans Mono CJK SC"/>
                <w:b w:val="0"/>
                <w:i w:val="0"/>
                <w:sz w:val="17"/>
              </w:rPr>
              <w:t xml:space="preserve">  user_correction:</w:t>
            </w:r>
            <w:r>
              <w:br/>
            </w:r>
            <w:r>
              <w:rPr>
                <w:rFonts w:ascii="DejaVu Sans Mono" w:hAnsi="DejaVu Sans Mono" w:eastAsia="Noto Sans Mono CJK SC"/>
                <w:b w:val="0"/>
                <w:i w:val="0"/>
                <w:sz w:val="17"/>
              </w:rPr>
              <w:t xml:space="preserve">  repeated_pattern_count:</w:t>
            </w:r>
            <w:r>
              <w:br/>
            </w:r>
            <w:r>
              <w:rPr>
                <w:rFonts w:ascii="DejaVu Sans Mono" w:hAnsi="DejaVu Sans Mono" w:eastAsia="Noto Sans Mono CJK SC"/>
                <w:b w:val="0"/>
                <w:i w:val="0"/>
                <w:sz w:val="17"/>
              </w:rPr>
              <w:t xml:space="preserve">  risk_level:</w:t>
            </w:r>
            <w:r>
              <w:br/>
            </w:r>
            <w:r>
              <w:rPr>
                <w:rFonts w:ascii="DejaVu Sans Mono" w:hAnsi="DejaVu Sans Mono" w:eastAsia="Noto Sans Mono CJK SC"/>
                <w:b w:val="0"/>
                <w:i w:val="0"/>
                <w:sz w:val="17"/>
              </w:rPr>
              <w:t xml:space="preserve">  extraction_priority:</w:t>
            </w:r>
            <w:r>
              <w:br/>
            </w:r>
            <w:r>
              <w:rPr>
                <w:rFonts w:ascii="DejaVu Sans Mono" w:hAnsi="DejaVu Sans Mono" w:eastAsia="Noto Sans Mono CJK SC"/>
                <w:b w:val="0"/>
                <w:i w:val="0"/>
                <w:sz w:val="17"/>
              </w:rPr>
              <w:t xml:space="preserve">  anchor_step_id:</w:t>
            </w:r>
            <w:r>
              <w:br/>
            </w:r>
            <w:r>
              <w:rPr>
                <w:rFonts w:ascii="DejaVu Sans Mono" w:hAnsi="DejaVu Sans Mono" w:eastAsia="Noto Sans Mono CJK SC"/>
                <w:b w:val="0"/>
                <w:i w:val="0"/>
                <w:sz w:val="17"/>
              </w:rPr>
              <w:t xml:space="preserve">  local_window_start:</w:t>
            </w:r>
            <w:r>
              <w:br/>
            </w:r>
            <w:r>
              <w:rPr>
                <w:rFonts w:ascii="DejaVu Sans Mono" w:hAnsi="DejaVu Sans Mono" w:eastAsia="Noto Sans Mono CJK SC"/>
                <w:b w:val="0"/>
                <w:i w:val="0"/>
                <w:sz w:val="17"/>
              </w:rPr>
              <w:t xml:space="preserve">  local_window_end:</w:t>
            </w:r>
          </w:p>
        </w:tc>
      </w:tr>
    </w:tbl>
    <w:p>
      <w:pPr>
        <w:spacing w:after="20"/>
      </w:pPr>
    </w:p>
    <w:p>
      <w:pPr>
        <w:pStyle w:val="Heading2"/>
        <w:keepNext/>
        <w:spacing w:before="160" w:after="100"/>
      </w:pPr>
      <w:r>
        <w:rPr>
          <w:rFonts w:ascii="Aptos" w:hAnsi="Aptos" w:eastAsia="Noto Sans CJK SC"/>
          <w:b/>
          <w:i w:val="0"/>
          <w:color w:val="1F4E79"/>
          <w:sz w:val="26"/>
        </w:rPr>
        <w:t>3.3 候选证据项</w:t>
      </w:r>
    </w:p>
    <w:tbl>
      <w:tblPr>
        <w:tblW w:type="auto" w:w="0"/>
        <w:jc w:val="center"/>
        <w:tblLayout w:type="autofit"/>
        <w:tblLook w:firstColumn="1" w:firstRow="1" w:lastColumn="0" w:lastRow="0" w:noHBand="0" w:noVBand="1" w:val="04A0"/>
      </w:tblPr>
      <w:tblGrid>
        <w:gridCol w:w="9632"/>
      </w:tblGrid>
      <w:tr>
        <w:tc>
          <w:tcPr>
            <w:tcW w:type="dxa" w:w="9632"/>
            <w:shd w:fill="F3F5F7"/>
            <w:tcBorders>
              <w:top w:val="single" w:sz="4" w:color="D9DEE3"/>
              <w:left w:val="single" w:sz="4" w:color="D9DEE3"/>
              <w:bottom w:val="single" w:sz="4" w:color="D9DEE3"/>
              <w:right w:val="single" w:sz="4" w:color="D9DEE3"/>
            </w:tcBorders>
          </w:tcPr>
          <w:p>
            <w:pPr>
              <w:spacing w:before="80" w:after="80" w:line="264" w:lineRule="auto"/>
            </w:pPr>
            <w:r>
              <w:rPr>
                <w:rFonts w:ascii="DejaVu Sans Mono" w:hAnsi="DejaVu Sans Mono" w:eastAsia="Noto Sans Mono CJK SC"/>
                <w:b w:val="0"/>
                <w:i w:val="0"/>
                <w:sz w:val="17"/>
              </w:rPr>
              <w:t>candidate_evidence:</w:t>
            </w:r>
            <w:r>
              <w:br/>
            </w:r>
            <w:r>
              <w:rPr>
                <w:rFonts w:ascii="DejaVu Sans Mono" w:hAnsi="DejaVu Sans Mono" w:eastAsia="Noto Sans Mono CJK SC"/>
                <w:b w:val="0"/>
                <w:i w:val="0"/>
                <w:sz w:val="17"/>
              </w:rPr>
              <w:t xml:space="preserve">  candidate_id:</w:t>
            </w:r>
            <w:r>
              <w:br/>
            </w:r>
            <w:r>
              <w:rPr>
                <w:rFonts w:ascii="DejaVu Sans Mono" w:hAnsi="DejaVu Sans Mono" w:eastAsia="Noto Sans Mono CJK SC"/>
                <w:b w:val="0"/>
                <w:i w:val="0"/>
                <w:sz w:val="17"/>
              </w:rPr>
              <w:t xml:space="preserve">  capability:</w:t>
            </w:r>
            <w:r>
              <w:br/>
            </w:r>
            <w:r>
              <w:rPr>
                <w:rFonts w:ascii="DejaVu Sans Mono" w:hAnsi="DejaVu Sans Mono" w:eastAsia="Noto Sans Mono CJK SC"/>
                <w:b w:val="0"/>
                <w:i w:val="0"/>
                <w:sz w:val="17"/>
              </w:rPr>
              <w:t xml:space="preserve">  candidate_type: success_strategy | failure_rule | trigger_boundary | recovery_rule</w:t>
            </w:r>
            <w:r>
              <w:br/>
            </w:r>
            <w:r>
              <w:rPr>
                <w:rFonts w:ascii="DejaVu Sans Mono" w:hAnsi="DejaVu Sans Mono" w:eastAsia="Noto Sans Mono CJK SC"/>
                <w:b w:val="0"/>
                <w:i w:val="0"/>
                <w:sz w:val="17"/>
              </w:rPr>
              <w:t xml:space="preserve">  normalized_rule:</w:t>
            </w:r>
            <w:r>
              <w:br/>
            </w:r>
            <w:r>
              <w:rPr>
                <w:rFonts w:ascii="DejaVu Sans Mono" w:hAnsi="DejaVu Sans Mono" w:eastAsia="Noto Sans Mono CJK SC"/>
                <w:b w:val="0"/>
                <w:i w:val="0"/>
                <w:sz w:val="17"/>
              </w:rPr>
              <w:t xml:space="preserve">  source_trajectory_id:</w:t>
            </w:r>
            <w:r>
              <w:br/>
            </w:r>
            <w:r>
              <w:rPr>
                <w:rFonts w:ascii="DejaVu Sans Mono" w:hAnsi="DejaVu Sans Mono" w:eastAsia="Noto Sans Mono CJK SC"/>
                <w:b w:val="0"/>
                <w:i w:val="0"/>
                <w:sz w:val="17"/>
              </w:rPr>
              <w:t xml:space="preserve">  attribution:</w:t>
            </w:r>
            <w:r>
              <w:br/>
            </w:r>
            <w:r>
              <w:rPr>
                <w:rFonts w:ascii="DejaVu Sans Mono" w:hAnsi="DejaVu Sans Mono" w:eastAsia="Noto Sans Mono CJK SC"/>
                <w:b w:val="0"/>
                <w:i w:val="0"/>
                <w:sz w:val="17"/>
              </w:rPr>
              <w:t xml:space="preserve">  support_type: success | failure | user_correction | replay</w:t>
            </w:r>
            <w:r>
              <w:br/>
            </w:r>
            <w:r>
              <w:rPr>
                <w:rFonts w:ascii="DejaVu Sans Mono" w:hAnsi="DejaVu Sans Mono" w:eastAsia="Noto Sans Mono CJK SC"/>
                <w:b w:val="0"/>
                <w:i w:val="0"/>
                <w:sz w:val="17"/>
              </w:rPr>
              <w:t xml:space="preserve">  validator_result:</w:t>
            </w:r>
            <w:r>
              <w:br/>
            </w:r>
            <w:r>
              <w:rPr>
                <w:rFonts w:ascii="DejaVu Sans Mono" w:hAnsi="DejaVu Sans Mono" w:eastAsia="Noto Sans Mono CJK SC"/>
                <w:b w:val="0"/>
                <w:i w:val="0"/>
                <w:sz w:val="17"/>
              </w:rPr>
              <w:t xml:space="preserve">  confidence:</w:t>
            </w:r>
            <w:r>
              <w:br/>
            </w:r>
            <w:r>
              <w:rPr>
                <w:rFonts w:ascii="DejaVu Sans Mono" w:hAnsi="DejaVu Sans Mono" w:eastAsia="Noto Sans Mono CJK SC"/>
                <w:b w:val="0"/>
                <w:i w:val="0"/>
                <w:sz w:val="17"/>
              </w:rPr>
              <w:t xml:space="preserve">  created_at:</w:t>
            </w:r>
          </w:p>
        </w:tc>
      </w:tr>
    </w:tbl>
    <w:p>
      <w:pPr>
        <w:spacing w:after="20"/>
      </w:pPr>
    </w:p>
    <w:p>
      <w:pPr>
        <w:pStyle w:val="Heading1"/>
        <w:keepNext/>
        <w:spacing w:before="200" w:after="100"/>
      </w:pPr>
      <w:r>
        <w:rPr>
          <w:rFonts w:ascii="Aptos" w:hAnsi="Aptos" w:eastAsia="Noto Sans CJK SC"/>
          <w:b/>
          <w:i w:val="0"/>
          <w:color w:val="1F4E79"/>
          <w:sz w:val="32"/>
        </w:rPr>
        <w:t>四、经验触发机制</w:t>
      </w:r>
    </w:p>
    <w:p>
      <w:pPr>
        <w:keepNext w:val="0"/>
        <w:spacing w:before="0" w:after="100" w:line="324" w:lineRule="auto"/>
        <w:ind w:firstLine="420"/>
      </w:pPr>
      <w:r>
        <w:rPr>
          <w:rFonts w:ascii="Aptos" w:hAnsi="Aptos" w:eastAsia="Noto Sans CJK SC"/>
          <w:b w:val="0"/>
          <w:i w:val="0"/>
          <w:sz w:val="21"/>
        </w:rPr>
        <w:t>系统不以工具调用次数或对话轮数作为唯一触发标准。工具调用次数只能表示任务复杂度，不能表示是否产生了可复用经验。触发器采用“强事件直接触发，弱事件只更新统计”的策略。</w:t>
      </w:r>
    </w:p>
    <w:p>
      <w:pPr>
        <w:pStyle w:val="Heading2"/>
        <w:keepNext/>
        <w:spacing w:before="160" w:after="100"/>
      </w:pPr>
      <w:r>
        <w:rPr>
          <w:rFonts w:ascii="Aptos" w:hAnsi="Aptos" w:eastAsia="Noto Sans CJK SC"/>
          <w:b/>
          <w:i w:val="0"/>
          <w:color w:val="1F4E79"/>
          <w:sz w:val="26"/>
        </w:rPr>
        <w:t>4.1 强触发事件</w:t>
      </w:r>
    </w:p>
    <w:p>
      <w:pPr>
        <w:pStyle w:val="ListBullet"/>
        <w:spacing w:after="50" w:line="300" w:lineRule="auto"/>
        <w:ind w:left="420" w:hanging="198"/>
      </w:pPr>
      <w:r>
        <w:rPr>
          <w:rFonts w:ascii="Aptos" w:hAnsi="Aptos" w:eastAsia="Noto Sans CJK SC"/>
          <w:b w:val="0"/>
          <w:i w:val="0"/>
          <w:sz w:val="21"/>
        </w:rPr>
        <w:t>确定性验证器失败；</w:t>
      </w:r>
    </w:p>
    <w:p>
      <w:pPr>
        <w:pStyle w:val="ListBullet"/>
        <w:spacing w:after="50" w:line="300" w:lineRule="auto"/>
        <w:ind w:left="420" w:hanging="198"/>
      </w:pPr>
      <w:r>
        <w:rPr>
          <w:rFonts w:ascii="Aptos" w:hAnsi="Aptos" w:eastAsia="Noto Sans CJK SC"/>
          <w:b w:val="0"/>
          <w:i w:val="0"/>
          <w:sz w:val="21"/>
        </w:rPr>
        <w:t>用户明确纠正 Agent 的流程、边界或长期要求；</w:t>
      </w:r>
    </w:p>
    <w:p>
      <w:pPr>
        <w:pStyle w:val="ListBullet"/>
        <w:spacing w:after="50" w:line="300" w:lineRule="auto"/>
        <w:ind w:left="420" w:hanging="198"/>
      </w:pPr>
      <w:r>
        <w:rPr>
          <w:rFonts w:ascii="Aptos" w:hAnsi="Aptos" w:eastAsia="Noto Sans CJK SC"/>
          <w:b w:val="0"/>
          <w:i w:val="0"/>
          <w:sz w:val="21"/>
        </w:rPr>
        <w:t>调用了 Skill 且任务仍失败；</w:t>
      </w:r>
    </w:p>
    <w:p>
      <w:pPr>
        <w:pStyle w:val="ListBullet"/>
        <w:spacing w:after="50" w:line="300" w:lineRule="auto"/>
        <w:ind w:left="420" w:hanging="198"/>
      </w:pPr>
      <w:r>
        <w:rPr>
          <w:rFonts w:ascii="Aptos" w:hAnsi="Aptos" w:eastAsia="Noto Sans CJK SC"/>
          <w:b w:val="0"/>
          <w:i w:val="0"/>
          <w:sz w:val="21"/>
        </w:rPr>
        <w:t>未调用现有 Skill，但 Agent 自主探索出可验证的新成功流程；</w:t>
      </w:r>
    </w:p>
    <w:p>
      <w:pPr>
        <w:pStyle w:val="ListBullet"/>
        <w:spacing w:after="50" w:line="300" w:lineRule="auto"/>
        <w:ind w:left="420" w:hanging="198"/>
      </w:pPr>
      <w:r>
        <w:rPr>
          <w:rFonts w:ascii="Aptos" w:hAnsi="Aptos" w:eastAsia="Noto Sans CJK SC"/>
          <w:b w:val="0"/>
          <w:i w:val="0"/>
          <w:sz w:val="21"/>
        </w:rPr>
        <w:t>同一类错误或修复模式累计达到阈值；</w:t>
      </w:r>
    </w:p>
    <w:p>
      <w:pPr>
        <w:pStyle w:val="ListBullet"/>
        <w:spacing w:after="50" w:line="300" w:lineRule="auto"/>
        <w:ind w:left="420" w:hanging="198"/>
      </w:pPr>
      <w:r>
        <w:rPr>
          <w:rFonts w:ascii="Aptos" w:hAnsi="Aptos" w:eastAsia="Noto Sans CJK SC"/>
          <w:b w:val="0"/>
          <w:i w:val="0"/>
          <w:sz w:val="21"/>
        </w:rPr>
        <w:t>已有 Skill 在某个任务簇上的成功率持续下降；</w:t>
      </w:r>
    </w:p>
    <w:p>
      <w:pPr>
        <w:pStyle w:val="ListBullet"/>
        <w:spacing w:after="50" w:line="300" w:lineRule="auto"/>
        <w:ind w:left="420" w:hanging="198"/>
      </w:pPr>
      <w:r>
        <w:rPr>
          <w:rFonts w:ascii="Aptos" w:hAnsi="Aptos" w:eastAsia="Noto Sans CJK SC"/>
          <w:b w:val="0"/>
          <w:i w:val="0"/>
          <w:sz w:val="21"/>
        </w:rPr>
        <w:t>高风险任务发生新的可靠成功或严重失败。</w:t>
      </w:r>
    </w:p>
    <w:p>
      <w:pPr>
        <w:pStyle w:val="Heading2"/>
        <w:keepNext/>
        <w:spacing w:before="160" w:after="100"/>
      </w:pPr>
      <w:r>
        <w:rPr>
          <w:rFonts w:ascii="Aptos" w:hAnsi="Aptos" w:eastAsia="Noto Sans CJK SC"/>
          <w:b/>
          <w:i w:val="0"/>
          <w:color w:val="1F4E79"/>
          <w:sz w:val="26"/>
        </w:rPr>
        <w:t>4.2 弱触发事件</w:t>
      </w:r>
    </w:p>
    <w:p>
      <w:pPr>
        <w:pStyle w:val="ListBullet"/>
        <w:spacing w:after="50" w:line="300" w:lineRule="auto"/>
        <w:ind w:left="420" w:hanging="198"/>
      </w:pPr>
      <w:r>
        <w:rPr>
          <w:rFonts w:ascii="Aptos" w:hAnsi="Aptos" w:eastAsia="Noto Sans CJK SC"/>
          <w:b w:val="0"/>
          <w:i w:val="0"/>
          <w:sz w:val="21"/>
        </w:rPr>
        <w:t>普通成功任务；</w:t>
      </w:r>
    </w:p>
    <w:p>
      <w:pPr>
        <w:pStyle w:val="ListBullet"/>
        <w:spacing w:after="50" w:line="300" w:lineRule="auto"/>
        <w:ind w:left="420" w:hanging="198"/>
      </w:pPr>
      <w:r>
        <w:rPr>
          <w:rFonts w:ascii="Aptos" w:hAnsi="Aptos" w:eastAsia="Noto Sans CJK SC"/>
          <w:b w:val="0"/>
          <w:i w:val="0"/>
          <w:sz w:val="21"/>
        </w:rPr>
        <w:t>没有形成状态变化的工具重试；</w:t>
      </w:r>
    </w:p>
    <w:p>
      <w:pPr>
        <w:pStyle w:val="ListBullet"/>
        <w:spacing w:after="50" w:line="300" w:lineRule="auto"/>
        <w:ind w:left="420" w:hanging="198"/>
      </w:pPr>
      <w:r>
        <w:rPr>
          <w:rFonts w:ascii="Aptos" w:hAnsi="Aptos" w:eastAsia="Noto Sans CJK SC"/>
          <w:b w:val="0"/>
          <w:i w:val="0"/>
          <w:sz w:val="21"/>
        </w:rPr>
        <w:t>没有明确反馈的开放式任务；</w:t>
      </w:r>
    </w:p>
    <w:p>
      <w:pPr>
        <w:pStyle w:val="ListBullet"/>
        <w:spacing w:after="50" w:line="300" w:lineRule="auto"/>
        <w:ind w:left="420" w:hanging="198"/>
      </w:pPr>
      <w:r>
        <w:rPr>
          <w:rFonts w:ascii="Aptos" w:hAnsi="Aptos" w:eastAsia="Noto Sans CJK SC"/>
          <w:b w:val="0"/>
          <w:i w:val="0"/>
          <w:sz w:val="21"/>
        </w:rPr>
        <w:t>暂时性网络、API 或服务异常；</w:t>
      </w:r>
    </w:p>
    <w:p>
      <w:pPr>
        <w:pStyle w:val="ListBullet"/>
        <w:spacing w:after="50" w:line="300" w:lineRule="auto"/>
        <w:ind w:left="420" w:hanging="198"/>
      </w:pPr>
      <w:r>
        <w:rPr>
          <w:rFonts w:ascii="Aptos" w:hAnsi="Aptos" w:eastAsia="Noto Sans CJK SC"/>
          <w:b w:val="0"/>
          <w:i w:val="0"/>
          <w:sz w:val="21"/>
        </w:rPr>
        <w:t>已有 Skill 已完整覆盖的标准执行。</w:t>
      </w:r>
    </w:p>
    <w:p>
      <w:pPr>
        <w:pStyle w:val="Heading2"/>
        <w:keepNext/>
        <w:spacing w:before="160" w:after="100"/>
      </w:pPr>
      <w:r>
        <w:rPr>
          <w:rFonts w:ascii="Aptos" w:hAnsi="Aptos" w:eastAsia="Noto Sans CJK SC"/>
          <w:b/>
          <w:i w:val="0"/>
          <w:color w:val="1F4E79"/>
          <w:sz w:val="26"/>
        </w:rPr>
        <w:t>4.3 规则实现</w:t>
      </w:r>
    </w:p>
    <w:tbl>
      <w:tblPr>
        <w:tblW w:type="auto" w:w="0"/>
        <w:jc w:val="center"/>
        <w:tblLayout w:type="autofit"/>
        <w:tblLook w:firstColumn="1" w:firstRow="1" w:lastColumn="0" w:lastRow="0" w:noHBand="0" w:noVBand="1" w:val="04A0"/>
      </w:tblPr>
      <w:tblGrid>
        <w:gridCol w:w="9632"/>
      </w:tblGrid>
      <w:tr>
        <w:tc>
          <w:tcPr>
            <w:tcW w:type="dxa" w:w="9632"/>
            <w:shd w:fill="F3F5F7"/>
            <w:tcBorders>
              <w:top w:val="single" w:sz="4" w:color="D9DEE3"/>
              <w:left w:val="single" w:sz="4" w:color="D9DEE3"/>
              <w:bottom w:val="single" w:sz="4" w:color="D9DEE3"/>
              <w:right w:val="single" w:sz="4" w:color="D9DEE3"/>
            </w:tcBorders>
          </w:tcPr>
          <w:p>
            <w:pPr>
              <w:spacing w:before="80" w:after="80" w:line="264" w:lineRule="auto"/>
            </w:pPr>
            <w:r>
              <w:rPr>
                <w:rFonts w:ascii="DejaVu Sans Mono" w:hAnsi="DejaVu Sans Mono" w:eastAsia="Noto Sans Mono CJK SC"/>
                <w:b w:val="0"/>
                <w:i w:val="0"/>
                <w:sz w:val="17"/>
              </w:rPr>
              <w:t>def should_extract(event):</w:t>
            </w:r>
            <w:r>
              <w:br/>
            </w:r>
            <w:r>
              <w:rPr>
                <w:rFonts w:ascii="DejaVu Sans Mono" w:hAnsi="DejaVu Sans Mono" w:eastAsia="Noto Sans Mono CJK SC"/>
                <w:b w:val="0"/>
                <w:i w:val="0"/>
                <w:sz w:val="17"/>
              </w:rPr>
              <w:t xml:space="preserve">    if event.user_correction:</w:t>
            </w:r>
            <w:r>
              <w:br/>
            </w:r>
            <w:r>
              <w:rPr>
                <w:rFonts w:ascii="DejaVu Sans Mono" w:hAnsi="DejaVu Sans Mono" w:eastAsia="Noto Sans Mono CJK SC"/>
                <w:b w:val="0"/>
                <w:i w:val="0"/>
                <w:sz w:val="17"/>
              </w:rPr>
              <w:t xml:space="preserve">        return True</w:t>
            </w:r>
            <w:r>
              <w:br/>
            </w:r>
            <w:r>
              <w:rPr>
                <w:rFonts w:ascii="DejaVu Sans Mono" w:hAnsi="DejaVu Sans Mono" w:eastAsia="Noto Sans Mono CJK SC"/>
                <w:b w:val="0"/>
                <w:i w:val="0"/>
                <w:sz w:val="17"/>
              </w:rPr>
              <w:t xml:space="preserve">    if event.risk_level == "high" and event.outcome == "failure":</w:t>
            </w:r>
            <w:r>
              <w:br/>
            </w:r>
            <w:r>
              <w:rPr>
                <w:rFonts w:ascii="DejaVu Sans Mono" w:hAnsi="DejaVu Sans Mono" w:eastAsia="Noto Sans Mono CJK SC"/>
                <w:b w:val="0"/>
                <w:i w:val="0"/>
                <w:sz w:val="17"/>
              </w:rPr>
              <w:t xml:space="preserve">        return True</w:t>
            </w:r>
            <w:r>
              <w:br/>
            </w:r>
            <w:r>
              <w:rPr>
                <w:rFonts w:ascii="DejaVu Sans Mono" w:hAnsi="DejaVu Sans Mono" w:eastAsia="Noto Sans Mono CJK SC"/>
                <w:b w:val="0"/>
                <w:i w:val="0"/>
                <w:sz w:val="17"/>
              </w:rPr>
              <w:t xml:space="preserve">    if event.validator_type == "deterministic" and event.outcome == "failure":</w:t>
            </w:r>
            <w:r>
              <w:br/>
            </w:r>
            <w:r>
              <w:rPr>
                <w:rFonts w:ascii="DejaVu Sans Mono" w:hAnsi="DejaVu Sans Mono" w:eastAsia="Noto Sans Mono CJK SC"/>
                <w:b w:val="0"/>
                <w:i w:val="0"/>
                <w:sz w:val="17"/>
              </w:rPr>
              <w:t xml:space="preserve">        return True</w:t>
            </w:r>
            <w:r>
              <w:br/>
            </w:r>
            <w:r>
              <w:rPr>
                <w:rFonts w:ascii="DejaVu Sans Mono" w:hAnsi="DejaVu Sans Mono" w:eastAsia="Noto Sans Mono CJK SC"/>
                <w:b w:val="0"/>
                <w:i w:val="0"/>
                <w:sz w:val="17"/>
              </w:rPr>
              <w:t xml:space="preserve">    if event.skill_used and event.outcome == "failure":</w:t>
            </w:r>
            <w:r>
              <w:br/>
            </w:r>
            <w:r>
              <w:rPr>
                <w:rFonts w:ascii="DejaVu Sans Mono" w:hAnsi="DejaVu Sans Mono" w:eastAsia="Noto Sans Mono CJK SC"/>
                <w:b w:val="0"/>
                <w:i w:val="0"/>
                <w:sz w:val="17"/>
              </w:rPr>
              <w:t xml:space="preserve">        return True</w:t>
            </w:r>
            <w:r>
              <w:br/>
            </w:r>
            <w:r>
              <w:rPr>
                <w:rFonts w:ascii="DejaVu Sans Mono" w:hAnsi="DejaVu Sans Mono" w:eastAsia="Noto Sans Mono CJK SC"/>
                <w:b w:val="0"/>
                <w:i w:val="0"/>
                <w:sz w:val="17"/>
              </w:rPr>
              <w:t xml:space="preserve">    if event.repeated_pattern_count &gt;= 3:</w:t>
            </w:r>
            <w:r>
              <w:br/>
            </w:r>
            <w:r>
              <w:rPr>
                <w:rFonts w:ascii="DejaVu Sans Mono" w:hAnsi="DejaVu Sans Mono" w:eastAsia="Noto Sans Mono CJK SC"/>
                <w:b w:val="0"/>
                <w:i w:val="0"/>
                <w:sz w:val="17"/>
              </w:rPr>
              <w:t xml:space="preserve">        return True</w:t>
            </w:r>
            <w:r>
              <w:br/>
            </w:r>
            <w:r>
              <w:rPr>
                <w:rFonts w:ascii="DejaVu Sans Mono" w:hAnsi="DejaVu Sans Mono" w:eastAsia="Noto Sans Mono CJK SC"/>
                <w:b w:val="0"/>
                <w:i w:val="0"/>
                <w:sz w:val="17"/>
              </w:rPr>
              <w:t xml:space="preserve">    if event.novel_success and event.validator_passed:</w:t>
            </w:r>
            <w:r>
              <w:br/>
            </w:r>
            <w:r>
              <w:rPr>
                <w:rFonts w:ascii="DejaVu Sans Mono" w:hAnsi="DejaVu Sans Mono" w:eastAsia="Noto Sans Mono CJK SC"/>
                <w:b w:val="0"/>
                <w:i w:val="0"/>
                <w:sz w:val="17"/>
              </w:rPr>
              <w:t xml:space="preserve">        return True</w:t>
            </w:r>
            <w:r>
              <w:br/>
            </w:r>
            <w:r>
              <w:rPr>
                <w:rFonts w:ascii="DejaVu Sans Mono" w:hAnsi="DejaVu Sans Mono" w:eastAsia="Noto Sans Mono CJK SC"/>
                <w:b w:val="0"/>
                <w:i w:val="0"/>
                <w:sz w:val="17"/>
              </w:rPr>
              <w:t xml:space="preserve">    return False</w:t>
            </w:r>
          </w:p>
        </w:tc>
      </w:tr>
    </w:tbl>
    <w:p>
      <w:pPr>
        <w:spacing w:after="20"/>
      </w:pPr>
    </w:p>
    <w:tbl>
      <w:tblPr>
        <w:tblW w:type="auto" w:w="0"/>
        <w:jc w:val="center"/>
        <w:tblLook w:firstColumn="1" w:firstRow="1" w:lastColumn="0" w:lastRow="0" w:noHBand="0" w:noVBand="1" w:val="04A0"/>
      </w:tblPr>
      <w:tblGrid>
        <w:gridCol w:w="9632"/>
      </w:tblGrid>
      <w:tr>
        <w:tc>
          <w:tcPr>
            <w:tcW w:type="dxa" w:w="9632"/>
            <w:shd w:fill="EAF2F8"/>
            <w:tcBorders>
              <w:top w:val="single" w:sz="6" w:color="7FA6C9"/>
              <w:left w:val="single" w:sz="12" w:color="7FA6C9"/>
              <w:bottom w:val="single" w:sz="6" w:color="7FA6C9"/>
              <w:right w:val="single" w:sz="6" w:color="7FA6C9"/>
            </w:tcBorders>
          </w:tcPr>
          <w:p>
            <w:pPr>
              <w:spacing w:after="40"/>
            </w:pPr>
            <w:r>
              <w:rPr>
                <w:rFonts w:ascii="Aptos" w:hAnsi="Aptos" w:eastAsia="Noto Sans CJK SC"/>
                <w:b/>
                <w:i w:val="0"/>
                <w:color w:val="1F4E79"/>
                <w:sz w:val="21"/>
              </w:rPr>
              <w:t>工程建议</w:t>
              <w:br/>
            </w:r>
            <w:r>
              <w:rPr>
                <w:rFonts w:ascii="Aptos" w:hAnsi="Aptos" w:eastAsia="Noto Sans CJK SC"/>
                <w:b w:val="0"/>
                <w:i w:val="0"/>
                <w:sz w:val="20"/>
              </w:rPr>
              <w:t>重复模式可以先通过错误签名、任务类型、工具序列和关键状态差异生成轻量指纹，不必先调用 LLM。只有指纹相似但文本差异较大的事件，再用小模型或 LLM 聚类。</w:t>
            </w:r>
          </w:p>
        </w:tc>
      </w:tr>
    </w:tbl>
    <w:p>
      <w:pPr>
        <w:spacing w:after="20"/>
      </w:pPr>
    </w:p>
    <w:p>
      <w:pPr>
        <w:pStyle w:val="Heading1"/>
        <w:keepNext/>
        <w:spacing w:before="200" w:after="100"/>
      </w:pPr>
      <w:r>
        <w:rPr>
          <w:rFonts w:ascii="Aptos" w:hAnsi="Aptos" w:eastAsia="Noto Sans CJK SC"/>
          <w:b/>
          <w:i w:val="0"/>
          <w:color w:val="1F4E79"/>
          <w:sz w:val="32"/>
        </w:rPr>
        <w:t>五、责任归因：学习前的核心过滤器</w:t>
      </w:r>
    </w:p>
    <w:p>
      <w:pPr>
        <w:keepNext w:val="0"/>
        <w:spacing w:before="0" w:after="100" w:line="324" w:lineRule="auto"/>
        <w:ind w:firstLine="420"/>
      </w:pPr>
      <w:r>
        <w:rPr>
          <w:rFonts w:ascii="Aptos" w:hAnsi="Aptos" w:eastAsia="Noto Sans CJK SC"/>
          <w:b w:val="0"/>
          <w:i w:val="0"/>
          <w:sz w:val="21"/>
        </w:rPr>
        <w:t>任务失败后，系统首先判断失败责任，而不是立即生成失败 Skill。归因结果决定应该修改 Skill 内容、收紧触发条件、改进 Agent 执行约束，还是仅记录环境故障。</w:t>
      </w:r>
    </w:p>
    <w:p>
      <w:pPr>
        <w:spacing w:before="100" w:after="140"/>
        <w:jc w:val="center"/>
      </w:pPr>
      <w:r>
        <w:rPr>
          <w:rFonts w:ascii="Cambria Math" w:hAnsi="Cambria Math" w:eastAsia="Noto Serif CJK SC"/>
          <w:b w:val="0"/>
          <w:i w:val="0"/>
          <w:sz w:val="22"/>
        </w:rPr>
        <w:t>A(τ) ∈ {Skill Failure, Trigger Failure, Agent Compliance Failure, Environment Failure}</w:t>
      </w:r>
    </w:p>
    <w:p>
      <w:pPr>
        <w:pStyle w:val="Heading2"/>
        <w:keepNext/>
        <w:spacing w:before="160" w:after="100"/>
      </w:pPr>
      <w:r>
        <w:rPr>
          <w:rFonts w:ascii="Aptos" w:hAnsi="Aptos" w:eastAsia="Noto Sans CJK SC"/>
          <w:b/>
          <w:i w:val="0"/>
          <w:color w:val="1F4E79"/>
          <w:sz w:val="26"/>
        </w:rPr>
        <w:t>5.1 Skill Failure</w:t>
      </w:r>
    </w:p>
    <w:p>
      <w:pPr>
        <w:keepNext w:val="0"/>
        <w:spacing w:before="0" w:after="100" w:line="324" w:lineRule="auto"/>
        <w:ind w:firstLine="420"/>
      </w:pPr>
      <w:r>
        <w:rPr>
          <w:rFonts w:ascii="Aptos" w:hAnsi="Aptos" w:eastAsia="Noto Sans CJK SC"/>
          <w:b w:val="0"/>
          <w:i w:val="0"/>
          <w:sz w:val="21"/>
        </w:rPr>
        <w:t>Agent 调用了正确 Skill，并执行了其中的关键步骤，但任务仍失败。典型原因包括缺少前置条件、步骤错误、顺序错误、工具参数错误、Validator 不完整和恢复流程缺失。该类失败允许生成 Update 候选。</w:t>
      </w:r>
    </w:p>
    <w:p>
      <w:pPr>
        <w:pStyle w:val="Heading2"/>
        <w:keepNext/>
        <w:spacing w:before="160" w:after="100"/>
      </w:pPr>
      <w:r>
        <w:rPr>
          <w:rFonts w:ascii="Aptos" w:hAnsi="Aptos" w:eastAsia="Noto Sans CJK SC"/>
          <w:b/>
          <w:i w:val="0"/>
          <w:color w:val="1F4E79"/>
          <w:sz w:val="26"/>
        </w:rPr>
        <w:t>5.2 Trigger Failure</w:t>
      </w:r>
    </w:p>
    <w:p>
      <w:pPr>
        <w:keepNext w:val="0"/>
        <w:spacing w:before="0" w:after="100" w:line="324" w:lineRule="auto"/>
        <w:ind w:firstLine="420"/>
      </w:pPr>
      <w:r>
        <w:rPr>
          <w:rFonts w:ascii="Aptos" w:hAnsi="Aptos" w:eastAsia="Noto Sans CJK SC"/>
          <w:b w:val="0"/>
          <w:i w:val="0"/>
          <w:sz w:val="21"/>
        </w:rPr>
        <w:t>Skill 内容本身可能正确，但不应在当前任务、环境或风险条件下被调用。该类失败只修改 Positive Trigger、Negative Trigger、Environment 和 Exclusion，不直接改写 Procedure。</w:t>
      </w:r>
    </w:p>
    <w:p>
      <w:pPr>
        <w:pStyle w:val="Heading2"/>
        <w:keepNext/>
        <w:spacing w:before="160" w:after="100"/>
      </w:pPr>
      <w:r>
        <w:rPr>
          <w:rFonts w:ascii="Aptos" w:hAnsi="Aptos" w:eastAsia="Noto Sans CJK SC"/>
          <w:b/>
          <w:i w:val="0"/>
          <w:color w:val="1F4E79"/>
          <w:sz w:val="26"/>
        </w:rPr>
        <w:t>5.3 Agent Compliance Failure</w:t>
      </w:r>
    </w:p>
    <w:p>
      <w:pPr>
        <w:keepNext w:val="0"/>
        <w:spacing w:before="0" w:after="100" w:line="324" w:lineRule="auto"/>
        <w:ind w:firstLine="420"/>
      </w:pPr>
      <w:r>
        <w:rPr>
          <w:rFonts w:ascii="Aptos" w:hAnsi="Aptos" w:eastAsia="Noto Sans CJK SC"/>
          <w:b w:val="0"/>
          <w:i w:val="0"/>
          <w:sz w:val="21"/>
        </w:rPr>
        <w:t>Skill 给出了正确规则，但 Agent 跳过关键步骤、错误解释条件、使用错误工具或未执行验证。该类问题应作用于 Planner、执行约束和 Skill 指令显著性，不能直接沉淀为新的业务 Skill。</w:t>
      </w:r>
    </w:p>
    <w:p>
      <w:pPr>
        <w:pStyle w:val="Heading2"/>
        <w:keepNext/>
        <w:spacing w:before="160" w:after="100"/>
      </w:pPr>
      <w:r>
        <w:rPr>
          <w:rFonts w:ascii="Aptos" w:hAnsi="Aptos" w:eastAsia="Noto Sans CJK SC"/>
          <w:b/>
          <w:i w:val="0"/>
          <w:color w:val="1F4E79"/>
          <w:sz w:val="26"/>
        </w:rPr>
        <w:t>5.4 Environment Failure</w:t>
      </w:r>
    </w:p>
    <w:p>
      <w:pPr>
        <w:keepNext w:val="0"/>
        <w:spacing w:before="0" w:after="100" w:line="324" w:lineRule="auto"/>
        <w:ind w:firstLine="420"/>
      </w:pPr>
      <w:r>
        <w:rPr>
          <w:rFonts w:ascii="Aptos" w:hAnsi="Aptos" w:eastAsia="Noto Sans CJK SC"/>
          <w:b w:val="0"/>
          <w:i w:val="0"/>
          <w:sz w:val="21"/>
        </w:rPr>
        <w:t>网络中断、服务超时、权限临时失效和第三方依赖异常通常只写入运行日志。只有错误反复发生且存在稳定恢复路径时，才提取 Recovery Rule。</w:t>
      </w:r>
    </w:p>
    <w:p>
      <w:pPr>
        <w:pStyle w:val="Heading2"/>
        <w:keepNext/>
        <w:spacing w:before="160" w:after="100"/>
      </w:pPr>
      <w:r>
        <w:rPr>
          <w:rFonts w:ascii="Aptos" w:hAnsi="Aptos" w:eastAsia="Noto Sans CJK SC"/>
          <w:b/>
          <w:i w:val="0"/>
          <w:color w:val="1F4E79"/>
          <w:sz w:val="26"/>
        </w:rPr>
        <w:t>5.5 归因实现策略</w:t>
      </w:r>
    </w:p>
    <w:tbl>
      <w:tblPr>
        <w:tblStyle w:val="TableGrid"/>
        <w:tblW w:type="auto" w:w="0"/>
        <w:jc w:val="center"/>
        <w:tblLayout w:type="fixed"/>
        <w:tblLook w:firstColumn="1" w:firstRow="1" w:lastColumn="0" w:lastRow="0" w:noHBand="0" w:noVBand="1" w:val="04A0"/>
      </w:tblPr>
      <w:tblGrid>
        <w:gridCol w:w="3211"/>
        <w:gridCol w:w="3211"/>
        <w:gridCol w:w="3211"/>
      </w:tblGrid>
      <w:tr>
        <w:trPr>
          <w:tblHeader w:val="true"/>
        </w:trPr>
        <w:tc>
          <w:tcPr>
            <w:tcW w:type="dxa" w:w="1701"/>
            <w:shd w:fill="D9EAF7"/>
            <w:vAlign w:val="center"/>
          </w:tcPr>
          <w:p>
            <w:pPr>
              <w:jc w:val="center"/>
            </w:pPr>
            <w:r>
              <w:rPr>
                <w:rFonts w:ascii="Aptos" w:hAnsi="Aptos" w:eastAsia="Noto Sans CJK SC"/>
                <w:b/>
                <w:i w:val="0"/>
                <w:color w:val="1F4E79"/>
                <w:sz w:val="18"/>
              </w:rPr>
              <w:t>层级</w:t>
            </w:r>
          </w:p>
        </w:tc>
        <w:tc>
          <w:tcPr>
            <w:tcW w:type="dxa" w:w="3402"/>
            <w:shd w:fill="D9EAF7"/>
            <w:vAlign w:val="center"/>
          </w:tcPr>
          <w:p>
            <w:pPr>
              <w:jc w:val="center"/>
            </w:pPr>
            <w:r>
              <w:rPr>
                <w:rFonts w:ascii="Aptos" w:hAnsi="Aptos" w:eastAsia="Noto Sans CJK SC"/>
                <w:b/>
                <w:i w:val="0"/>
                <w:color w:val="1F4E79"/>
                <w:sz w:val="18"/>
              </w:rPr>
              <w:t>判定方式</w:t>
            </w:r>
          </w:p>
        </w:tc>
        <w:tc>
          <w:tcPr>
            <w:tcW w:type="dxa" w:w="4422"/>
            <w:shd w:fill="D9EAF7"/>
            <w:vAlign w:val="center"/>
          </w:tcPr>
          <w:p>
            <w:pPr>
              <w:jc w:val="center"/>
            </w:pPr>
            <w:r>
              <w:rPr>
                <w:rFonts w:ascii="Aptos" w:hAnsi="Aptos" w:eastAsia="Noto Sans CJK SC"/>
                <w:b/>
                <w:i w:val="0"/>
                <w:color w:val="1F4E79"/>
                <w:sz w:val="18"/>
              </w:rPr>
              <w:t>适用情况</w:t>
            </w:r>
          </w:p>
        </w:tc>
      </w:tr>
      <w:tr>
        <w:tc>
          <w:tcPr>
            <w:tcW w:type="dxa" w:w="1701"/>
            <w:vAlign w:val="center"/>
          </w:tcPr>
          <w:p>
            <w:pPr>
              <w:spacing w:after="20" w:line="269" w:lineRule="auto"/>
            </w:pPr>
            <w:r>
              <w:rPr>
                <w:rFonts w:ascii="Aptos" w:hAnsi="Aptos" w:eastAsia="Noto Sans CJK SC"/>
                <w:b w:val="0"/>
                <w:i w:val="0"/>
                <w:sz w:val="17"/>
              </w:rPr>
              <w:t>规则层</w:t>
            </w:r>
          </w:p>
        </w:tc>
        <w:tc>
          <w:tcPr>
            <w:tcW w:type="dxa" w:w="3402"/>
            <w:vAlign w:val="center"/>
          </w:tcPr>
          <w:p>
            <w:pPr>
              <w:spacing w:after="20" w:line="269" w:lineRule="auto"/>
            </w:pPr>
            <w:r>
              <w:rPr>
                <w:rFonts w:ascii="Aptos" w:hAnsi="Aptos" w:eastAsia="Noto Sans CJK SC"/>
                <w:b w:val="0"/>
                <w:i w:val="0"/>
                <w:sz w:val="17"/>
              </w:rPr>
              <w:t>检查工具错误码、环境状态、Skill 是否调用、关键步骤是否执行</w:t>
            </w:r>
          </w:p>
        </w:tc>
        <w:tc>
          <w:tcPr>
            <w:tcW w:type="dxa" w:w="4422"/>
            <w:vAlign w:val="center"/>
          </w:tcPr>
          <w:p>
            <w:pPr>
              <w:spacing w:after="20" w:line="269" w:lineRule="auto"/>
            </w:pPr>
            <w:r>
              <w:rPr>
                <w:rFonts w:ascii="Aptos" w:hAnsi="Aptos" w:eastAsia="Noto Sans CJK SC"/>
                <w:b w:val="0"/>
                <w:i w:val="0"/>
                <w:sz w:val="17"/>
              </w:rPr>
              <w:t>大多数明确情况</w:t>
            </w:r>
          </w:p>
        </w:tc>
      </w:tr>
      <w:tr>
        <w:tc>
          <w:tcPr>
            <w:tcW w:type="dxa" w:w="1701"/>
            <w:shd w:fill="F8FAFC"/>
            <w:vAlign w:val="center"/>
          </w:tcPr>
          <w:p>
            <w:pPr>
              <w:spacing w:after="20" w:line="269" w:lineRule="auto"/>
            </w:pPr>
            <w:r>
              <w:rPr>
                <w:rFonts w:ascii="Aptos" w:hAnsi="Aptos" w:eastAsia="Noto Sans CJK SC"/>
                <w:b w:val="0"/>
                <w:i w:val="0"/>
                <w:sz w:val="17"/>
              </w:rPr>
              <w:t>步骤对齐层</w:t>
            </w:r>
          </w:p>
        </w:tc>
        <w:tc>
          <w:tcPr>
            <w:tcW w:type="dxa" w:w="3402"/>
            <w:shd w:fill="F8FAFC"/>
            <w:vAlign w:val="center"/>
          </w:tcPr>
          <w:p>
            <w:pPr>
              <w:spacing w:after="20" w:line="269" w:lineRule="auto"/>
            </w:pPr>
            <w:r>
              <w:rPr>
                <w:rFonts w:ascii="Aptos" w:hAnsi="Aptos" w:eastAsia="Noto Sans CJK SC"/>
                <w:b w:val="0"/>
                <w:i w:val="0"/>
                <w:sz w:val="17"/>
              </w:rPr>
              <w:t>将实际动作与 Skill Procedure 对齐，识别跳步、错序和错误工具</w:t>
            </w:r>
          </w:p>
        </w:tc>
        <w:tc>
          <w:tcPr>
            <w:tcW w:type="dxa" w:w="4422"/>
            <w:shd w:fill="F8FAFC"/>
            <w:vAlign w:val="center"/>
          </w:tcPr>
          <w:p>
            <w:pPr>
              <w:spacing w:after="20" w:line="269" w:lineRule="auto"/>
            </w:pPr>
            <w:r>
              <w:rPr>
                <w:rFonts w:ascii="Aptos" w:hAnsi="Aptos" w:eastAsia="Noto Sans CJK SC"/>
                <w:b w:val="0"/>
                <w:i w:val="0"/>
                <w:sz w:val="17"/>
              </w:rPr>
              <w:t>区分 Skill Failure 与 Agent Failure</w:t>
            </w:r>
          </w:p>
        </w:tc>
      </w:tr>
      <w:tr>
        <w:tc>
          <w:tcPr>
            <w:tcW w:type="dxa" w:w="1701"/>
            <w:vAlign w:val="center"/>
          </w:tcPr>
          <w:p>
            <w:pPr>
              <w:spacing w:after="20" w:line="269" w:lineRule="auto"/>
            </w:pPr>
            <w:r>
              <w:rPr>
                <w:rFonts w:ascii="Aptos" w:hAnsi="Aptos" w:eastAsia="Noto Sans CJK SC"/>
                <w:b w:val="0"/>
                <w:i w:val="0"/>
                <w:sz w:val="17"/>
              </w:rPr>
              <w:t>LLM 分类层</w:t>
            </w:r>
          </w:p>
        </w:tc>
        <w:tc>
          <w:tcPr>
            <w:tcW w:type="dxa" w:w="3402"/>
            <w:vAlign w:val="center"/>
          </w:tcPr>
          <w:p>
            <w:pPr>
              <w:spacing w:after="20" w:line="269" w:lineRule="auto"/>
            </w:pPr>
            <w:r>
              <w:rPr>
                <w:rFonts w:ascii="Aptos" w:hAnsi="Aptos" w:eastAsia="Noto Sans CJK SC"/>
                <w:b w:val="0"/>
                <w:i w:val="0"/>
                <w:sz w:val="17"/>
              </w:rPr>
              <w:t>读取局部窗口、Validator 和 Skill，输出四类归因及证据</w:t>
            </w:r>
          </w:p>
        </w:tc>
        <w:tc>
          <w:tcPr>
            <w:tcW w:type="dxa" w:w="4422"/>
            <w:vAlign w:val="center"/>
          </w:tcPr>
          <w:p>
            <w:pPr>
              <w:spacing w:after="20" w:line="269" w:lineRule="auto"/>
            </w:pPr>
            <w:r>
              <w:rPr>
                <w:rFonts w:ascii="Aptos" w:hAnsi="Aptos" w:eastAsia="Noto Sans CJK SC"/>
                <w:b w:val="0"/>
                <w:i w:val="0"/>
                <w:sz w:val="17"/>
              </w:rPr>
              <w:t>规则无法确定的少数情况</w:t>
            </w:r>
          </w:p>
        </w:tc>
      </w:tr>
      <w:tr>
        <w:tc>
          <w:tcPr>
            <w:tcW w:type="dxa" w:w="1701"/>
            <w:shd w:fill="F8FAFC"/>
            <w:vAlign w:val="center"/>
          </w:tcPr>
          <w:p>
            <w:pPr>
              <w:spacing w:after="20" w:line="269" w:lineRule="auto"/>
            </w:pPr>
            <w:r>
              <w:rPr>
                <w:rFonts w:ascii="Aptos" w:hAnsi="Aptos" w:eastAsia="Noto Sans CJK SC"/>
                <w:b w:val="0"/>
                <w:i w:val="0"/>
                <w:sz w:val="17"/>
              </w:rPr>
              <w:t>拒绝层</w:t>
            </w:r>
          </w:p>
        </w:tc>
        <w:tc>
          <w:tcPr>
            <w:tcW w:type="dxa" w:w="3402"/>
            <w:shd w:fill="F8FAFC"/>
            <w:vAlign w:val="center"/>
          </w:tcPr>
          <w:p>
            <w:pPr>
              <w:spacing w:after="20" w:line="269" w:lineRule="auto"/>
            </w:pPr>
            <w:r>
              <w:rPr>
                <w:rFonts w:ascii="Aptos" w:hAnsi="Aptos" w:eastAsia="Noto Sans CJK SC"/>
                <w:b w:val="0"/>
                <w:i w:val="0"/>
                <w:sz w:val="17"/>
              </w:rPr>
              <w:t>归因置信度不足时进入待观察池</w:t>
            </w:r>
          </w:p>
        </w:tc>
        <w:tc>
          <w:tcPr>
            <w:tcW w:type="dxa" w:w="4422"/>
            <w:shd w:fill="F8FAFC"/>
            <w:vAlign w:val="center"/>
          </w:tcPr>
          <w:p>
            <w:pPr>
              <w:spacing w:after="20" w:line="269" w:lineRule="auto"/>
            </w:pPr>
            <w:r>
              <w:rPr>
                <w:rFonts w:ascii="Aptos" w:hAnsi="Aptos" w:eastAsia="Noto Sans CJK SC"/>
                <w:b w:val="0"/>
                <w:i w:val="0"/>
                <w:sz w:val="17"/>
              </w:rPr>
              <w:t>避免强行学习</w:t>
            </w:r>
          </w:p>
        </w:tc>
      </w:tr>
    </w:tbl>
    <w:p>
      <w:pPr>
        <w:spacing w:after="20"/>
      </w:pPr>
    </w:p>
    <w:tbl>
      <w:tblPr>
        <w:tblW w:type="auto" w:w="0"/>
        <w:jc w:val="center"/>
        <w:tblLayout w:type="autofit"/>
        <w:tblLook w:firstColumn="1" w:firstRow="1" w:lastColumn="0" w:lastRow="0" w:noHBand="0" w:noVBand="1" w:val="04A0"/>
      </w:tblPr>
      <w:tblGrid>
        <w:gridCol w:w="9632"/>
      </w:tblGrid>
      <w:tr>
        <w:tc>
          <w:tcPr>
            <w:tcW w:type="dxa" w:w="9632"/>
            <w:shd w:fill="F3F5F7"/>
            <w:tcBorders>
              <w:top w:val="single" w:sz="4" w:color="D9DEE3"/>
              <w:left w:val="single" w:sz="4" w:color="D9DEE3"/>
              <w:bottom w:val="single" w:sz="4" w:color="D9DEE3"/>
              <w:right w:val="single" w:sz="4" w:color="D9DEE3"/>
            </w:tcBorders>
          </w:tcPr>
          <w:p>
            <w:pPr>
              <w:spacing w:before="80" w:after="80" w:line="264" w:lineRule="auto"/>
            </w:pPr>
            <w:r>
              <w:rPr>
                <w:rFonts w:ascii="DejaVu Sans Mono" w:hAnsi="DejaVu Sans Mono" w:eastAsia="Noto Sans Mono CJK SC"/>
                <w:b w:val="0"/>
                <w:i w:val="0"/>
                <w:sz w:val="17"/>
              </w:rPr>
              <w:t>{</w:t>
            </w:r>
            <w:r>
              <w:br/>
            </w:r>
            <w:r>
              <w:rPr>
                <w:rFonts w:ascii="DejaVu Sans Mono" w:hAnsi="DejaVu Sans Mono" w:eastAsia="Noto Sans Mono CJK SC"/>
                <w:b w:val="0"/>
                <w:i w:val="0"/>
                <w:sz w:val="17"/>
              </w:rPr>
              <w:t xml:space="preserve">  "attribution": "trigger_failure",</w:t>
            </w:r>
            <w:r>
              <w:br/>
            </w:r>
            <w:r>
              <w:rPr>
                <w:rFonts w:ascii="DejaVu Sans Mono" w:hAnsi="DejaVu Sans Mono" w:eastAsia="Noto Sans Mono CJK SC"/>
                <w:b w:val="0"/>
                <w:i w:val="0"/>
                <w:sz w:val="17"/>
              </w:rPr>
              <w:t xml:space="preserve">  "confidence": 0.87,</w:t>
            </w:r>
            <w:r>
              <w:br/>
            </w:r>
            <w:r>
              <w:rPr>
                <w:rFonts w:ascii="DejaVu Sans Mono" w:hAnsi="DejaVu Sans Mono" w:eastAsia="Noto Sans Mono CJK SC"/>
                <w:b w:val="0"/>
                <w:i w:val="0"/>
                <w:sz w:val="17"/>
              </w:rPr>
              <w:t xml:space="preserve">  "evidence": [</w:t>
            </w:r>
            <w:r>
              <w:br/>
            </w:r>
            <w:r>
              <w:rPr>
                <w:rFonts w:ascii="DejaVu Sans Mono" w:hAnsi="DejaVu Sans Mono" w:eastAsia="Noto Sans Mono CJK SC"/>
                <w:b w:val="0"/>
                <w:i w:val="0"/>
                <w:sz w:val="17"/>
              </w:rPr>
              <w:t xml:space="preserve">    "Skill requires a writable database",</w:t>
            </w:r>
            <w:r>
              <w:br/>
            </w:r>
            <w:r>
              <w:rPr>
                <w:rFonts w:ascii="DejaVu Sans Mono" w:hAnsi="DejaVu Sans Mono" w:eastAsia="Noto Sans Mono CJK SC"/>
                <w:b w:val="0"/>
                <w:i w:val="0"/>
                <w:sz w:val="17"/>
              </w:rPr>
              <w:t xml:space="preserve">    "Current task is read-only schema inspection"</w:t>
            </w:r>
            <w:r>
              <w:br/>
            </w:r>
            <w:r>
              <w:rPr>
                <w:rFonts w:ascii="DejaVu Sans Mono" w:hAnsi="DejaVu Sans Mono" w:eastAsia="Noto Sans Mono CJK SC"/>
                <w:b w:val="0"/>
                <w:i w:val="0"/>
                <w:sz w:val="17"/>
              </w:rPr>
              <w:t xml:space="preserve">  ]</w:t>
            </w:r>
            <w:r>
              <w:br/>
            </w:r>
            <w:r>
              <w:rPr>
                <w:rFonts w:ascii="DejaVu Sans Mono" w:hAnsi="DejaVu Sans Mono" w:eastAsia="Noto Sans Mono CJK SC"/>
                <w:b w:val="0"/>
                <w:i w:val="0"/>
                <w:sz w:val="17"/>
              </w:rPr>
              <w:t>}</w:t>
            </w:r>
          </w:p>
        </w:tc>
      </w:tr>
    </w:tbl>
    <w:p>
      <w:pPr>
        <w:spacing w:after="20"/>
      </w:pPr>
    </w:p>
    <w:p>
      <w:pPr>
        <w:pStyle w:val="Heading1"/>
        <w:keepNext/>
        <w:spacing w:before="200" w:after="100"/>
      </w:pPr>
      <w:r>
        <w:rPr>
          <w:rFonts w:ascii="Aptos" w:hAnsi="Aptos" w:eastAsia="Noto Sans CJK SC"/>
          <w:b/>
          <w:i w:val="0"/>
          <w:color w:val="1F4E79"/>
          <w:sz w:val="32"/>
        </w:rPr>
        <w:t>六、成功与失败的非对称经验提取</w:t>
      </w:r>
    </w:p>
    <w:p>
      <w:pPr>
        <w:keepNext w:val="0"/>
        <w:spacing w:before="0" w:after="100" w:line="324" w:lineRule="auto"/>
        <w:ind w:firstLine="420"/>
      </w:pPr>
      <w:r>
        <w:rPr>
          <w:rFonts w:ascii="Aptos" w:hAnsi="Aptos" w:eastAsia="Noto Sans CJK SC"/>
          <w:b w:val="0"/>
          <w:i w:val="0"/>
          <w:sz w:val="21"/>
        </w:rPr>
        <w:t>成功轨迹的目标是发现导致任务成功的最小有效策略；失败轨迹的目标是发现失败边界、错误动作、反事实修复和恢复规则。两者使用同一个通用总结 Prompt 会导致边界混乱，因此必须拆分。</w:t>
      </w:r>
    </w:p>
    <w:p>
      <w:pPr>
        <w:pStyle w:val="Heading2"/>
        <w:keepNext/>
        <w:spacing w:before="160" w:after="100"/>
      </w:pPr>
      <w:r>
        <w:rPr>
          <w:rFonts w:ascii="Aptos" w:hAnsi="Aptos" w:eastAsia="Noto Sans CJK SC"/>
          <w:b/>
          <w:i w:val="0"/>
          <w:color w:val="1F4E79"/>
          <w:sz w:val="26"/>
        </w:rPr>
        <w:t>6.1 成功经验：提取最小有效策略</w:t>
      </w:r>
    </w:p>
    <w:p>
      <w:pPr>
        <w:keepNext w:val="0"/>
        <w:spacing w:before="0" w:after="100" w:line="324" w:lineRule="auto"/>
        <w:ind w:firstLine="420"/>
      </w:pPr>
      <w:r>
        <w:rPr>
          <w:rFonts w:ascii="Aptos" w:hAnsi="Aptos" w:eastAsia="Noto Sans CJK SC"/>
          <w:b w:val="0"/>
          <w:i w:val="0"/>
          <w:sz w:val="21"/>
        </w:rPr>
        <w:t>只有具有新颖性、效率收益或历史修复价值的成功轨迹才进入提取流程。普通成功轨迹只用于更新统计。</w:t>
      </w:r>
    </w:p>
    <w:p>
      <w:pPr>
        <w:pStyle w:val="Heading3"/>
        <w:keepNext/>
        <w:spacing w:before="160" w:after="100"/>
      </w:pPr>
      <w:r>
        <w:rPr>
          <w:rFonts w:ascii="Aptos" w:hAnsi="Aptos" w:eastAsia="Noto Sans CJK SC"/>
          <w:b/>
          <w:i w:val="0"/>
          <w:color w:val="373737"/>
          <w:sz w:val="23"/>
        </w:rPr>
        <w:t>成功轨迹的筛选条件</w:t>
      </w:r>
    </w:p>
    <w:p>
      <w:pPr>
        <w:pStyle w:val="ListBullet"/>
        <w:spacing w:after="50" w:line="300" w:lineRule="auto"/>
        <w:ind w:left="420" w:hanging="198"/>
      </w:pPr>
      <w:r>
        <w:rPr>
          <w:rFonts w:ascii="Aptos" w:hAnsi="Aptos" w:eastAsia="Noto Sans CJK SC"/>
          <w:b w:val="0"/>
          <w:i w:val="0"/>
          <w:sz w:val="21"/>
        </w:rPr>
        <w:t>解决了此前反复失败的问题；</w:t>
      </w:r>
    </w:p>
    <w:p>
      <w:pPr>
        <w:pStyle w:val="ListBullet"/>
        <w:spacing w:after="50" w:line="300" w:lineRule="auto"/>
        <w:ind w:left="420" w:hanging="198"/>
      </w:pPr>
      <w:r>
        <w:rPr>
          <w:rFonts w:ascii="Aptos" w:hAnsi="Aptos" w:eastAsia="Noto Sans CJK SC"/>
          <w:b w:val="0"/>
          <w:i w:val="0"/>
          <w:sz w:val="21"/>
        </w:rPr>
        <w:t>使用了现有 Skill 未覆盖的新决策；</w:t>
      </w:r>
    </w:p>
    <w:p>
      <w:pPr>
        <w:pStyle w:val="ListBullet"/>
        <w:spacing w:after="50" w:line="300" w:lineRule="auto"/>
        <w:ind w:left="420" w:hanging="198"/>
      </w:pPr>
      <w:r>
        <w:rPr>
          <w:rFonts w:ascii="Aptos" w:hAnsi="Aptos" w:eastAsia="Noto Sans CJK SC"/>
          <w:b w:val="0"/>
          <w:i w:val="0"/>
          <w:sz w:val="21"/>
        </w:rPr>
        <w:t>步骤数、工具调用数或耗时显著低于历史平均；</w:t>
      </w:r>
    </w:p>
    <w:p>
      <w:pPr>
        <w:pStyle w:val="ListBullet"/>
        <w:spacing w:after="50" w:line="300" w:lineRule="auto"/>
        <w:ind w:left="420" w:hanging="198"/>
      </w:pPr>
      <w:r>
        <w:rPr>
          <w:rFonts w:ascii="Aptos" w:hAnsi="Aptos" w:eastAsia="Noto Sans CJK SC"/>
          <w:b w:val="0"/>
          <w:i w:val="0"/>
          <w:sz w:val="21"/>
        </w:rPr>
        <w:t>用户明确认可某个流程；</w:t>
      </w:r>
    </w:p>
    <w:p>
      <w:pPr>
        <w:pStyle w:val="ListBullet"/>
        <w:spacing w:after="50" w:line="300" w:lineRule="auto"/>
        <w:ind w:left="420" w:hanging="198"/>
      </w:pPr>
      <w:r>
        <w:rPr>
          <w:rFonts w:ascii="Aptos" w:hAnsi="Aptos" w:eastAsia="Noto Sans CJK SC"/>
          <w:b w:val="0"/>
          <w:i w:val="0"/>
          <w:sz w:val="21"/>
        </w:rPr>
        <w:t>相同流程在多个同类任务上重复成功。</w:t>
      </w:r>
    </w:p>
    <w:p>
      <w:pPr>
        <w:pStyle w:val="Heading3"/>
        <w:keepNext/>
        <w:spacing w:before="160" w:after="100"/>
      </w:pPr>
      <w:r>
        <w:rPr>
          <w:rFonts w:ascii="Aptos" w:hAnsi="Aptos" w:eastAsia="Noto Sans CJK SC"/>
          <w:b/>
          <w:i w:val="0"/>
          <w:color w:val="373737"/>
          <w:sz w:val="23"/>
        </w:rPr>
        <w:t>局部边界定位</w:t>
      </w:r>
    </w:p>
    <w:tbl>
      <w:tblPr>
        <w:tblW w:type="auto" w:w="0"/>
        <w:jc w:val="center"/>
        <w:tblLayout w:type="autofit"/>
        <w:tblLook w:firstColumn="1" w:firstRow="1" w:lastColumn="0" w:lastRow="0" w:noHBand="0" w:noVBand="1" w:val="04A0"/>
      </w:tblPr>
      <w:tblGrid>
        <w:gridCol w:w="9632"/>
      </w:tblGrid>
      <w:tr>
        <w:tc>
          <w:tcPr>
            <w:tcW w:type="dxa" w:w="9632"/>
            <w:shd w:fill="F3F5F7"/>
            <w:tcBorders>
              <w:top w:val="single" w:sz="4" w:color="D9DEE3"/>
              <w:left w:val="single" w:sz="4" w:color="D9DEE3"/>
              <w:bottom w:val="single" w:sz="4" w:color="D9DEE3"/>
              <w:right w:val="single" w:sz="4" w:color="D9DEE3"/>
            </w:tcBorders>
          </w:tcPr>
          <w:p>
            <w:pPr>
              <w:spacing w:before="80" w:after="80" w:line="264" w:lineRule="auto"/>
            </w:pPr>
            <w:r>
              <w:rPr>
                <w:rFonts w:ascii="DejaVu Sans Mono" w:hAnsi="DejaVu Sans Mono" w:eastAsia="Noto Sans Mono CJK SC"/>
                <w:b w:val="0"/>
                <w:i w:val="0"/>
                <w:sz w:val="17"/>
              </w:rPr>
              <w:t>必要前置状态</w:t>
            </w:r>
            <w:r>
              <w:br/>
            </w:r>
            <w:r>
              <w:rPr>
                <w:rFonts w:ascii="DejaVu Sans Mono" w:hAnsi="DejaVu Sans Mono" w:eastAsia="Noto Sans Mono CJK SC"/>
                <w:b w:val="0"/>
                <w:i w:val="0"/>
                <w:sz w:val="17"/>
              </w:rPr>
              <w:t xml:space="preserve">    ↓</w:t>
            </w:r>
            <w:r>
              <w:br/>
            </w:r>
            <w:r>
              <w:rPr>
                <w:rFonts w:ascii="DejaVu Sans Mono" w:hAnsi="DejaVu Sans Mono" w:eastAsia="Noto Sans Mono CJK SC"/>
                <w:b w:val="0"/>
                <w:i w:val="0"/>
                <w:sz w:val="17"/>
              </w:rPr>
              <w:t>关键决策</w:t>
            </w:r>
            <w:r>
              <w:br/>
            </w:r>
            <w:r>
              <w:rPr>
                <w:rFonts w:ascii="DejaVu Sans Mono" w:hAnsi="DejaVu Sans Mono" w:eastAsia="Noto Sans Mono CJK SC"/>
                <w:b w:val="0"/>
                <w:i w:val="0"/>
                <w:sz w:val="17"/>
              </w:rPr>
              <w:t xml:space="preserve">    ↓</w:t>
            </w:r>
            <w:r>
              <w:br/>
            </w:r>
            <w:r>
              <w:rPr>
                <w:rFonts w:ascii="DejaVu Sans Mono" w:hAnsi="DejaVu Sans Mono" w:eastAsia="Noto Sans Mono CJK SC"/>
                <w:b w:val="0"/>
                <w:i w:val="0"/>
                <w:sz w:val="17"/>
              </w:rPr>
              <w:t>核心操作</w:t>
            </w:r>
            <w:r>
              <w:br/>
            </w:r>
            <w:r>
              <w:rPr>
                <w:rFonts w:ascii="DejaVu Sans Mono" w:hAnsi="DejaVu Sans Mono" w:eastAsia="Noto Sans Mono CJK SC"/>
                <w:b w:val="0"/>
                <w:i w:val="0"/>
                <w:sz w:val="17"/>
              </w:rPr>
              <w:t xml:space="preserve">    ↓</w:t>
            </w:r>
            <w:r>
              <w:br/>
            </w:r>
            <w:r>
              <w:rPr>
                <w:rFonts w:ascii="DejaVu Sans Mono" w:hAnsi="DejaVu Sans Mono" w:eastAsia="Noto Sans Mono CJK SC"/>
                <w:b w:val="0"/>
                <w:i w:val="0"/>
                <w:sz w:val="17"/>
              </w:rPr>
              <w:t>成功验证</w:t>
            </w:r>
          </w:p>
        </w:tc>
      </w:tr>
    </w:tbl>
    <w:p>
      <w:pPr>
        <w:spacing w:after="20"/>
      </w:pPr>
    </w:p>
    <w:p>
      <w:pPr>
        <w:keepNext w:val="0"/>
        <w:spacing w:before="0" w:after="100" w:line="324" w:lineRule="auto"/>
        <w:ind w:firstLine="420"/>
      </w:pPr>
      <w:r>
        <w:rPr>
          <w:rFonts w:ascii="Aptos" w:hAnsi="Aptos" w:eastAsia="Noto Sans CJK SC"/>
          <w:b w:val="0"/>
          <w:i w:val="0"/>
          <w:sz w:val="21"/>
        </w:rPr>
        <w:t>系统从最终成功 Validator 向前回溯，只保留产生最终 Artifact、状态变化或正确分支所依赖的步骤。重复查询、已回滚探索、无状态变化步骤以及与最终结果无依赖的工具调用被删除。</w:t>
      </w:r>
    </w:p>
    <w:p>
      <w:pPr>
        <w:pStyle w:val="Heading3"/>
        <w:keepNext/>
        <w:spacing w:before="160" w:after="100"/>
      </w:pPr>
      <w:r>
        <w:rPr>
          <w:rFonts w:ascii="Aptos" w:hAnsi="Aptos" w:eastAsia="Noto Sans CJK SC"/>
          <w:b/>
          <w:i w:val="0"/>
          <w:color w:val="373737"/>
          <w:sz w:val="23"/>
        </w:rPr>
        <w:t>三级必要性判断</w:t>
      </w:r>
    </w:p>
    <w:tbl>
      <w:tblPr>
        <w:tblStyle w:val="TableGrid"/>
        <w:tblW w:type="auto" w:w="0"/>
        <w:jc w:val="center"/>
        <w:tblLayout w:type="fixed"/>
        <w:tblLook w:firstColumn="1" w:firstRow="1" w:lastColumn="0" w:lastRow="0" w:noHBand="0" w:noVBand="1" w:val="04A0"/>
      </w:tblPr>
      <w:tblGrid>
        <w:gridCol w:w="2408"/>
        <w:gridCol w:w="2408"/>
        <w:gridCol w:w="2408"/>
        <w:gridCol w:w="2408"/>
      </w:tblGrid>
      <w:tr>
        <w:trPr>
          <w:tblHeader w:val="true"/>
        </w:trPr>
        <w:tc>
          <w:tcPr>
            <w:tcW w:type="dxa" w:w="1361"/>
            <w:shd w:fill="D9EAF7"/>
            <w:vAlign w:val="center"/>
          </w:tcPr>
          <w:p>
            <w:pPr>
              <w:jc w:val="center"/>
            </w:pPr>
            <w:r>
              <w:rPr>
                <w:rFonts w:ascii="Aptos" w:hAnsi="Aptos" w:eastAsia="Noto Sans CJK SC"/>
                <w:b/>
                <w:i w:val="0"/>
                <w:color w:val="1F4E79"/>
                <w:sz w:val="18"/>
              </w:rPr>
              <w:t>级别</w:t>
            </w:r>
          </w:p>
        </w:tc>
        <w:tc>
          <w:tcPr>
            <w:tcW w:type="dxa" w:w="3061"/>
            <w:shd w:fill="D9EAF7"/>
            <w:vAlign w:val="center"/>
          </w:tcPr>
          <w:p>
            <w:pPr>
              <w:jc w:val="center"/>
            </w:pPr>
            <w:r>
              <w:rPr>
                <w:rFonts w:ascii="Aptos" w:hAnsi="Aptos" w:eastAsia="Noto Sans CJK SC"/>
                <w:b/>
                <w:i w:val="0"/>
                <w:color w:val="1F4E79"/>
                <w:sz w:val="18"/>
              </w:rPr>
              <w:t>方法</w:t>
            </w:r>
          </w:p>
        </w:tc>
        <w:tc>
          <w:tcPr>
            <w:tcW w:type="dxa" w:w="1247"/>
            <w:shd w:fill="D9EAF7"/>
            <w:vAlign w:val="center"/>
          </w:tcPr>
          <w:p>
            <w:pPr>
              <w:jc w:val="center"/>
            </w:pPr>
            <w:r>
              <w:rPr>
                <w:rFonts w:ascii="Aptos" w:hAnsi="Aptos" w:eastAsia="Noto Sans CJK SC"/>
                <w:b/>
                <w:i w:val="0"/>
                <w:color w:val="1F4E79"/>
                <w:sz w:val="18"/>
              </w:rPr>
              <w:t>成本</w:t>
            </w:r>
          </w:p>
        </w:tc>
        <w:tc>
          <w:tcPr>
            <w:tcW w:type="dxa" w:w="3969"/>
            <w:shd w:fill="D9EAF7"/>
            <w:vAlign w:val="center"/>
          </w:tcPr>
          <w:p>
            <w:pPr>
              <w:jc w:val="center"/>
            </w:pPr>
            <w:r>
              <w:rPr>
                <w:rFonts w:ascii="Aptos" w:hAnsi="Aptos" w:eastAsia="Noto Sans CJK SC"/>
                <w:b/>
                <w:i w:val="0"/>
                <w:color w:val="1F4E79"/>
                <w:sz w:val="18"/>
              </w:rPr>
              <w:t>用途</w:t>
            </w:r>
          </w:p>
        </w:tc>
      </w:tr>
      <w:tr>
        <w:tc>
          <w:tcPr>
            <w:tcW w:type="dxa" w:w="1361"/>
            <w:vAlign w:val="center"/>
          </w:tcPr>
          <w:p>
            <w:pPr>
              <w:spacing w:after="20" w:line="269" w:lineRule="auto"/>
            </w:pPr>
            <w:r>
              <w:rPr>
                <w:rFonts w:ascii="Aptos" w:hAnsi="Aptos" w:eastAsia="Noto Sans CJK SC"/>
                <w:b w:val="0"/>
                <w:i w:val="0"/>
                <w:sz w:val="17"/>
              </w:rPr>
              <w:t>一级</w:t>
            </w:r>
          </w:p>
        </w:tc>
        <w:tc>
          <w:tcPr>
            <w:tcW w:type="dxa" w:w="3061"/>
            <w:vAlign w:val="center"/>
          </w:tcPr>
          <w:p>
            <w:pPr>
              <w:spacing w:after="20" w:line="269" w:lineRule="auto"/>
            </w:pPr>
            <w:r>
              <w:rPr>
                <w:rFonts w:ascii="Aptos" w:hAnsi="Aptos" w:eastAsia="Noto Sans CJK SC"/>
                <w:b w:val="0"/>
                <w:i w:val="0"/>
                <w:sz w:val="17"/>
              </w:rPr>
              <w:t>步骤依赖切片</w:t>
            </w:r>
          </w:p>
        </w:tc>
        <w:tc>
          <w:tcPr>
            <w:tcW w:type="dxa" w:w="1247"/>
            <w:vAlign w:val="center"/>
          </w:tcPr>
          <w:p>
            <w:pPr>
              <w:spacing w:after="20" w:line="269" w:lineRule="auto"/>
            </w:pPr>
            <w:r>
              <w:rPr>
                <w:rFonts w:ascii="Aptos" w:hAnsi="Aptos" w:eastAsia="Noto Sans CJK SC"/>
                <w:b w:val="0"/>
                <w:i w:val="0"/>
                <w:sz w:val="17"/>
              </w:rPr>
              <w:t>低</w:t>
            </w:r>
          </w:p>
        </w:tc>
        <w:tc>
          <w:tcPr>
            <w:tcW w:type="dxa" w:w="3969"/>
            <w:vAlign w:val="center"/>
          </w:tcPr>
          <w:p>
            <w:pPr>
              <w:spacing w:after="20" w:line="269" w:lineRule="auto"/>
            </w:pPr>
            <w:r>
              <w:rPr>
                <w:rFonts w:ascii="Aptos" w:hAnsi="Aptos" w:eastAsia="Noto Sans CJK SC"/>
                <w:b w:val="0"/>
                <w:i w:val="0"/>
                <w:sz w:val="17"/>
              </w:rPr>
              <w:t>删除明显无关步骤</w:t>
            </w:r>
          </w:p>
        </w:tc>
      </w:tr>
      <w:tr>
        <w:tc>
          <w:tcPr>
            <w:tcW w:type="dxa" w:w="1361"/>
            <w:shd w:fill="F8FAFC"/>
            <w:vAlign w:val="center"/>
          </w:tcPr>
          <w:p>
            <w:pPr>
              <w:spacing w:after="20" w:line="269" w:lineRule="auto"/>
            </w:pPr>
            <w:r>
              <w:rPr>
                <w:rFonts w:ascii="Aptos" w:hAnsi="Aptos" w:eastAsia="Noto Sans CJK SC"/>
                <w:b w:val="0"/>
                <w:i w:val="0"/>
                <w:sz w:val="17"/>
              </w:rPr>
              <w:t>二级</w:t>
            </w:r>
          </w:p>
        </w:tc>
        <w:tc>
          <w:tcPr>
            <w:tcW w:type="dxa" w:w="3061"/>
            <w:shd w:fill="F8FAFC"/>
            <w:vAlign w:val="center"/>
          </w:tcPr>
          <w:p>
            <w:pPr>
              <w:spacing w:after="20" w:line="269" w:lineRule="auto"/>
            </w:pPr>
            <w:r>
              <w:rPr>
                <w:rFonts w:ascii="Aptos" w:hAnsi="Aptos" w:eastAsia="Noto Sans CJK SC"/>
                <w:b w:val="0"/>
                <w:i w:val="0"/>
                <w:sz w:val="17"/>
              </w:rPr>
              <w:t>同类成功轨迹频率统计</w:t>
            </w:r>
          </w:p>
        </w:tc>
        <w:tc>
          <w:tcPr>
            <w:tcW w:type="dxa" w:w="1247"/>
            <w:shd w:fill="F8FAFC"/>
            <w:vAlign w:val="center"/>
          </w:tcPr>
          <w:p>
            <w:pPr>
              <w:spacing w:after="20" w:line="269" w:lineRule="auto"/>
            </w:pPr>
            <w:r>
              <w:rPr>
                <w:rFonts w:ascii="Aptos" w:hAnsi="Aptos" w:eastAsia="Noto Sans CJK SC"/>
                <w:b w:val="0"/>
                <w:i w:val="0"/>
                <w:sz w:val="17"/>
              </w:rPr>
              <w:t>中</w:t>
            </w:r>
          </w:p>
        </w:tc>
        <w:tc>
          <w:tcPr>
            <w:tcW w:type="dxa" w:w="3969"/>
            <w:shd w:fill="F8FAFC"/>
            <w:vAlign w:val="center"/>
          </w:tcPr>
          <w:p>
            <w:pPr>
              <w:spacing w:after="20" w:line="269" w:lineRule="auto"/>
            </w:pPr>
            <w:r>
              <w:rPr>
                <w:rFonts w:ascii="Aptos" w:hAnsi="Aptos" w:eastAsia="Noto Sans CJK SC"/>
                <w:b w:val="0"/>
                <w:i w:val="0"/>
                <w:sz w:val="17"/>
              </w:rPr>
              <w:t>识别高频关键动作、稳定顺序和共同前置条件</w:t>
            </w:r>
          </w:p>
        </w:tc>
      </w:tr>
      <w:tr>
        <w:tc>
          <w:tcPr>
            <w:tcW w:type="dxa" w:w="1361"/>
            <w:vAlign w:val="center"/>
          </w:tcPr>
          <w:p>
            <w:pPr>
              <w:spacing w:after="20" w:line="269" w:lineRule="auto"/>
            </w:pPr>
            <w:r>
              <w:rPr>
                <w:rFonts w:ascii="Aptos" w:hAnsi="Aptos" w:eastAsia="Noto Sans CJK SC"/>
                <w:b w:val="0"/>
                <w:i w:val="0"/>
                <w:sz w:val="17"/>
              </w:rPr>
              <w:t>三级</w:t>
            </w:r>
          </w:p>
        </w:tc>
        <w:tc>
          <w:tcPr>
            <w:tcW w:type="dxa" w:w="3061"/>
            <w:vAlign w:val="center"/>
          </w:tcPr>
          <w:p>
            <w:pPr>
              <w:spacing w:after="20" w:line="269" w:lineRule="auto"/>
            </w:pPr>
            <w:r>
              <w:rPr>
                <w:rFonts w:ascii="Aptos" w:hAnsi="Aptos" w:eastAsia="Noto Sans CJK SC"/>
                <w:b w:val="0"/>
                <w:i w:val="0"/>
                <w:sz w:val="17"/>
              </w:rPr>
              <w:t>局部删除/Invoke-Skip 回放</w:t>
            </w:r>
          </w:p>
        </w:tc>
        <w:tc>
          <w:tcPr>
            <w:tcW w:type="dxa" w:w="1247"/>
            <w:vAlign w:val="center"/>
          </w:tcPr>
          <w:p>
            <w:pPr>
              <w:spacing w:after="20" w:line="269" w:lineRule="auto"/>
            </w:pPr>
            <w:r>
              <w:rPr>
                <w:rFonts w:ascii="Aptos" w:hAnsi="Aptos" w:eastAsia="Noto Sans CJK SC"/>
                <w:b w:val="0"/>
                <w:i w:val="0"/>
                <w:sz w:val="17"/>
              </w:rPr>
              <w:t>高</w:t>
            </w:r>
          </w:p>
        </w:tc>
        <w:tc>
          <w:tcPr>
            <w:tcW w:type="dxa" w:w="3969"/>
            <w:vAlign w:val="center"/>
          </w:tcPr>
          <w:p>
            <w:pPr>
              <w:spacing w:after="20" w:line="269" w:lineRule="auto"/>
            </w:pPr>
            <w:r>
              <w:rPr>
                <w:rFonts w:ascii="Aptos" w:hAnsi="Aptos" w:eastAsia="Noto Sans CJK SC"/>
                <w:b w:val="0"/>
                <w:i w:val="0"/>
                <w:sz w:val="17"/>
              </w:rPr>
              <w:t>判断争议步骤是否真正必要，只对少量候选执行</w:t>
            </w:r>
          </w:p>
        </w:tc>
      </w:tr>
    </w:tbl>
    <w:p>
      <w:pPr>
        <w:spacing w:after="20"/>
      </w:pPr>
    </w:p>
    <w:p>
      <w:pPr>
        <w:pStyle w:val="Heading3"/>
        <w:keepNext/>
        <w:spacing w:before="160" w:after="100"/>
      </w:pPr>
      <w:r>
        <w:rPr>
          <w:rFonts w:ascii="Aptos" w:hAnsi="Aptos" w:eastAsia="Noto Sans CJK SC"/>
          <w:b/>
          <w:i w:val="0"/>
          <w:color w:val="373737"/>
          <w:sz w:val="23"/>
        </w:rPr>
        <w:t>成功候选结构</w:t>
      </w:r>
    </w:p>
    <w:tbl>
      <w:tblPr>
        <w:tblW w:type="auto" w:w="0"/>
        <w:jc w:val="center"/>
        <w:tblLayout w:type="autofit"/>
        <w:tblLook w:firstColumn="1" w:firstRow="1" w:lastColumn="0" w:lastRow="0" w:noHBand="0" w:noVBand="1" w:val="04A0"/>
      </w:tblPr>
      <w:tblGrid>
        <w:gridCol w:w="9632"/>
      </w:tblGrid>
      <w:tr>
        <w:tc>
          <w:tcPr>
            <w:tcW w:type="dxa" w:w="9632"/>
            <w:shd w:fill="F3F5F7"/>
            <w:tcBorders>
              <w:top w:val="single" w:sz="4" w:color="D9DEE3"/>
              <w:left w:val="single" w:sz="4" w:color="D9DEE3"/>
              <w:bottom w:val="single" w:sz="4" w:color="D9DEE3"/>
              <w:right w:val="single" w:sz="4" w:color="D9DEE3"/>
            </w:tcBorders>
          </w:tcPr>
          <w:p>
            <w:pPr>
              <w:spacing w:before="80" w:after="80" w:line="264" w:lineRule="auto"/>
            </w:pPr>
            <w:r>
              <w:rPr>
                <w:rFonts w:ascii="DejaVu Sans Mono" w:hAnsi="DejaVu Sans Mono" w:eastAsia="Noto Sans Mono CJK SC"/>
                <w:b w:val="0"/>
                <w:i w:val="0"/>
                <w:sz w:val="17"/>
              </w:rPr>
              <w:t>candidate_type: success_strategy</w:t>
            </w:r>
            <w:r>
              <w:br/>
            </w:r>
            <w:r>
              <w:rPr>
                <w:rFonts w:ascii="DejaVu Sans Mono" w:hAnsi="DejaVu Sans Mono" w:eastAsia="Noto Sans Mono CJK SC"/>
                <w:b w:val="0"/>
                <w:i w:val="0"/>
                <w:sz w:val="17"/>
              </w:rPr>
              <w:t>capability:</w:t>
            </w:r>
            <w:r>
              <w:br/>
            </w:r>
            <w:r>
              <w:rPr>
                <w:rFonts w:ascii="DejaVu Sans Mono" w:hAnsi="DejaVu Sans Mono" w:eastAsia="Noto Sans Mono CJK SC"/>
                <w:b w:val="0"/>
                <w:i w:val="0"/>
                <w:sz w:val="17"/>
              </w:rPr>
              <w:t>trigger:</w:t>
            </w:r>
            <w:r>
              <w:br/>
            </w:r>
            <w:r>
              <w:rPr>
                <w:rFonts w:ascii="DejaVu Sans Mono" w:hAnsi="DejaVu Sans Mono" w:eastAsia="Noto Sans Mono CJK SC"/>
                <w:b w:val="0"/>
                <w:i w:val="0"/>
                <w:sz w:val="17"/>
              </w:rPr>
              <w:t>preconditions:</w:t>
            </w:r>
            <w:r>
              <w:br/>
            </w:r>
            <w:r>
              <w:rPr>
                <w:rFonts w:ascii="DejaVu Sans Mono" w:hAnsi="DejaVu Sans Mono" w:eastAsia="Noto Sans Mono CJK SC"/>
                <w:b w:val="0"/>
                <w:i w:val="0"/>
                <w:sz w:val="17"/>
              </w:rPr>
              <w:t>key_decision:</w:t>
            </w:r>
            <w:r>
              <w:br/>
            </w:r>
            <w:r>
              <w:rPr>
                <w:rFonts w:ascii="DejaVu Sans Mono" w:hAnsi="DejaVu Sans Mono" w:eastAsia="Noto Sans Mono CJK SC"/>
                <w:b w:val="0"/>
                <w:i w:val="0"/>
                <w:sz w:val="17"/>
              </w:rPr>
              <w:t>procedure:</w:t>
            </w:r>
            <w:r>
              <w:br/>
            </w:r>
            <w:r>
              <w:rPr>
                <w:rFonts w:ascii="DejaVu Sans Mono" w:hAnsi="DejaVu Sans Mono" w:eastAsia="Noto Sans Mono CJK SC"/>
                <w:b w:val="0"/>
                <w:i w:val="0"/>
                <w:sz w:val="17"/>
              </w:rPr>
              <w:t>verification:</w:t>
            </w:r>
            <w:r>
              <w:br/>
            </w:r>
            <w:r>
              <w:rPr>
                <w:rFonts w:ascii="DejaVu Sans Mono" w:hAnsi="DejaVu Sans Mono" w:eastAsia="Noto Sans Mono CJK SC"/>
                <w:b w:val="0"/>
                <w:i w:val="0"/>
                <w:sz w:val="17"/>
              </w:rPr>
              <w:t>evidence:</w:t>
            </w:r>
            <w:r>
              <w:br/>
            </w:r>
            <w:r>
              <w:rPr>
                <w:rFonts w:ascii="DejaVu Sans Mono" w:hAnsi="DejaVu Sans Mono" w:eastAsia="Noto Sans Mono CJK SC"/>
                <w:b w:val="0"/>
                <w:i w:val="0"/>
                <w:sz w:val="17"/>
              </w:rPr>
              <w:t xml:space="preserve">  successful_episodes:</w:t>
            </w:r>
            <w:r>
              <w:br/>
            </w:r>
            <w:r>
              <w:rPr>
                <w:rFonts w:ascii="DejaVu Sans Mono" w:hAnsi="DejaVu Sans Mono" w:eastAsia="Noto Sans Mono CJK SC"/>
                <w:b w:val="0"/>
                <w:i w:val="0"/>
                <w:sz w:val="17"/>
              </w:rPr>
              <w:t xml:space="preserve">  repeated_count:</w:t>
            </w:r>
            <w:r>
              <w:br/>
            </w:r>
            <w:r>
              <w:rPr>
                <w:rFonts w:ascii="DejaVu Sans Mono" w:hAnsi="DejaVu Sans Mono" w:eastAsia="Noto Sans Mono CJK SC"/>
                <w:b w:val="0"/>
                <w:i w:val="0"/>
                <w:sz w:val="17"/>
              </w:rPr>
              <w:t xml:space="preserve">  average_step_reduction:</w:t>
            </w:r>
            <w:r>
              <w:br/>
            </w:r>
            <w:r>
              <w:rPr>
                <w:rFonts w:ascii="DejaVu Sans Mono" w:hAnsi="DejaVu Sans Mono" w:eastAsia="Noto Sans Mono CJK SC"/>
                <w:b w:val="0"/>
                <w:i w:val="0"/>
                <w:sz w:val="17"/>
              </w:rPr>
              <w:t xml:space="preserve">  validator_pass_rate:</w:t>
            </w:r>
          </w:p>
        </w:tc>
      </w:tr>
    </w:tbl>
    <w:p>
      <w:pPr>
        <w:spacing w:after="20"/>
      </w:pPr>
    </w:p>
    <w:p>
      <w:pPr>
        <w:pStyle w:val="Heading2"/>
        <w:keepNext/>
        <w:spacing w:before="160" w:after="100"/>
      </w:pPr>
      <w:r>
        <w:rPr>
          <w:rFonts w:ascii="Aptos" w:hAnsi="Aptos" w:eastAsia="Noto Sans CJK SC"/>
          <w:b/>
          <w:i w:val="0"/>
          <w:color w:val="1F4E79"/>
          <w:sz w:val="26"/>
        </w:rPr>
        <w:t>6.2 失败经验：提取失败边界与修复规则</w:t>
      </w:r>
    </w:p>
    <w:p>
      <w:pPr>
        <w:keepNext w:val="0"/>
        <w:spacing w:before="0" w:after="100" w:line="324" w:lineRule="auto"/>
        <w:ind w:firstLine="420"/>
      </w:pPr>
      <w:r>
        <w:rPr>
          <w:rFonts w:ascii="Aptos" w:hAnsi="Aptos" w:eastAsia="Noto Sans CJK SC"/>
          <w:b w:val="0"/>
          <w:i w:val="0"/>
          <w:sz w:val="21"/>
        </w:rPr>
        <w:t>失败轨迹不提取一整套“正确流程”，而是提取触发条件、失败原因、错误动作、修复动作、恢复流程和验证方式。</w:t>
      </w:r>
    </w:p>
    <w:p>
      <w:pPr>
        <w:spacing w:before="100" w:after="140"/>
        <w:jc w:val="center"/>
      </w:pPr>
      <w:r>
        <w:rPr>
          <w:rFonts w:ascii="Cambria Math" w:hAnsi="Cambria Math" w:eastAsia="Noto Serif CJK SC"/>
          <w:b w:val="0"/>
          <w:i w:val="0"/>
          <w:sz w:val="22"/>
        </w:rPr>
        <w:t>Failure Candidate = &lt;Trigger, Failure Cause, Wrong Action, Repair, Verification&gt;</w:t>
      </w:r>
    </w:p>
    <w:p>
      <w:pPr>
        <w:pStyle w:val="Heading3"/>
        <w:keepNext/>
        <w:spacing w:before="160" w:after="100"/>
      </w:pPr>
      <w:r>
        <w:rPr>
          <w:rFonts w:ascii="Aptos" w:hAnsi="Aptos" w:eastAsia="Noto Sans CJK SC"/>
          <w:b/>
          <w:i w:val="0"/>
          <w:color w:val="373737"/>
          <w:sz w:val="23"/>
        </w:rPr>
        <w:t>首个有效失败点</w:t>
      </w:r>
    </w:p>
    <w:p>
      <w:pPr>
        <w:keepNext w:val="0"/>
        <w:spacing w:before="0" w:after="100" w:line="324" w:lineRule="auto"/>
        <w:ind w:firstLine="420"/>
      </w:pPr>
      <w:r>
        <w:rPr>
          <w:rFonts w:ascii="Aptos" w:hAnsi="Aptos" w:eastAsia="Noto Sans CJK SC"/>
          <w:b w:val="0"/>
          <w:i w:val="0"/>
          <w:sz w:val="21"/>
        </w:rPr>
        <w:t>系统寻找最早使任务偏离可成功状态的动作，而不是最后出现的错误。例如“创建备份 → 直接迁移 → 迁移失败 → 备份无法恢复”中，真正的失败点是未验证备份可恢复就开始迁移。</w:t>
      </w:r>
    </w:p>
    <w:p>
      <w:pPr>
        <w:pStyle w:val="Heading3"/>
        <w:keepNext/>
        <w:spacing w:before="160" w:after="100"/>
      </w:pPr>
      <w:r>
        <w:rPr>
          <w:rFonts w:ascii="Aptos" w:hAnsi="Aptos" w:eastAsia="Noto Sans CJK SC"/>
          <w:b/>
          <w:i w:val="0"/>
          <w:color w:val="373737"/>
          <w:sz w:val="23"/>
        </w:rPr>
        <w:t>三类失败知识</w:t>
      </w:r>
    </w:p>
    <w:tbl>
      <w:tblPr>
        <w:tblStyle w:val="TableGrid"/>
        <w:tblW w:type="auto" w:w="0"/>
        <w:jc w:val="center"/>
        <w:tblLayout w:type="fixed"/>
        <w:tblLook w:firstColumn="1" w:firstRow="1" w:lastColumn="0" w:lastRow="0" w:noHBand="0" w:noVBand="1" w:val="04A0"/>
      </w:tblPr>
      <w:tblGrid>
        <w:gridCol w:w="3211"/>
        <w:gridCol w:w="3211"/>
        <w:gridCol w:w="3211"/>
      </w:tblGrid>
      <w:tr>
        <w:trPr>
          <w:tblHeader w:val="true"/>
        </w:trPr>
        <w:tc>
          <w:tcPr>
            <w:tcW w:type="dxa" w:w="1701"/>
            <w:shd w:fill="D9EAF7"/>
            <w:vAlign w:val="center"/>
          </w:tcPr>
          <w:p>
            <w:pPr>
              <w:jc w:val="center"/>
            </w:pPr>
            <w:r>
              <w:rPr>
                <w:rFonts w:ascii="Aptos" w:hAnsi="Aptos" w:eastAsia="Noto Sans CJK SC"/>
                <w:b/>
                <w:i w:val="0"/>
                <w:color w:val="1F4E79"/>
                <w:sz w:val="18"/>
              </w:rPr>
              <w:t>类型</w:t>
            </w:r>
          </w:p>
        </w:tc>
        <w:tc>
          <w:tcPr>
            <w:tcW w:type="dxa" w:w="5216"/>
            <w:shd w:fill="D9EAF7"/>
            <w:vAlign w:val="center"/>
          </w:tcPr>
          <w:p>
            <w:pPr>
              <w:jc w:val="center"/>
            </w:pPr>
            <w:r>
              <w:rPr>
                <w:rFonts w:ascii="Aptos" w:hAnsi="Aptos" w:eastAsia="Noto Sans CJK SC"/>
                <w:b/>
                <w:i w:val="0"/>
                <w:color w:val="1F4E79"/>
                <w:sz w:val="18"/>
              </w:rPr>
              <w:t>提取内容</w:t>
            </w:r>
          </w:p>
        </w:tc>
        <w:tc>
          <w:tcPr>
            <w:tcW w:type="dxa" w:w="2721"/>
            <w:shd w:fill="D9EAF7"/>
            <w:vAlign w:val="center"/>
          </w:tcPr>
          <w:p>
            <w:pPr>
              <w:jc w:val="center"/>
            </w:pPr>
            <w:r>
              <w:rPr>
                <w:rFonts w:ascii="Aptos" w:hAnsi="Aptos" w:eastAsia="Noto Sans CJK SC"/>
                <w:b/>
                <w:i w:val="0"/>
                <w:color w:val="1F4E79"/>
                <w:sz w:val="18"/>
              </w:rPr>
              <w:t>典型写入位置</w:t>
            </w:r>
          </w:p>
        </w:tc>
      </w:tr>
      <w:tr>
        <w:tc>
          <w:tcPr>
            <w:tcW w:type="dxa" w:w="1701"/>
            <w:vAlign w:val="center"/>
          </w:tcPr>
          <w:p>
            <w:pPr>
              <w:spacing w:after="20" w:line="269" w:lineRule="auto"/>
            </w:pPr>
            <w:r>
              <w:rPr>
                <w:rFonts w:ascii="Aptos" w:hAnsi="Aptos" w:eastAsia="Noto Sans CJK SC"/>
                <w:b w:val="0"/>
                <w:i w:val="0"/>
                <w:sz w:val="17"/>
              </w:rPr>
              <w:t>缺失前置条件</w:t>
            </w:r>
          </w:p>
        </w:tc>
        <w:tc>
          <w:tcPr>
            <w:tcW w:type="dxa" w:w="5216"/>
            <w:vAlign w:val="center"/>
          </w:tcPr>
          <w:p>
            <w:pPr>
              <w:spacing w:after="20" w:line="269" w:lineRule="auto"/>
            </w:pPr>
            <w:r>
              <w:rPr>
                <w:rFonts w:ascii="Aptos" w:hAnsi="Aptos" w:eastAsia="Noto Sans CJK SC"/>
                <w:b w:val="0"/>
                <w:i w:val="0"/>
                <w:sz w:val="17"/>
              </w:rPr>
              <w:t>缺少条件 C 导致动作 A 失败；补充 C 后成功</w:t>
            </w:r>
          </w:p>
        </w:tc>
        <w:tc>
          <w:tcPr>
            <w:tcW w:type="dxa" w:w="2721"/>
            <w:vAlign w:val="center"/>
          </w:tcPr>
          <w:p>
            <w:pPr>
              <w:spacing w:after="20" w:line="269" w:lineRule="auto"/>
            </w:pPr>
            <w:r>
              <w:rPr>
                <w:rFonts w:ascii="Aptos" w:hAnsi="Aptos" w:eastAsia="Noto Sans CJK SC"/>
                <w:b w:val="0"/>
                <w:i w:val="0"/>
                <w:sz w:val="17"/>
              </w:rPr>
              <w:t>preconditions</w:t>
            </w:r>
          </w:p>
        </w:tc>
      </w:tr>
      <w:tr>
        <w:tc>
          <w:tcPr>
            <w:tcW w:type="dxa" w:w="1701"/>
            <w:shd w:fill="F8FAFC"/>
            <w:vAlign w:val="center"/>
          </w:tcPr>
          <w:p>
            <w:pPr>
              <w:spacing w:after="20" w:line="269" w:lineRule="auto"/>
            </w:pPr>
            <w:r>
              <w:rPr>
                <w:rFonts w:ascii="Aptos" w:hAnsi="Aptos" w:eastAsia="Noto Sans CJK SC"/>
                <w:b w:val="0"/>
                <w:i w:val="0"/>
                <w:sz w:val="17"/>
              </w:rPr>
              <w:t>Anti-pattern</w:t>
            </w:r>
          </w:p>
        </w:tc>
        <w:tc>
          <w:tcPr>
            <w:tcW w:type="dxa" w:w="5216"/>
            <w:shd w:fill="F8FAFC"/>
            <w:vAlign w:val="center"/>
          </w:tcPr>
          <w:p>
            <w:pPr>
              <w:spacing w:after="20" w:line="269" w:lineRule="auto"/>
            </w:pPr>
            <w:r>
              <w:rPr>
                <w:rFonts w:ascii="Aptos" w:hAnsi="Aptos" w:eastAsia="Noto Sans CJK SC"/>
                <w:b w:val="0"/>
                <w:i w:val="0"/>
                <w:sz w:val="17"/>
              </w:rPr>
              <w:t>在条件 X 下不要执行 A，应执行 B，因为 A 会导致 F</w:t>
            </w:r>
          </w:p>
        </w:tc>
        <w:tc>
          <w:tcPr>
            <w:tcW w:type="dxa" w:w="2721"/>
            <w:shd w:fill="F8FAFC"/>
            <w:vAlign w:val="center"/>
          </w:tcPr>
          <w:p>
            <w:pPr>
              <w:spacing w:after="20" w:line="269" w:lineRule="auto"/>
            </w:pPr>
            <w:r>
              <w:rPr>
                <w:rFonts w:ascii="Aptos" w:hAnsi="Aptos" w:eastAsia="Noto Sans CJK SC"/>
                <w:b w:val="0"/>
                <w:i w:val="0"/>
                <w:sz w:val="17"/>
              </w:rPr>
              <w:t>anti_patterns / failure_modes</w:t>
            </w:r>
          </w:p>
        </w:tc>
      </w:tr>
      <w:tr>
        <w:tc>
          <w:tcPr>
            <w:tcW w:type="dxa" w:w="1701"/>
            <w:vAlign w:val="center"/>
          </w:tcPr>
          <w:p>
            <w:pPr>
              <w:spacing w:after="20" w:line="269" w:lineRule="auto"/>
            </w:pPr>
            <w:r>
              <w:rPr>
                <w:rFonts w:ascii="Aptos" w:hAnsi="Aptos" w:eastAsia="Noto Sans CJK SC"/>
                <w:b w:val="0"/>
                <w:i w:val="0"/>
                <w:sz w:val="17"/>
              </w:rPr>
              <w:t>Recovery Rule</w:t>
            </w:r>
          </w:p>
        </w:tc>
        <w:tc>
          <w:tcPr>
            <w:tcW w:type="dxa" w:w="5216"/>
            <w:vAlign w:val="center"/>
          </w:tcPr>
          <w:p>
            <w:pPr>
              <w:spacing w:after="20" w:line="269" w:lineRule="auto"/>
            </w:pPr>
            <w:r>
              <w:rPr>
                <w:rFonts w:ascii="Aptos" w:hAnsi="Aptos" w:eastAsia="Noto Sans CJK SC"/>
                <w:b w:val="0"/>
                <w:i w:val="0"/>
                <w:sz w:val="17"/>
              </w:rPr>
              <w:t>错误事件 → 局部回滚 → 恢复动作 → 重新验证 → 终止条件</w:t>
            </w:r>
          </w:p>
        </w:tc>
        <w:tc>
          <w:tcPr>
            <w:tcW w:type="dxa" w:w="2721"/>
            <w:vAlign w:val="center"/>
          </w:tcPr>
          <w:p>
            <w:pPr>
              <w:spacing w:after="20" w:line="269" w:lineRule="auto"/>
            </w:pPr>
            <w:r>
              <w:rPr>
                <w:rFonts w:ascii="Aptos" w:hAnsi="Aptos" w:eastAsia="Noto Sans CJK SC"/>
                <w:b w:val="0"/>
                <w:i w:val="0"/>
                <w:sz w:val="17"/>
              </w:rPr>
              <w:t>recovery</w:t>
            </w:r>
          </w:p>
        </w:tc>
      </w:tr>
    </w:tbl>
    <w:p>
      <w:pPr>
        <w:spacing w:after="20"/>
      </w:pPr>
    </w:p>
    <w:p>
      <w:pPr>
        <w:pStyle w:val="Heading3"/>
        <w:keepNext/>
        <w:spacing w:before="160" w:after="100"/>
      </w:pPr>
      <w:r>
        <w:rPr>
          <w:rFonts w:ascii="Aptos" w:hAnsi="Aptos" w:eastAsia="Noto Sans CJK SC"/>
          <w:b/>
          <w:i w:val="0"/>
          <w:color w:val="373737"/>
          <w:sz w:val="23"/>
        </w:rPr>
        <w:t>失败候选结构</w:t>
      </w:r>
    </w:p>
    <w:tbl>
      <w:tblPr>
        <w:tblW w:type="auto" w:w="0"/>
        <w:jc w:val="center"/>
        <w:tblLayout w:type="autofit"/>
        <w:tblLook w:firstColumn="1" w:firstRow="1" w:lastColumn="0" w:lastRow="0" w:noHBand="0" w:noVBand="1" w:val="04A0"/>
      </w:tblPr>
      <w:tblGrid>
        <w:gridCol w:w="9632"/>
      </w:tblGrid>
      <w:tr>
        <w:tc>
          <w:tcPr>
            <w:tcW w:type="dxa" w:w="9632"/>
            <w:shd w:fill="F3F5F7"/>
            <w:tcBorders>
              <w:top w:val="single" w:sz="4" w:color="D9DEE3"/>
              <w:left w:val="single" w:sz="4" w:color="D9DEE3"/>
              <w:bottom w:val="single" w:sz="4" w:color="D9DEE3"/>
              <w:right w:val="single" w:sz="4" w:color="D9DEE3"/>
            </w:tcBorders>
          </w:tcPr>
          <w:p>
            <w:pPr>
              <w:spacing w:before="80" w:after="80" w:line="264" w:lineRule="auto"/>
            </w:pPr>
            <w:r>
              <w:rPr>
                <w:rFonts w:ascii="DejaVu Sans Mono" w:hAnsi="DejaVu Sans Mono" w:eastAsia="Noto Sans Mono CJK SC"/>
                <w:b w:val="0"/>
                <w:i w:val="0"/>
                <w:sz w:val="17"/>
              </w:rPr>
              <w:t>candidate_type: failure_rule</w:t>
            </w:r>
            <w:r>
              <w:br/>
            </w:r>
            <w:r>
              <w:rPr>
                <w:rFonts w:ascii="DejaVu Sans Mono" w:hAnsi="DejaVu Sans Mono" w:eastAsia="Noto Sans Mono CJK SC"/>
                <w:b w:val="0"/>
                <w:i w:val="0"/>
                <w:sz w:val="17"/>
              </w:rPr>
              <w:t>trigger:</w:t>
            </w:r>
            <w:r>
              <w:br/>
            </w:r>
            <w:r>
              <w:rPr>
                <w:rFonts w:ascii="DejaVu Sans Mono" w:hAnsi="DejaVu Sans Mono" w:eastAsia="Noto Sans Mono CJK SC"/>
                <w:b w:val="0"/>
                <w:i w:val="0"/>
                <w:sz w:val="17"/>
              </w:rPr>
              <w:t>failure_cause:</w:t>
            </w:r>
            <w:r>
              <w:br/>
            </w:r>
            <w:r>
              <w:rPr>
                <w:rFonts w:ascii="DejaVu Sans Mono" w:hAnsi="DejaVu Sans Mono" w:eastAsia="Noto Sans Mono CJK SC"/>
                <w:b w:val="0"/>
                <w:i w:val="0"/>
                <w:sz w:val="17"/>
              </w:rPr>
              <w:t>wrong_action:</w:t>
            </w:r>
            <w:r>
              <w:br/>
            </w:r>
            <w:r>
              <w:rPr>
                <w:rFonts w:ascii="DejaVu Sans Mono" w:hAnsi="DejaVu Sans Mono" w:eastAsia="Noto Sans Mono CJK SC"/>
                <w:b w:val="0"/>
                <w:i w:val="0"/>
                <w:sz w:val="17"/>
              </w:rPr>
              <w:t>corrective_action:</w:t>
            </w:r>
            <w:r>
              <w:br/>
            </w:r>
            <w:r>
              <w:rPr>
                <w:rFonts w:ascii="DejaVu Sans Mono" w:hAnsi="DejaVu Sans Mono" w:eastAsia="Noto Sans Mono CJK SC"/>
                <w:b w:val="0"/>
                <w:i w:val="0"/>
                <w:sz w:val="17"/>
              </w:rPr>
              <w:t>recovery:</w:t>
            </w:r>
            <w:r>
              <w:br/>
            </w:r>
            <w:r>
              <w:rPr>
                <w:rFonts w:ascii="DejaVu Sans Mono" w:hAnsi="DejaVu Sans Mono" w:eastAsia="Noto Sans Mono CJK SC"/>
                <w:b w:val="0"/>
                <w:i w:val="0"/>
                <w:sz w:val="17"/>
              </w:rPr>
              <w:t>verification:</w:t>
            </w:r>
            <w:r>
              <w:br/>
            </w:r>
            <w:r>
              <w:rPr>
                <w:rFonts w:ascii="DejaVu Sans Mono" w:hAnsi="DejaVu Sans Mono" w:eastAsia="Noto Sans Mono CJK SC"/>
                <w:b w:val="0"/>
                <w:i w:val="0"/>
                <w:sz w:val="17"/>
              </w:rPr>
              <w:t>evidence:</w:t>
            </w:r>
            <w:r>
              <w:br/>
            </w:r>
            <w:r>
              <w:rPr>
                <w:rFonts w:ascii="DejaVu Sans Mono" w:hAnsi="DejaVu Sans Mono" w:eastAsia="Noto Sans Mono CJK SC"/>
                <w:b w:val="0"/>
                <w:i w:val="0"/>
                <w:sz w:val="17"/>
              </w:rPr>
              <w:t xml:space="preserve">  failure_episodes:</w:t>
            </w:r>
            <w:r>
              <w:br/>
            </w:r>
            <w:r>
              <w:rPr>
                <w:rFonts w:ascii="DejaVu Sans Mono" w:hAnsi="DejaVu Sans Mono" w:eastAsia="Noto Sans Mono CJK SC"/>
                <w:b w:val="0"/>
                <w:i w:val="0"/>
                <w:sz w:val="17"/>
              </w:rPr>
              <w:t xml:space="preserve">  repair_success_count:</w:t>
            </w:r>
            <w:r>
              <w:br/>
            </w:r>
            <w:r>
              <w:rPr>
                <w:rFonts w:ascii="DejaVu Sans Mono" w:hAnsi="DejaVu Sans Mono" w:eastAsia="Noto Sans Mono CJK SC"/>
                <w:b w:val="0"/>
                <w:i w:val="0"/>
                <w:sz w:val="17"/>
              </w:rPr>
              <w:t xml:space="preserve">  user_correction_count:</w:t>
            </w:r>
            <w:r>
              <w:br/>
            </w:r>
            <w:r>
              <w:rPr>
                <w:rFonts w:ascii="DejaVu Sans Mono" w:hAnsi="DejaVu Sans Mono" w:eastAsia="Noto Sans Mono CJK SC"/>
                <w:b w:val="0"/>
                <w:i w:val="0"/>
                <w:sz w:val="17"/>
              </w:rPr>
              <w:t xml:space="preserve">  deterministic_support:</w:t>
            </w:r>
          </w:p>
        </w:tc>
      </w:tr>
    </w:tbl>
    <w:p>
      <w:pPr>
        <w:spacing w:after="20"/>
      </w:pPr>
    </w:p>
    <w:p>
      <w:pPr>
        <w:pStyle w:val="Heading3"/>
        <w:keepNext/>
        <w:spacing w:before="160" w:after="100"/>
      </w:pPr>
      <w:r>
        <w:rPr>
          <w:rFonts w:ascii="Aptos" w:hAnsi="Aptos" w:eastAsia="Noto Sans CJK SC"/>
          <w:b/>
          <w:i w:val="0"/>
          <w:color w:val="373737"/>
          <w:sz w:val="23"/>
        </w:rPr>
        <w:t>失败候选成立条件</w:t>
      </w:r>
    </w:p>
    <w:p>
      <w:pPr>
        <w:pStyle w:val="ListBullet"/>
        <w:spacing w:after="50" w:line="300" w:lineRule="auto"/>
        <w:ind w:left="420" w:hanging="198"/>
      </w:pPr>
      <w:r>
        <w:rPr>
          <w:rFonts w:ascii="Aptos" w:hAnsi="Aptos" w:eastAsia="Noto Sans CJK SC"/>
          <w:b w:val="0"/>
          <w:i w:val="0"/>
          <w:sz w:val="21"/>
        </w:rPr>
        <w:t>修复后重新执行成功；</w:t>
      </w:r>
    </w:p>
    <w:p>
      <w:pPr>
        <w:pStyle w:val="ListBullet"/>
        <w:spacing w:after="50" w:line="300" w:lineRule="auto"/>
        <w:ind w:left="420" w:hanging="198"/>
      </w:pPr>
      <w:r>
        <w:rPr>
          <w:rFonts w:ascii="Aptos" w:hAnsi="Aptos" w:eastAsia="Noto Sans CJK SC"/>
          <w:b w:val="0"/>
          <w:i w:val="0"/>
          <w:sz w:val="21"/>
        </w:rPr>
        <w:t>相似成功轨迹中存在可靠替代动作；</w:t>
      </w:r>
    </w:p>
    <w:p>
      <w:pPr>
        <w:pStyle w:val="ListBullet"/>
        <w:spacing w:after="50" w:line="300" w:lineRule="auto"/>
        <w:ind w:left="420" w:hanging="198"/>
      </w:pPr>
      <w:r>
        <w:rPr>
          <w:rFonts w:ascii="Aptos" w:hAnsi="Aptos" w:eastAsia="Noto Sans CJK SC"/>
          <w:b w:val="0"/>
          <w:i w:val="0"/>
          <w:sz w:val="21"/>
        </w:rPr>
        <w:t>多条失败轨迹指向同一个原因；</w:t>
      </w:r>
    </w:p>
    <w:p>
      <w:pPr>
        <w:pStyle w:val="ListBullet"/>
        <w:spacing w:after="50" w:line="300" w:lineRule="auto"/>
        <w:ind w:left="420" w:hanging="198"/>
      </w:pPr>
      <w:r>
        <w:rPr>
          <w:rFonts w:ascii="Aptos" w:hAnsi="Aptos" w:eastAsia="Noto Sans CJK SC"/>
          <w:b w:val="0"/>
          <w:i w:val="0"/>
          <w:sz w:val="21"/>
        </w:rPr>
        <w:t>用户给出明确、可长期复用的流程纠正；</w:t>
      </w:r>
    </w:p>
    <w:p>
      <w:pPr>
        <w:pStyle w:val="ListBullet"/>
        <w:spacing w:after="50" w:line="300" w:lineRule="auto"/>
        <w:ind w:left="420" w:hanging="198"/>
      </w:pPr>
      <w:r>
        <w:rPr>
          <w:rFonts w:ascii="Aptos" w:hAnsi="Aptos" w:eastAsia="Noto Sans CJK SC"/>
          <w:b w:val="0"/>
          <w:i w:val="0"/>
          <w:sz w:val="21"/>
        </w:rPr>
        <w:t>确定性工具约束或环境规则能够证明原操作错误。</w:t>
      </w:r>
    </w:p>
    <w:p>
      <w:pPr>
        <w:keepNext w:val="0"/>
        <w:spacing w:before="0" w:after="100" w:line="324" w:lineRule="auto"/>
        <w:ind w:firstLine="420"/>
      </w:pPr>
      <w:r>
        <w:rPr>
          <w:rFonts w:ascii="Aptos" w:hAnsi="Aptos" w:eastAsia="Noto Sans CJK SC"/>
          <w:b w:val="0"/>
          <w:i w:val="0"/>
          <w:sz w:val="21"/>
        </w:rPr>
        <w:t>只有一次 LLM 推测且缺少修复验证的失败原因，只进入待观察池，不进入正式入库流程。</w:t>
      </w:r>
    </w:p>
    <w:p>
      <w:pPr>
        <w:pStyle w:val="Heading1"/>
        <w:keepNext/>
        <w:spacing w:before="200" w:after="100"/>
      </w:pPr>
      <w:r>
        <w:rPr>
          <w:rFonts w:ascii="Aptos" w:hAnsi="Aptos" w:eastAsia="Noto Sans CJK SC"/>
          <w:b/>
          <w:i w:val="0"/>
          <w:color w:val="1F4E79"/>
          <w:sz w:val="32"/>
        </w:rPr>
        <w:t>七、证据累积式候选成熟机制</w:t>
      </w:r>
    </w:p>
    <w:p>
      <w:pPr>
        <w:keepNext w:val="0"/>
        <w:spacing w:before="0" w:after="100" w:line="324" w:lineRule="auto"/>
        <w:ind w:firstLine="420"/>
      </w:pPr>
      <w:r>
        <w:rPr>
          <w:rFonts w:ascii="Aptos" w:hAnsi="Aptos" w:eastAsia="Noto Sans CJK SC"/>
          <w:b w:val="0"/>
          <w:i w:val="0"/>
          <w:sz w:val="21"/>
        </w:rPr>
        <w:t>单条轨迹只产生 Candidate Evidence，不直接产生 Active Skill。系统将语义相同或高度相似的证据项聚合，达到成熟阈值后才形成 Skill Change Proposal。</w:t>
      </w:r>
    </w:p>
    <w:p>
      <w:pPr>
        <w:spacing w:before="100" w:after="140"/>
        <w:jc w:val="center"/>
      </w:pPr>
      <w:r>
        <w:rPr>
          <w:rFonts w:ascii="Cambria Math" w:hAnsi="Cambria Math" w:eastAsia="Noto Serif CJK SC"/>
          <w:b w:val="0"/>
          <w:i w:val="0"/>
          <w:sz w:val="22"/>
        </w:rPr>
        <w:t>一次轨迹 → Candidate Evidence → 多次累积 → Skill Change Proposal</w:t>
      </w:r>
    </w:p>
    <w:p>
      <w:pPr>
        <w:pStyle w:val="Heading2"/>
        <w:keepNext/>
        <w:spacing w:before="160" w:after="100"/>
      </w:pPr>
      <w:r>
        <w:rPr>
          <w:rFonts w:ascii="Aptos" w:hAnsi="Aptos" w:eastAsia="Noto Sans CJK SC"/>
          <w:b/>
          <w:i w:val="0"/>
          <w:color w:val="1F4E79"/>
          <w:sz w:val="26"/>
        </w:rPr>
        <w:t>7.1 候选池结构</w:t>
      </w:r>
    </w:p>
    <w:tbl>
      <w:tblPr>
        <w:tblW w:type="auto" w:w="0"/>
        <w:jc w:val="center"/>
        <w:tblLayout w:type="autofit"/>
        <w:tblLook w:firstColumn="1" w:firstRow="1" w:lastColumn="0" w:lastRow="0" w:noHBand="0" w:noVBand="1" w:val="04A0"/>
      </w:tblPr>
      <w:tblGrid>
        <w:gridCol w:w="9632"/>
      </w:tblGrid>
      <w:tr>
        <w:tc>
          <w:tcPr>
            <w:tcW w:type="dxa" w:w="9632"/>
            <w:shd w:fill="F3F5F7"/>
            <w:tcBorders>
              <w:top w:val="single" w:sz="4" w:color="D9DEE3"/>
              <w:left w:val="single" w:sz="4" w:color="D9DEE3"/>
              <w:bottom w:val="single" w:sz="4" w:color="D9DEE3"/>
              <w:right w:val="single" w:sz="4" w:color="D9DEE3"/>
            </w:tcBorders>
          </w:tcPr>
          <w:p>
            <w:pPr>
              <w:spacing w:before="80" w:after="80" w:line="264" w:lineRule="auto"/>
            </w:pPr>
            <w:r>
              <w:rPr>
                <w:rFonts w:ascii="DejaVu Sans Mono" w:hAnsi="DejaVu Sans Mono" w:eastAsia="Noto Sans Mono CJK SC"/>
                <w:b w:val="0"/>
                <w:i w:val="0"/>
                <w:sz w:val="17"/>
              </w:rPr>
              <w:t>candidate_id:</w:t>
            </w:r>
            <w:r>
              <w:br/>
            </w:r>
            <w:r>
              <w:rPr>
                <w:rFonts w:ascii="DejaVu Sans Mono" w:hAnsi="DejaVu Sans Mono" w:eastAsia="Noto Sans Mono CJK SC"/>
                <w:b w:val="0"/>
                <w:i w:val="0"/>
                <w:sz w:val="17"/>
              </w:rPr>
              <w:t>capability:</w:t>
            </w:r>
            <w:r>
              <w:br/>
            </w:r>
            <w:r>
              <w:rPr>
                <w:rFonts w:ascii="DejaVu Sans Mono" w:hAnsi="DejaVu Sans Mono" w:eastAsia="Noto Sans Mono CJK SC"/>
                <w:b w:val="0"/>
                <w:i w:val="0"/>
                <w:sz w:val="17"/>
              </w:rPr>
              <w:t>candidate_type:</w:t>
            </w:r>
            <w:r>
              <w:br/>
            </w:r>
            <w:r>
              <w:rPr>
                <w:rFonts w:ascii="DejaVu Sans Mono" w:hAnsi="DejaVu Sans Mono" w:eastAsia="Noto Sans Mono CJK SC"/>
                <w:b w:val="0"/>
                <w:i w:val="0"/>
                <w:sz w:val="17"/>
              </w:rPr>
              <w:t>normalized_rule:</w:t>
            </w:r>
            <w:r>
              <w:br/>
            </w:r>
            <w:r>
              <w:rPr>
                <w:rFonts w:ascii="DejaVu Sans Mono" w:hAnsi="DejaVu Sans Mono" w:eastAsia="Noto Sans Mono CJK SC"/>
                <w:b w:val="0"/>
                <w:i w:val="0"/>
                <w:sz w:val="17"/>
              </w:rPr>
              <w:t>evidence:</w:t>
            </w:r>
            <w:r>
              <w:br/>
            </w:r>
            <w:r>
              <w:rPr>
                <w:rFonts w:ascii="DejaVu Sans Mono" w:hAnsi="DejaVu Sans Mono" w:eastAsia="Noto Sans Mono CJK SC"/>
                <w:b w:val="0"/>
                <w:i w:val="0"/>
                <w:sz w:val="17"/>
              </w:rPr>
              <w:t xml:space="preserve">  success_support: 3</w:t>
            </w:r>
            <w:r>
              <w:br/>
            </w:r>
            <w:r>
              <w:rPr>
                <w:rFonts w:ascii="DejaVu Sans Mono" w:hAnsi="DejaVu Sans Mono" w:eastAsia="Noto Sans Mono CJK SC"/>
                <w:b w:val="0"/>
                <w:i w:val="0"/>
                <w:sz w:val="17"/>
              </w:rPr>
              <w:t xml:space="preserve">  failure_support: 2</w:t>
            </w:r>
            <w:r>
              <w:br/>
            </w:r>
            <w:r>
              <w:rPr>
                <w:rFonts w:ascii="DejaVu Sans Mono" w:hAnsi="DejaVu Sans Mono" w:eastAsia="Noto Sans Mono CJK SC"/>
                <w:b w:val="0"/>
                <w:i w:val="0"/>
                <w:sz w:val="17"/>
              </w:rPr>
              <w:t xml:space="preserve">  user_correction_support: 1</w:t>
            </w:r>
            <w:r>
              <w:br/>
            </w:r>
            <w:r>
              <w:rPr>
                <w:rFonts w:ascii="DejaVu Sans Mono" w:hAnsi="DejaVu Sans Mono" w:eastAsia="Noto Sans Mono CJK SC"/>
                <w:b w:val="0"/>
                <w:i w:val="0"/>
                <w:sz w:val="17"/>
              </w:rPr>
              <w:t xml:space="preserve">  replay_pass: 1</w:t>
            </w:r>
            <w:r>
              <w:br/>
            </w:r>
            <w:r>
              <w:rPr>
                <w:rFonts w:ascii="DejaVu Sans Mono" w:hAnsi="DejaVu Sans Mono" w:eastAsia="Noto Sans Mono CJK SC"/>
                <w:b w:val="0"/>
                <w:i w:val="0"/>
                <w:sz w:val="17"/>
              </w:rPr>
              <w:t xml:space="preserve">  replay_fail: 0</w:t>
            </w:r>
            <w:r>
              <w:br/>
            </w:r>
            <w:r>
              <w:rPr>
                <w:rFonts w:ascii="DejaVu Sans Mono" w:hAnsi="DejaVu Sans Mono" w:eastAsia="Noto Sans Mono CJK SC"/>
                <w:b w:val="0"/>
                <w:i w:val="0"/>
                <w:sz w:val="17"/>
              </w:rPr>
              <w:t>quality:</w:t>
            </w:r>
            <w:r>
              <w:br/>
            </w:r>
            <w:r>
              <w:rPr>
                <w:rFonts w:ascii="DejaVu Sans Mono" w:hAnsi="DejaVu Sans Mono" w:eastAsia="Noto Sans Mono CJK SC"/>
                <w:b w:val="0"/>
                <w:i w:val="0"/>
                <w:sz w:val="17"/>
              </w:rPr>
              <w:t xml:space="preserve">  attribution_confidence:</w:t>
            </w:r>
            <w:r>
              <w:br/>
            </w:r>
            <w:r>
              <w:rPr>
                <w:rFonts w:ascii="DejaVu Sans Mono" w:hAnsi="DejaVu Sans Mono" w:eastAsia="Noto Sans Mono CJK SC"/>
                <w:b w:val="0"/>
                <w:i w:val="0"/>
                <w:sz w:val="17"/>
              </w:rPr>
              <w:t xml:space="preserve">  transferability:</w:t>
            </w:r>
            <w:r>
              <w:br/>
            </w:r>
            <w:r>
              <w:rPr>
                <w:rFonts w:ascii="DejaVu Sans Mono" w:hAnsi="DejaVu Sans Mono" w:eastAsia="Noto Sans Mono CJK SC"/>
                <w:b w:val="0"/>
                <w:i w:val="0"/>
                <w:sz w:val="17"/>
              </w:rPr>
              <w:t xml:space="preserve">  novelty:</w:t>
            </w:r>
            <w:r>
              <w:br/>
            </w:r>
            <w:r>
              <w:rPr>
                <w:rFonts w:ascii="DejaVu Sans Mono" w:hAnsi="DejaVu Sans Mono" w:eastAsia="Noto Sans Mono CJK SC"/>
                <w:b w:val="0"/>
                <w:i w:val="0"/>
                <w:sz w:val="17"/>
              </w:rPr>
              <w:t xml:space="preserve">  risk:</w:t>
            </w:r>
            <w:r>
              <w:br/>
            </w:r>
            <w:r>
              <w:rPr>
                <w:rFonts w:ascii="DejaVu Sans Mono" w:hAnsi="DejaVu Sans Mono" w:eastAsia="Noto Sans Mono CJK SC"/>
                <w:b w:val="0"/>
                <w:i w:val="0"/>
                <w:sz w:val="17"/>
              </w:rPr>
              <w:t>status:</w:t>
            </w:r>
            <w:r>
              <w:br/>
            </w:r>
            <w:r>
              <w:rPr>
                <w:rFonts w:ascii="DejaVu Sans Mono" w:hAnsi="DejaVu Sans Mono" w:eastAsia="Noto Sans Mono CJK SC"/>
                <w:b w:val="0"/>
                <w:i w:val="0"/>
                <w:sz w:val="17"/>
              </w:rPr>
              <w:t xml:space="preserve">  collecting | ready | rejected</w:t>
            </w:r>
          </w:p>
        </w:tc>
      </w:tr>
    </w:tbl>
    <w:p>
      <w:pPr>
        <w:spacing w:after="20"/>
      </w:pPr>
    </w:p>
    <w:p>
      <w:pPr>
        <w:pStyle w:val="Heading2"/>
        <w:keepNext/>
        <w:spacing w:before="160" w:after="100"/>
      </w:pPr>
      <w:r>
        <w:rPr>
          <w:rFonts w:ascii="Aptos" w:hAnsi="Aptos" w:eastAsia="Noto Sans CJK SC"/>
          <w:b/>
          <w:i w:val="0"/>
          <w:color w:val="1F4E79"/>
          <w:sz w:val="26"/>
        </w:rPr>
        <w:t>7.2 成熟规则</w:t>
      </w:r>
    </w:p>
    <w:tbl>
      <w:tblPr>
        <w:tblStyle w:val="TableGrid"/>
        <w:tblW w:type="auto" w:w="0"/>
        <w:jc w:val="center"/>
        <w:tblLayout w:type="fixed"/>
        <w:tblLook w:firstColumn="1" w:firstRow="1" w:lastColumn="0" w:lastRow="0" w:noHBand="0" w:noVBand="1" w:val="04A0"/>
      </w:tblPr>
      <w:tblGrid>
        <w:gridCol w:w="3211"/>
        <w:gridCol w:w="3211"/>
        <w:gridCol w:w="3211"/>
      </w:tblGrid>
      <w:tr>
        <w:trPr>
          <w:tblHeader w:val="true"/>
        </w:trPr>
        <w:tc>
          <w:tcPr>
            <w:tcW w:type="dxa" w:w="2268"/>
            <w:shd w:fill="D9EAF7"/>
            <w:vAlign w:val="center"/>
          </w:tcPr>
          <w:p>
            <w:pPr>
              <w:jc w:val="center"/>
            </w:pPr>
            <w:r>
              <w:rPr>
                <w:rFonts w:ascii="Aptos" w:hAnsi="Aptos" w:eastAsia="Noto Sans CJK SC"/>
                <w:b/>
                <w:i w:val="0"/>
                <w:color w:val="1F4E79"/>
                <w:sz w:val="18"/>
              </w:rPr>
              <w:t>候选类型</w:t>
            </w:r>
          </w:p>
        </w:tc>
        <w:tc>
          <w:tcPr>
            <w:tcW w:type="dxa" w:w="4649"/>
            <w:shd w:fill="D9EAF7"/>
            <w:vAlign w:val="center"/>
          </w:tcPr>
          <w:p>
            <w:pPr>
              <w:jc w:val="center"/>
            </w:pPr>
            <w:r>
              <w:rPr>
                <w:rFonts w:ascii="Aptos" w:hAnsi="Aptos" w:eastAsia="Noto Sans CJK SC"/>
                <w:b/>
                <w:i w:val="0"/>
                <w:color w:val="1F4E79"/>
                <w:sz w:val="18"/>
              </w:rPr>
              <w:t>成熟条件</w:t>
            </w:r>
          </w:p>
        </w:tc>
        <w:tc>
          <w:tcPr>
            <w:tcW w:type="dxa" w:w="2835"/>
            <w:shd w:fill="D9EAF7"/>
            <w:vAlign w:val="center"/>
          </w:tcPr>
          <w:p>
            <w:pPr>
              <w:jc w:val="center"/>
            </w:pPr>
            <w:r>
              <w:rPr>
                <w:rFonts w:ascii="Aptos" w:hAnsi="Aptos" w:eastAsia="Noto Sans CJK SC"/>
                <w:b/>
                <w:i w:val="0"/>
                <w:color w:val="1F4E79"/>
                <w:sz w:val="18"/>
              </w:rPr>
              <w:t>处理</w:t>
            </w:r>
          </w:p>
        </w:tc>
      </w:tr>
      <w:tr>
        <w:tc>
          <w:tcPr>
            <w:tcW w:type="dxa" w:w="2268"/>
            <w:vAlign w:val="center"/>
          </w:tcPr>
          <w:p>
            <w:pPr>
              <w:spacing w:after="20" w:line="269" w:lineRule="auto"/>
            </w:pPr>
            <w:r>
              <w:rPr>
                <w:rFonts w:ascii="Aptos" w:hAnsi="Aptos" w:eastAsia="Noto Sans CJK SC"/>
                <w:b w:val="0"/>
                <w:i w:val="0"/>
                <w:sz w:val="17"/>
              </w:rPr>
              <w:t>普通流程候选</w:t>
            </w:r>
          </w:p>
        </w:tc>
        <w:tc>
          <w:tcPr>
            <w:tcW w:type="dxa" w:w="4649"/>
            <w:vAlign w:val="center"/>
          </w:tcPr>
          <w:p>
            <w:pPr>
              <w:spacing w:after="20" w:line="269" w:lineRule="auto"/>
            </w:pPr>
            <w:r>
              <w:rPr>
                <w:rFonts w:ascii="Aptos" w:hAnsi="Aptos" w:eastAsia="Noto Sans CJK SC"/>
                <w:b w:val="0"/>
                <w:i w:val="0"/>
                <w:sz w:val="17"/>
              </w:rPr>
              <w:t>重复支持不少于 3 次，且来源至少覆盖 2 个不同任务实例</w:t>
            </w:r>
          </w:p>
        </w:tc>
        <w:tc>
          <w:tcPr>
            <w:tcW w:type="dxa" w:w="2835"/>
            <w:vAlign w:val="center"/>
          </w:tcPr>
          <w:p>
            <w:pPr>
              <w:spacing w:after="20" w:line="269" w:lineRule="auto"/>
            </w:pPr>
            <w:r>
              <w:rPr>
                <w:rFonts w:ascii="Aptos" w:hAnsi="Aptos" w:eastAsia="Noto Sans CJK SC"/>
                <w:b w:val="0"/>
                <w:i w:val="0"/>
                <w:sz w:val="17"/>
              </w:rPr>
              <w:t>进入去重和冲突检测</w:t>
            </w:r>
          </w:p>
        </w:tc>
      </w:tr>
      <w:tr>
        <w:tc>
          <w:tcPr>
            <w:tcW w:type="dxa" w:w="2268"/>
            <w:shd w:fill="F8FAFC"/>
            <w:vAlign w:val="center"/>
          </w:tcPr>
          <w:p>
            <w:pPr>
              <w:spacing w:after="20" w:line="269" w:lineRule="auto"/>
            </w:pPr>
            <w:r>
              <w:rPr>
                <w:rFonts w:ascii="Aptos" w:hAnsi="Aptos" w:eastAsia="Noto Sans CJK SC"/>
                <w:b w:val="0"/>
                <w:i w:val="0"/>
                <w:sz w:val="17"/>
              </w:rPr>
              <w:t>用户明确长期纠正</w:t>
            </w:r>
          </w:p>
        </w:tc>
        <w:tc>
          <w:tcPr>
            <w:tcW w:type="dxa" w:w="4649"/>
            <w:shd w:fill="F8FAFC"/>
            <w:vAlign w:val="center"/>
          </w:tcPr>
          <w:p>
            <w:pPr>
              <w:spacing w:after="20" w:line="269" w:lineRule="auto"/>
            </w:pPr>
            <w:r>
              <w:rPr>
                <w:rFonts w:ascii="Aptos" w:hAnsi="Aptos" w:eastAsia="Noto Sans CJK SC"/>
                <w:b w:val="0"/>
                <w:i w:val="0"/>
                <w:sz w:val="17"/>
              </w:rPr>
              <w:t>一次即可形成候选，但需通过安全与一致性检查</w:t>
            </w:r>
          </w:p>
        </w:tc>
        <w:tc>
          <w:tcPr>
            <w:tcW w:type="dxa" w:w="2835"/>
            <w:shd w:fill="F8FAFC"/>
            <w:vAlign w:val="center"/>
          </w:tcPr>
          <w:p>
            <w:pPr>
              <w:spacing w:after="20" w:line="269" w:lineRule="auto"/>
            </w:pPr>
            <w:r>
              <w:rPr>
                <w:rFonts w:ascii="Aptos" w:hAnsi="Aptos" w:eastAsia="Noto Sans CJK SC"/>
                <w:b w:val="0"/>
                <w:i w:val="0"/>
                <w:sz w:val="17"/>
              </w:rPr>
              <w:t>优先进入验证</w:t>
            </w:r>
          </w:p>
        </w:tc>
      </w:tr>
      <w:tr>
        <w:tc>
          <w:tcPr>
            <w:tcW w:type="dxa" w:w="2268"/>
            <w:vAlign w:val="center"/>
          </w:tcPr>
          <w:p>
            <w:pPr>
              <w:spacing w:after="20" w:line="269" w:lineRule="auto"/>
            </w:pPr>
            <w:r>
              <w:rPr>
                <w:rFonts w:ascii="Aptos" w:hAnsi="Aptos" w:eastAsia="Noto Sans CJK SC"/>
                <w:b w:val="0"/>
                <w:i w:val="0"/>
                <w:sz w:val="17"/>
              </w:rPr>
              <w:t>高风险确定性错误</w:t>
            </w:r>
          </w:p>
        </w:tc>
        <w:tc>
          <w:tcPr>
            <w:tcW w:type="dxa" w:w="4649"/>
            <w:vAlign w:val="center"/>
          </w:tcPr>
          <w:p>
            <w:pPr>
              <w:spacing w:after="20" w:line="269" w:lineRule="auto"/>
            </w:pPr>
            <w:r>
              <w:rPr>
                <w:rFonts w:ascii="Aptos" w:hAnsi="Aptos" w:eastAsia="Noto Sans CJK SC"/>
                <w:b w:val="0"/>
                <w:i w:val="0"/>
                <w:sz w:val="17"/>
              </w:rPr>
              <w:t>首次出现即可进入验证，但不得未经验证直接激活</w:t>
            </w:r>
          </w:p>
        </w:tc>
        <w:tc>
          <w:tcPr>
            <w:tcW w:type="dxa" w:w="2835"/>
            <w:vAlign w:val="center"/>
          </w:tcPr>
          <w:p>
            <w:pPr>
              <w:spacing w:after="20" w:line="269" w:lineRule="auto"/>
            </w:pPr>
            <w:r>
              <w:rPr>
                <w:rFonts w:ascii="Aptos" w:hAnsi="Aptos" w:eastAsia="Noto Sans CJK SC"/>
                <w:b w:val="0"/>
                <w:i w:val="0"/>
                <w:sz w:val="17"/>
              </w:rPr>
              <w:t>局部回放或人工审批</w:t>
            </w:r>
          </w:p>
        </w:tc>
      </w:tr>
      <w:tr>
        <w:tc>
          <w:tcPr>
            <w:tcW w:type="dxa" w:w="2268"/>
            <w:shd w:fill="F8FAFC"/>
            <w:vAlign w:val="center"/>
          </w:tcPr>
          <w:p>
            <w:pPr>
              <w:spacing w:after="20" w:line="269" w:lineRule="auto"/>
            </w:pPr>
            <w:r>
              <w:rPr>
                <w:rFonts w:ascii="Aptos" w:hAnsi="Aptos" w:eastAsia="Noto Sans CJK SC"/>
                <w:b w:val="0"/>
                <w:i w:val="0"/>
                <w:sz w:val="17"/>
              </w:rPr>
              <w:t>低频特殊案例</w:t>
            </w:r>
          </w:p>
        </w:tc>
        <w:tc>
          <w:tcPr>
            <w:tcW w:type="dxa" w:w="4649"/>
            <w:shd w:fill="F8FAFC"/>
            <w:vAlign w:val="center"/>
          </w:tcPr>
          <w:p>
            <w:pPr>
              <w:spacing w:after="20" w:line="269" w:lineRule="auto"/>
            </w:pPr>
            <w:r>
              <w:rPr>
                <w:rFonts w:ascii="Aptos" w:hAnsi="Aptos" w:eastAsia="Noto Sans CJK SC"/>
                <w:b w:val="0"/>
                <w:i w:val="0"/>
                <w:sz w:val="17"/>
              </w:rPr>
              <w:t>长期未达到阈值</w:t>
            </w:r>
          </w:p>
        </w:tc>
        <w:tc>
          <w:tcPr>
            <w:tcW w:type="dxa" w:w="2835"/>
            <w:shd w:fill="F8FAFC"/>
            <w:vAlign w:val="center"/>
          </w:tcPr>
          <w:p>
            <w:pPr>
              <w:spacing w:after="20" w:line="269" w:lineRule="auto"/>
            </w:pPr>
            <w:r>
              <w:rPr>
                <w:rFonts w:ascii="Aptos" w:hAnsi="Aptos" w:eastAsia="Noto Sans CJK SC"/>
                <w:b w:val="0"/>
                <w:i w:val="0"/>
                <w:sz w:val="17"/>
              </w:rPr>
              <w:t>存入 references/examples，不进入主 Skill</w:t>
            </w:r>
          </w:p>
        </w:tc>
      </w:tr>
      <w:tr>
        <w:tc>
          <w:tcPr>
            <w:tcW w:type="dxa" w:w="2268"/>
            <w:vAlign w:val="center"/>
          </w:tcPr>
          <w:p>
            <w:pPr>
              <w:spacing w:after="20" w:line="269" w:lineRule="auto"/>
            </w:pPr>
            <w:r>
              <w:rPr>
                <w:rFonts w:ascii="Aptos" w:hAnsi="Aptos" w:eastAsia="Noto Sans CJK SC"/>
                <w:b w:val="0"/>
                <w:i w:val="0"/>
                <w:sz w:val="17"/>
              </w:rPr>
              <w:t>偶发环境错误</w:t>
            </w:r>
          </w:p>
        </w:tc>
        <w:tc>
          <w:tcPr>
            <w:tcW w:type="dxa" w:w="4649"/>
            <w:vAlign w:val="center"/>
          </w:tcPr>
          <w:p>
            <w:pPr>
              <w:spacing w:after="20" w:line="269" w:lineRule="auto"/>
            </w:pPr>
            <w:r>
              <w:rPr>
                <w:rFonts w:ascii="Aptos" w:hAnsi="Aptos" w:eastAsia="Noto Sans CJK SC"/>
                <w:b w:val="0"/>
                <w:i w:val="0"/>
                <w:sz w:val="17"/>
              </w:rPr>
              <w:t>没有稳定恢复模式</w:t>
            </w:r>
          </w:p>
        </w:tc>
        <w:tc>
          <w:tcPr>
            <w:tcW w:type="dxa" w:w="2835"/>
            <w:vAlign w:val="center"/>
          </w:tcPr>
          <w:p>
            <w:pPr>
              <w:spacing w:after="20" w:line="269" w:lineRule="auto"/>
            </w:pPr>
            <w:r>
              <w:rPr>
                <w:rFonts w:ascii="Aptos" w:hAnsi="Aptos" w:eastAsia="Noto Sans CJK SC"/>
                <w:b w:val="0"/>
                <w:i w:val="0"/>
                <w:sz w:val="17"/>
              </w:rPr>
              <w:t>仅记录日志</w:t>
            </w:r>
          </w:p>
        </w:tc>
      </w:tr>
    </w:tbl>
    <w:p>
      <w:pPr>
        <w:spacing w:after="20"/>
      </w:pPr>
    </w:p>
    <w:p>
      <w:pPr>
        <w:pStyle w:val="Heading2"/>
        <w:keepNext/>
        <w:spacing w:before="160" w:after="100"/>
      </w:pPr>
      <w:r>
        <w:rPr>
          <w:rFonts w:ascii="Aptos" w:hAnsi="Aptos" w:eastAsia="Noto Sans CJK SC"/>
          <w:b/>
          <w:i w:val="0"/>
          <w:color w:val="1F4E79"/>
          <w:sz w:val="26"/>
        </w:rPr>
        <w:t>7.3 候选质量评分</w:t>
      </w:r>
    </w:p>
    <w:p>
      <w:pPr>
        <w:keepNext w:val="0"/>
        <w:spacing w:before="0" w:after="100" w:line="324" w:lineRule="auto"/>
        <w:ind w:firstLine="420"/>
      </w:pPr>
      <w:r>
        <w:rPr>
          <w:rFonts w:ascii="Aptos" w:hAnsi="Aptos" w:eastAsia="Noto Sans CJK SC"/>
          <w:b w:val="0"/>
          <w:i w:val="0"/>
          <w:sz w:val="21"/>
        </w:rPr>
        <w:t>评分用于确定候选优先级和验证预算，不直接替代安全规则。</w:t>
      </w:r>
    </w:p>
    <w:p>
      <w:pPr>
        <w:spacing w:before="100" w:after="140"/>
        <w:jc w:val="center"/>
      </w:pPr>
      <w:r>
        <w:rPr>
          <w:rFonts w:ascii="Cambria Math" w:hAnsi="Cambria Math" w:eastAsia="Noto Serif CJK SC"/>
          <w:b w:val="0"/>
          <w:i w:val="0"/>
          <w:sz w:val="22"/>
        </w:rPr>
        <w:t>Q = 0.25·Attribution + 0.25·Repeatability + 0.20·Transferability + 0.20·Verification + 0.10·RiskImpact</w:t>
      </w:r>
    </w:p>
    <w:tbl>
      <w:tblPr>
        <w:tblStyle w:val="TableGrid"/>
        <w:tblW w:type="auto" w:w="0"/>
        <w:jc w:val="center"/>
        <w:tblLayout w:type="fixed"/>
        <w:tblLook w:firstColumn="1" w:firstRow="1" w:lastColumn="0" w:lastRow="0" w:noHBand="0" w:noVBand="1" w:val="04A0"/>
      </w:tblPr>
      <w:tblGrid>
        <w:gridCol w:w="3211"/>
        <w:gridCol w:w="3211"/>
        <w:gridCol w:w="3211"/>
      </w:tblGrid>
      <w:tr>
        <w:trPr>
          <w:tblHeader w:val="true"/>
        </w:trPr>
        <w:tc>
          <w:tcPr>
            <w:tcW w:type="dxa" w:w="2268"/>
            <w:shd w:fill="D9EAF7"/>
            <w:vAlign w:val="center"/>
          </w:tcPr>
          <w:p>
            <w:pPr>
              <w:jc w:val="center"/>
            </w:pPr>
            <w:r>
              <w:rPr>
                <w:rFonts w:ascii="Aptos" w:hAnsi="Aptos" w:eastAsia="Noto Sans CJK SC"/>
                <w:b/>
                <w:i w:val="0"/>
                <w:color w:val="1F4E79"/>
                <w:sz w:val="18"/>
              </w:rPr>
              <w:t>区间</w:t>
            </w:r>
          </w:p>
        </w:tc>
        <w:tc>
          <w:tcPr>
            <w:tcW w:type="dxa" w:w="2268"/>
            <w:shd w:fill="D9EAF7"/>
            <w:vAlign w:val="center"/>
          </w:tcPr>
          <w:p>
            <w:pPr>
              <w:jc w:val="center"/>
            </w:pPr>
            <w:r>
              <w:rPr>
                <w:rFonts w:ascii="Aptos" w:hAnsi="Aptos" w:eastAsia="Noto Sans CJK SC"/>
                <w:b/>
                <w:i w:val="0"/>
                <w:color w:val="1F4E79"/>
                <w:sz w:val="18"/>
              </w:rPr>
              <w:t>状态</w:t>
            </w:r>
          </w:p>
        </w:tc>
        <w:tc>
          <w:tcPr>
            <w:tcW w:type="dxa" w:w="4819"/>
            <w:shd w:fill="D9EAF7"/>
            <w:vAlign w:val="center"/>
          </w:tcPr>
          <w:p>
            <w:pPr>
              <w:jc w:val="center"/>
            </w:pPr>
            <w:r>
              <w:rPr>
                <w:rFonts w:ascii="Aptos" w:hAnsi="Aptos" w:eastAsia="Noto Sans CJK SC"/>
                <w:b/>
                <w:i w:val="0"/>
                <w:color w:val="1F4E79"/>
                <w:sz w:val="18"/>
              </w:rPr>
              <w:t>动作</w:t>
            </w:r>
          </w:p>
        </w:tc>
      </w:tr>
      <w:tr>
        <w:tc>
          <w:tcPr>
            <w:tcW w:type="dxa" w:w="2268"/>
            <w:vAlign w:val="center"/>
          </w:tcPr>
          <w:p>
            <w:pPr>
              <w:spacing w:after="20" w:line="269" w:lineRule="auto"/>
            </w:pPr>
            <w:r>
              <w:rPr>
                <w:rFonts w:ascii="Aptos" w:hAnsi="Aptos" w:eastAsia="Noto Sans CJK SC"/>
                <w:b w:val="0"/>
                <w:i w:val="0"/>
                <w:sz w:val="17"/>
              </w:rPr>
              <w:t>Q ≥ 0.75</w:t>
            </w:r>
          </w:p>
        </w:tc>
        <w:tc>
          <w:tcPr>
            <w:tcW w:type="dxa" w:w="2268"/>
            <w:vAlign w:val="center"/>
          </w:tcPr>
          <w:p>
            <w:pPr>
              <w:spacing w:after="20" w:line="269" w:lineRule="auto"/>
            </w:pPr>
            <w:r>
              <w:rPr>
                <w:rFonts w:ascii="Aptos" w:hAnsi="Aptos" w:eastAsia="Noto Sans CJK SC"/>
                <w:b w:val="0"/>
                <w:i w:val="0"/>
                <w:sz w:val="17"/>
              </w:rPr>
              <w:t>Ready</w:t>
            </w:r>
          </w:p>
        </w:tc>
        <w:tc>
          <w:tcPr>
            <w:tcW w:type="dxa" w:w="4819"/>
            <w:vAlign w:val="center"/>
          </w:tcPr>
          <w:p>
            <w:pPr>
              <w:spacing w:after="20" w:line="269" w:lineRule="auto"/>
            </w:pPr>
            <w:r>
              <w:rPr>
                <w:rFonts w:ascii="Aptos" w:hAnsi="Aptos" w:eastAsia="Noto Sans CJK SC"/>
                <w:b w:val="0"/>
                <w:i w:val="0"/>
                <w:sz w:val="17"/>
              </w:rPr>
              <w:t>进入重复与冲突检测</w:t>
            </w:r>
          </w:p>
        </w:tc>
      </w:tr>
      <w:tr>
        <w:tc>
          <w:tcPr>
            <w:tcW w:type="dxa" w:w="2268"/>
            <w:shd w:fill="F8FAFC"/>
            <w:vAlign w:val="center"/>
          </w:tcPr>
          <w:p>
            <w:pPr>
              <w:spacing w:after="20" w:line="269" w:lineRule="auto"/>
            </w:pPr>
            <w:r>
              <w:rPr>
                <w:rFonts w:ascii="Aptos" w:hAnsi="Aptos" w:eastAsia="Noto Sans CJK SC"/>
                <w:b w:val="0"/>
                <w:i w:val="0"/>
                <w:sz w:val="17"/>
              </w:rPr>
              <w:t>0.50 ≤ Q &lt; 0.75</w:t>
            </w:r>
          </w:p>
        </w:tc>
        <w:tc>
          <w:tcPr>
            <w:tcW w:type="dxa" w:w="2268"/>
            <w:shd w:fill="F8FAFC"/>
            <w:vAlign w:val="center"/>
          </w:tcPr>
          <w:p>
            <w:pPr>
              <w:spacing w:after="20" w:line="269" w:lineRule="auto"/>
            </w:pPr>
            <w:r>
              <w:rPr>
                <w:rFonts w:ascii="Aptos" w:hAnsi="Aptos" w:eastAsia="Noto Sans CJK SC"/>
                <w:b w:val="0"/>
                <w:i w:val="0"/>
                <w:sz w:val="17"/>
              </w:rPr>
              <w:t>Collecting</w:t>
            </w:r>
          </w:p>
        </w:tc>
        <w:tc>
          <w:tcPr>
            <w:tcW w:type="dxa" w:w="4819"/>
            <w:shd w:fill="F8FAFC"/>
            <w:vAlign w:val="center"/>
          </w:tcPr>
          <w:p>
            <w:pPr>
              <w:spacing w:after="20" w:line="269" w:lineRule="auto"/>
            </w:pPr>
            <w:r>
              <w:rPr>
                <w:rFonts w:ascii="Aptos" w:hAnsi="Aptos" w:eastAsia="Noto Sans CJK SC"/>
                <w:b w:val="0"/>
                <w:i w:val="0"/>
                <w:sz w:val="17"/>
              </w:rPr>
              <w:t>继续累积自然运行证据</w:t>
            </w:r>
          </w:p>
        </w:tc>
      </w:tr>
      <w:tr>
        <w:tc>
          <w:tcPr>
            <w:tcW w:type="dxa" w:w="2268"/>
            <w:vAlign w:val="center"/>
          </w:tcPr>
          <w:p>
            <w:pPr>
              <w:spacing w:after="20" w:line="269" w:lineRule="auto"/>
            </w:pPr>
            <w:r>
              <w:rPr>
                <w:rFonts w:ascii="Aptos" w:hAnsi="Aptos" w:eastAsia="Noto Sans CJK SC"/>
                <w:b w:val="0"/>
                <w:i w:val="0"/>
                <w:sz w:val="17"/>
              </w:rPr>
              <w:t>Q &lt; 0.50</w:t>
            </w:r>
          </w:p>
        </w:tc>
        <w:tc>
          <w:tcPr>
            <w:tcW w:type="dxa" w:w="2268"/>
            <w:vAlign w:val="center"/>
          </w:tcPr>
          <w:p>
            <w:pPr>
              <w:spacing w:after="20" w:line="269" w:lineRule="auto"/>
            </w:pPr>
            <w:r>
              <w:rPr>
                <w:rFonts w:ascii="Aptos" w:hAnsi="Aptos" w:eastAsia="Noto Sans CJK SC"/>
                <w:b w:val="0"/>
                <w:i w:val="0"/>
                <w:sz w:val="17"/>
              </w:rPr>
              <w:t>Rejected/Log</w:t>
            </w:r>
          </w:p>
        </w:tc>
        <w:tc>
          <w:tcPr>
            <w:tcW w:type="dxa" w:w="4819"/>
            <w:vAlign w:val="center"/>
          </w:tcPr>
          <w:p>
            <w:pPr>
              <w:spacing w:after="20" w:line="269" w:lineRule="auto"/>
            </w:pPr>
            <w:r>
              <w:rPr>
                <w:rFonts w:ascii="Aptos" w:hAnsi="Aptos" w:eastAsia="Noto Sans CJK SC"/>
                <w:b w:val="0"/>
                <w:i w:val="0"/>
                <w:sz w:val="17"/>
              </w:rPr>
              <w:t>丢弃或仅保留日志</w:t>
            </w:r>
          </w:p>
        </w:tc>
      </w:tr>
    </w:tbl>
    <w:p>
      <w:pPr>
        <w:spacing w:after="20"/>
      </w:pPr>
    </w:p>
    <w:p>
      <w:pPr>
        <w:pStyle w:val="Heading1"/>
        <w:keepNext/>
        <w:spacing w:before="200" w:after="100"/>
      </w:pPr>
      <w:r>
        <w:rPr>
          <w:rFonts w:ascii="Aptos" w:hAnsi="Aptos" w:eastAsia="Noto Sans CJK SC"/>
          <w:b/>
          <w:i w:val="0"/>
          <w:color w:val="1F4E79"/>
          <w:sz w:val="32"/>
        </w:rPr>
        <w:t>八、重复检测与候选关系判断</w:t>
      </w:r>
    </w:p>
    <w:p>
      <w:pPr>
        <w:keepNext w:val="0"/>
        <w:spacing w:before="0" w:after="100" w:line="324" w:lineRule="auto"/>
        <w:ind w:firstLine="420"/>
      </w:pPr>
      <w:r>
        <w:rPr>
          <w:rFonts w:ascii="Aptos" w:hAnsi="Aptos" w:eastAsia="Noto Sans CJK SC"/>
          <w:b w:val="0"/>
          <w:i w:val="0"/>
          <w:sz w:val="21"/>
        </w:rPr>
        <w:t>重复检测采用两级结构：第一阶段通过规则和混合检索快速过滤；第二阶段只对 Top-3 模糊候选调用 LLM。</w:t>
      </w:r>
    </w:p>
    <w:p>
      <w:pPr>
        <w:pStyle w:val="Heading2"/>
        <w:keepNext/>
        <w:spacing w:before="160" w:after="100"/>
      </w:pPr>
      <w:r>
        <w:rPr>
          <w:rFonts w:ascii="Aptos" w:hAnsi="Aptos" w:eastAsia="Noto Sans CJK SC"/>
          <w:b/>
          <w:i w:val="0"/>
          <w:color w:val="1F4E79"/>
          <w:sz w:val="26"/>
        </w:rPr>
        <w:t>8.1 第一级：低成本快速过滤</w:t>
      </w:r>
    </w:p>
    <w:p>
      <w:pPr>
        <w:pStyle w:val="ListBullet"/>
        <w:spacing w:after="50" w:line="300" w:lineRule="auto"/>
        <w:ind w:left="420" w:hanging="198"/>
      </w:pPr>
      <w:r>
        <w:rPr>
          <w:rFonts w:ascii="Aptos" w:hAnsi="Aptos" w:eastAsia="Noto Sans CJK SC"/>
          <w:b w:val="0"/>
          <w:i w:val="0"/>
          <w:sz w:val="21"/>
        </w:rPr>
        <w:t>规范化文本 Hash：发现完全相同的主体内容；</w:t>
      </w:r>
    </w:p>
    <w:p>
      <w:pPr>
        <w:pStyle w:val="ListBullet"/>
        <w:spacing w:after="50" w:line="300" w:lineRule="auto"/>
        <w:ind w:left="420" w:hanging="198"/>
      </w:pPr>
      <w:r>
        <w:rPr>
          <w:rFonts w:ascii="Aptos" w:hAnsi="Aptos" w:eastAsia="Noto Sans CJK SC"/>
          <w:b w:val="0"/>
          <w:i w:val="0"/>
          <w:sz w:val="21"/>
        </w:rPr>
        <w:t>Trigger + Procedure 指纹：检测结构性重复；</w:t>
      </w:r>
    </w:p>
    <w:p>
      <w:pPr>
        <w:pStyle w:val="ListBullet"/>
        <w:spacing w:after="50" w:line="300" w:lineRule="auto"/>
        <w:ind w:left="420" w:hanging="198"/>
      </w:pPr>
      <w:r>
        <w:rPr>
          <w:rFonts w:ascii="Aptos" w:hAnsi="Aptos" w:eastAsia="Noto Sans CJK SC"/>
          <w:b w:val="0"/>
          <w:i w:val="0"/>
          <w:sz w:val="21"/>
        </w:rPr>
        <w:t>BM25：召回相同工具、实体类别和错误类型；</w:t>
      </w:r>
    </w:p>
    <w:p>
      <w:pPr>
        <w:pStyle w:val="ListBullet"/>
        <w:spacing w:after="50" w:line="300" w:lineRule="auto"/>
        <w:ind w:left="420" w:hanging="198"/>
      </w:pPr>
      <w:r>
        <w:rPr>
          <w:rFonts w:ascii="Aptos" w:hAnsi="Aptos" w:eastAsia="Noto Sans CJK SC"/>
          <w:b w:val="0"/>
          <w:i w:val="0"/>
          <w:sz w:val="21"/>
        </w:rPr>
        <w:t>Embedding：召回语义相近的能力；</w:t>
      </w:r>
    </w:p>
    <w:p>
      <w:pPr>
        <w:pStyle w:val="ListBullet"/>
        <w:spacing w:after="50" w:line="300" w:lineRule="auto"/>
        <w:ind w:left="420" w:hanging="198"/>
      </w:pPr>
      <w:r>
        <w:rPr>
          <w:rFonts w:ascii="Aptos" w:hAnsi="Aptos" w:eastAsia="Noto Sans CJK SC"/>
          <w:b w:val="0"/>
          <w:i w:val="0"/>
          <w:sz w:val="21"/>
        </w:rPr>
        <w:t>工具、环境和任务类型标签：减少跨环境误匹配。</w:t>
      </w:r>
    </w:p>
    <w:p>
      <w:pPr>
        <w:spacing w:before="100" w:after="140"/>
        <w:jc w:val="center"/>
      </w:pPr>
      <w:r>
        <w:rPr>
          <w:rFonts w:ascii="Cambria Math" w:hAnsi="Cambria Math" w:eastAsia="Noto Serif CJK SC"/>
          <w:b w:val="0"/>
          <w:i w:val="0"/>
          <w:sz w:val="22"/>
        </w:rPr>
        <w:t>Score = 0.40·Semantic + 0.25·BM25 + 0.20·Trigger + 0.15·Tool/Environment</w:t>
      </w:r>
    </w:p>
    <w:p>
      <w:pPr>
        <w:keepNext w:val="0"/>
        <w:spacing w:before="0" w:after="100" w:line="324" w:lineRule="auto"/>
        <w:ind w:firstLine="420"/>
      </w:pPr>
      <w:r>
        <w:rPr>
          <w:rFonts w:ascii="Aptos" w:hAnsi="Aptos" w:eastAsia="Noto Sans CJK SC"/>
          <w:b w:val="0"/>
          <w:i w:val="0"/>
          <w:sz w:val="21"/>
        </w:rPr>
        <w:t>系统只召回 Top-5。完全重复直接 Attach Evidence；与所有 Skill 距离明显较远的候选进入 New 判断；处于中间模糊区间的候选进入第二级。</w:t>
      </w:r>
    </w:p>
    <w:p>
      <w:pPr>
        <w:pStyle w:val="Heading2"/>
        <w:keepNext/>
        <w:spacing w:before="160" w:after="100"/>
      </w:pPr>
      <w:r>
        <w:rPr>
          <w:rFonts w:ascii="Aptos" w:hAnsi="Aptos" w:eastAsia="Noto Sans CJK SC"/>
          <w:b/>
          <w:i w:val="0"/>
          <w:color w:val="1F4E79"/>
          <w:sz w:val="26"/>
        </w:rPr>
        <w:t>8.2 第二级：Top-3 LLM 关系判断</w:t>
      </w:r>
    </w:p>
    <w:tbl>
      <w:tblPr>
        <w:tblStyle w:val="TableGrid"/>
        <w:tblW w:type="auto" w:w="0"/>
        <w:jc w:val="center"/>
        <w:tblLayout w:type="fixed"/>
        <w:tblLook w:firstColumn="1" w:firstRow="1" w:lastColumn="0" w:lastRow="0" w:noHBand="0" w:noVBand="1" w:val="04A0"/>
      </w:tblPr>
      <w:tblGrid>
        <w:gridCol w:w="3211"/>
        <w:gridCol w:w="3211"/>
        <w:gridCol w:w="3211"/>
      </w:tblGrid>
      <w:tr>
        <w:trPr>
          <w:tblHeader w:val="true"/>
        </w:trPr>
        <w:tc>
          <w:tcPr>
            <w:tcW w:type="dxa" w:w="1701"/>
            <w:shd w:fill="D9EAF7"/>
            <w:vAlign w:val="center"/>
          </w:tcPr>
          <w:p>
            <w:pPr>
              <w:jc w:val="center"/>
            </w:pPr>
            <w:r>
              <w:rPr>
                <w:rFonts w:ascii="Aptos" w:hAnsi="Aptos" w:eastAsia="Noto Sans CJK SC"/>
                <w:b/>
                <w:i w:val="0"/>
                <w:color w:val="1F4E79"/>
                <w:sz w:val="18"/>
              </w:rPr>
              <w:t>关系</w:t>
            </w:r>
          </w:p>
        </w:tc>
        <w:tc>
          <w:tcPr>
            <w:tcW w:type="dxa" w:w="5386"/>
            <w:shd w:fill="D9EAF7"/>
            <w:vAlign w:val="center"/>
          </w:tcPr>
          <w:p>
            <w:pPr>
              <w:jc w:val="center"/>
            </w:pPr>
            <w:r>
              <w:rPr>
                <w:rFonts w:ascii="Aptos" w:hAnsi="Aptos" w:eastAsia="Noto Sans CJK SC"/>
                <w:b/>
                <w:i w:val="0"/>
                <w:color w:val="1F4E79"/>
                <w:sz w:val="18"/>
              </w:rPr>
              <w:t>定义</w:t>
            </w:r>
          </w:p>
        </w:tc>
        <w:tc>
          <w:tcPr>
            <w:tcW w:type="dxa" w:w="2268"/>
            <w:shd w:fill="D9EAF7"/>
            <w:vAlign w:val="center"/>
          </w:tcPr>
          <w:p>
            <w:pPr>
              <w:jc w:val="center"/>
            </w:pPr>
            <w:r>
              <w:rPr>
                <w:rFonts w:ascii="Aptos" w:hAnsi="Aptos" w:eastAsia="Noto Sans CJK SC"/>
                <w:b/>
                <w:i w:val="0"/>
                <w:color w:val="1F4E79"/>
                <w:sz w:val="18"/>
              </w:rPr>
              <w:t>默认操作</w:t>
            </w:r>
          </w:p>
        </w:tc>
      </w:tr>
      <w:tr>
        <w:tc>
          <w:tcPr>
            <w:tcW w:type="dxa" w:w="1701"/>
            <w:vAlign w:val="center"/>
          </w:tcPr>
          <w:p>
            <w:pPr>
              <w:spacing w:after="20" w:line="269" w:lineRule="auto"/>
            </w:pPr>
            <w:r>
              <w:rPr>
                <w:rFonts w:ascii="Aptos" w:hAnsi="Aptos" w:eastAsia="Noto Sans CJK SC"/>
                <w:b w:val="0"/>
                <w:i w:val="0"/>
                <w:sz w:val="17"/>
              </w:rPr>
              <w:t>DUPLICATE</w:t>
            </w:r>
          </w:p>
        </w:tc>
        <w:tc>
          <w:tcPr>
            <w:tcW w:type="dxa" w:w="5386"/>
            <w:vAlign w:val="center"/>
          </w:tcPr>
          <w:p>
            <w:pPr>
              <w:spacing w:after="20" w:line="269" w:lineRule="auto"/>
            </w:pPr>
            <w:r>
              <w:rPr>
                <w:rFonts w:ascii="Aptos" w:hAnsi="Aptos" w:eastAsia="Noto Sans CJK SC"/>
                <w:b w:val="0"/>
                <w:i w:val="0"/>
                <w:sz w:val="17"/>
              </w:rPr>
              <w:t>候选没有新增规则或边界，只是已有 Skill 的另一种表述</w:t>
            </w:r>
          </w:p>
        </w:tc>
        <w:tc>
          <w:tcPr>
            <w:tcW w:type="dxa" w:w="2268"/>
            <w:vAlign w:val="center"/>
          </w:tcPr>
          <w:p>
            <w:pPr>
              <w:spacing w:after="20" w:line="269" w:lineRule="auto"/>
            </w:pPr>
            <w:r>
              <w:rPr>
                <w:rFonts w:ascii="Aptos" w:hAnsi="Aptos" w:eastAsia="Noto Sans CJK SC"/>
                <w:b w:val="0"/>
                <w:i w:val="0"/>
                <w:sz w:val="17"/>
              </w:rPr>
              <w:t>Attach Evidence 或 Drop</w:t>
            </w:r>
          </w:p>
        </w:tc>
      </w:tr>
      <w:tr>
        <w:tc>
          <w:tcPr>
            <w:tcW w:type="dxa" w:w="1701"/>
            <w:shd w:fill="F8FAFC"/>
            <w:vAlign w:val="center"/>
          </w:tcPr>
          <w:p>
            <w:pPr>
              <w:spacing w:after="20" w:line="269" w:lineRule="auto"/>
            </w:pPr>
            <w:r>
              <w:rPr>
                <w:rFonts w:ascii="Aptos" w:hAnsi="Aptos" w:eastAsia="Noto Sans CJK SC"/>
                <w:b w:val="0"/>
                <w:i w:val="0"/>
                <w:sz w:val="17"/>
              </w:rPr>
              <w:t>UPDATE</w:t>
            </w:r>
          </w:p>
        </w:tc>
        <w:tc>
          <w:tcPr>
            <w:tcW w:type="dxa" w:w="5386"/>
            <w:shd w:fill="F8FAFC"/>
            <w:vAlign w:val="center"/>
          </w:tcPr>
          <w:p>
            <w:pPr>
              <w:spacing w:after="20" w:line="269" w:lineRule="auto"/>
            </w:pPr>
            <w:r>
              <w:rPr>
                <w:rFonts w:ascii="Aptos" w:hAnsi="Aptos" w:eastAsia="Noto Sans CJK SC"/>
                <w:b w:val="0"/>
                <w:i w:val="0"/>
                <w:sz w:val="17"/>
              </w:rPr>
              <w:t>候选修正或补充某一个已有 Skill 的局部内容</w:t>
            </w:r>
          </w:p>
        </w:tc>
        <w:tc>
          <w:tcPr>
            <w:tcW w:type="dxa" w:w="2268"/>
            <w:shd w:fill="F8FAFC"/>
            <w:vAlign w:val="center"/>
          </w:tcPr>
          <w:p>
            <w:pPr>
              <w:spacing w:after="20" w:line="269" w:lineRule="auto"/>
            </w:pPr>
            <w:r>
              <w:rPr>
                <w:rFonts w:ascii="Aptos" w:hAnsi="Aptos" w:eastAsia="Noto Sans CJK SC"/>
                <w:b w:val="0"/>
                <w:i w:val="0"/>
                <w:sz w:val="17"/>
              </w:rPr>
              <w:t>Update</w:t>
            </w:r>
          </w:p>
        </w:tc>
      </w:tr>
      <w:tr>
        <w:tc>
          <w:tcPr>
            <w:tcW w:type="dxa" w:w="1701"/>
            <w:vAlign w:val="center"/>
          </w:tcPr>
          <w:p>
            <w:pPr>
              <w:spacing w:after="20" w:line="269" w:lineRule="auto"/>
            </w:pPr>
            <w:r>
              <w:rPr>
                <w:rFonts w:ascii="Aptos" w:hAnsi="Aptos" w:eastAsia="Noto Sans CJK SC"/>
                <w:b w:val="0"/>
                <w:i w:val="0"/>
                <w:sz w:val="17"/>
              </w:rPr>
              <w:t>MERGE</w:t>
            </w:r>
          </w:p>
        </w:tc>
        <w:tc>
          <w:tcPr>
            <w:tcW w:type="dxa" w:w="5386"/>
            <w:vAlign w:val="center"/>
          </w:tcPr>
          <w:p>
            <w:pPr>
              <w:spacing w:after="20" w:line="269" w:lineRule="auto"/>
            </w:pPr>
            <w:r>
              <w:rPr>
                <w:rFonts w:ascii="Aptos" w:hAnsi="Aptos" w:eastAsia="Noto Sans CJK SC"/>
                <w:b w:val="0"/>
                <w:i w:val="0"/>
                <w:sz w:val="17"/>
              </w:rPr>
              <w:t>Skill 库中两个或多个已有 Skill 高度重叠</w:t>
            </w:r>
          </w:p>
        </w:tc>
        <w:tc>
          <w:tcPr>
            <w:tcW w:type="dxa" w:w="2268"/>
            <w:vAlign w:val="center"/>
          </w:tcPr>
          <w:p>
            <w:pPr>
              <w:spacing w:after="20" w:line="269" w:lineRule="auto"/>
            </w:pPr>
            <w:r>
              <w:rPr>
                <w:rFonts w:ascii="Aptos" w:hAnsi="Aptos" w:eastAsia="Noto Sans CJK SC"/>
                <w:b w:val="0"/>
                <w:i w:val="0"/>
                <w:sz w:val="17"/>
              </w:rPr>
              <w:t>Merge</w:t>
            </w:r>
          </w:p>
        </w:tc>
      </w:tr>
      <w:tr>
        <w:tc>
          <w:tcPr>
            <w:tcW w:type="dxa" w:w="1701"/>
            <w:shd w:fill="F8FAFC"/>
            <w:vAlign w:val="center"/>
          </w:tcPr>
          <w:p>
            <w:pPr>
              <w:spacing w:after="20" w:line="269" w:lineRule="auto"/>
            </w:pPr>
            <w:r>
              <w:rPr>
                <w:rFonts w:ascii="Aptos" w:hAnsi="Aptos" w:eastAsia="Noto Sans CJK SC"/>
                <w:b w:val="0"/>
                <w:i w:val="0"/>
                <w:sz w:val="17"/>
              </w:rPr>
              <w:t>CONFLICT</w:t>
            </w:r>
          </w:p>
        </w:tc>
        <w:tc>
          <w:tcPr>
            <w:tcW w:type="dxa" w:w="5386"/>
            <w:shd w:fill="F8FAFC"/>
            <w:vAlign w:val="center"/>
          </w:tcPr>
          <w:p>
            <w:pPr>
              <w:spacing w:after="20" w:line="269" w:lineRule="auto"/>
            </w:pPr>
            <w:r>
              <w:rPr>
                <w:rFonts w:ascii="Aptos" w:hAnsi="Aptos" w:eastAsia="Noto Sans CJK SC"/>
                <w:b w:val="0"/>
                <w:i w:val="0"/>
                <w:sz w:val="17"/>
              </w:rPr>
              <w:t>相同条件下给出不兼容规则，或组合后产生负面行为</w:t>
            </w:r>
          </w:p>
        </w:tc>
        <w:tc>
          <w:tcPr>
            <w:tcW w:type="dxa" w:w="2268"/>
            <w:shd w:fill="F8FAFC"/>
            <w:vAlign w:val="center"/>
          </w:tcPr>
          <w:p>
            <w:pPr>
              <w:spacing w:after="20" w:line="269" w:lineRule="auto"/>
            </w:pPr>
            <w:r>
              <w:rPr>
                <w:rFonts w:ascii="Aptos" w:hAnsi="Aptos" w:eastAsia="Noto Sans CJK SC"/>
                <w:b w:val="0"/>
                <w:i w:val="0"/>
                <w:sz w:val="17"/>
              </w:rPr>
              <w:t>进入冲突解决</w:t>
            </w:r>
          </w:p>
        </w:tc>
      </w:tr>
      <w:tr>
        <w:tc>
          <w:tcPr>
            <w:tcW w:type="dxa" w:w="1701"/>
            <w:vAlign w:val="center"/>
          </w:tcPr>
          <w:p>
            <w:pPr>
              <w:spacing w:after="20" w:line="269" w:lineRule="auto"/>
            </w:pPr>
            <w:r>
              <w:rPr>
                <w:rFonts w:ascii="Aptos" w:hAnsi="Aptos" w:eastAsia="Noto Sans CJK SC"/>
                <w:b w:val="0"/>
                <w:i w:val="0"/>
                <w:sz w:val="17"/>
              </w:rPr>
              <w:t>NEW</w:t>
            </w:r>
          </w:p>
        </w:tc>
        <w:tc>
          <w:tcPr>
            <w:tcW w:type="dxa" w:w="5386"/>
            <w:vAlign w:val="center"/>
          </w:tcPr>
          <w:p>
            <w:pPr>
              <w:spacing w:after="20" w:line="269" w:lineRule="auto"/>
            </w:pPr>
            <w:r>
              <w:rPr>
                <w:rFonts w:ascii="Aptos" w:hAnsi="Aptos" w:eastAsia="Noto Sans CJK SC"/>
                <w:b w:val="0"/>
                <w:i w:val="0"/>
                <w:sz w:val="17"/>
              </w:rPr>
              <w:t>候选形成独立且成熟的新能力</w:t>
            </w:r>
          </w:p>
        </w:tc>
        <w:tc>
          <w:tcPr>
            <w:tcW w:type="dxa" w:w="2268"/>
            <w:vAlign w:val="center"/>
          </w:tcPr>
          <w:p>
            <w:pPr>
              <w:spacing w:after="20" w:line="269" w:lineRule="auto"/>
            </w:pPr>
            <w:r>
              <w:rPr>
                <w:rFonts w:ascii="Aptos" w:hAnsi="Aptos" w:eastAsia="Noto Sans CJK SC"/>
                <w:b w:val="0"/>
                <w:i w:val="0"/>
                <w:sz w:val="17"/>
              </w:rPr>
              <w:t>Create</w:t>
            </w:r>
          </w:p>
        </w:tc>
      </w:tr>
    </w:tbl>
    <w:p>
      <w:pPr>
        <w:spacing w:after="20"/>
      </w:pPr>
    </w:p>
    <w:tbl>
      <w:tblPr>
        <w:tblW w:type="auto" w:w="0"/>
        <w:jc w:val="center"/>
        <w:tblLook w:firstColumn="1" w:firstRow="1" w:lastColumn="0" w:lastRow="0" w:noHBand="0" w:noVBand="1" w:val="04A0"/>
      </w:tblPr>
      <w:tblGrid>
        <w:gridCol w:w="9632"/>
      </w:tblGrid>
      <w:tr>
        <w:tc>
          <w:tcPr>
            <w:tcW w:type="dxa" w:w="9632"/>
            <w:shd w:fill="EAF2F8"/>
            <w:tcBorders>
              <w:top w:val="single" w:sz="6" w:color="7FA6C9"/>
              <w:left w:val="single" w:sz="12" w:color="7FA6C9"/>
              <w:bottom w:val="single" w:sz="6" w:color="7FA6C9"/>
              <w:right w:val="single" w:sz="6" w:color="7FA6C9"/>
            </w:tcBorders>
          </w:tcPr>
          <w:p>
            <w:pPr>
              <w:spacing w:after="40"/>
            </w:pPr>
            <w:r>
              <w:rPr>
                <w:rFonts w:ascii="Aptos" w:hAnsi="Aptos" w:eastAsia="Noto Sans CJK SC"/>
                <w:b/>
                <w:i w:val="0"/>
                <w:color w:val="1F4E79"/>
                <w:sz w:val="21"/>
              </w:rPr>
              <w:t>Update 与 Merge 的边界</w:t>
              <w:br/>
            </w:r>
            <w:r>
              <w:rPr>
                <w:rFonts w:ascii="Aptos" w:hAnsi="Aptos" w:eastAsia="Noto Sans CJK SC"/>
                <w:b w:val="0"/>
                <w:i w:val="0"/>
                <w:sz w:val="20"/>
              </w:rPr>
              <w:t>Update 是候选对一个已有 Skill 的局部修正；Merge 是库中两个已有 Skill 本身高度重复，需要整合为一个统一条目。</w:t>
            </w:r>
          </w:p>
        </w:tc>
      </w:tr>
    </w:tbl>
    <w:p>
      <w:pPr>
        <w:spacing w:after="20"/>
      </w:pPr>
    </w:p>
    <w:p>
      <w:pPr>
        <w:pStyle w:val="Heading1"/>
        <w:keepNext/>
        <w:spacing w:before="200" w:after="100"/>
      </w:pPr>
      <w:r>
        <w:rPr>
          <w:rFonts w:ascii="Aptos" w:hAnsi="Aptos" w:eastAsia="Noto Sans CJK SC"/>
          <w:b/>
          <w:i w:val="0"/>
          <w:color w:val="1F4E79"/>
          <w:sz w:val="32"/>
        </w:rPr>
        <w:t>九、冲突检测与预算感知解决</w:t>
      </w:r>
    </w:p>
    <w:p>
      <w:pPr>
        <w:keepNext w:val="0"/>
        <w:spacing w:before="0" w:after="100" w:line="324" w:lineRule="auto"/>
        <w:ind w:firstLine="420"/>
      </w:pPr>
      <w:r>
        <w:rPr>
          <w:rFonts w:ascii="Aptos" w:hAnsi="Aptos" w:eastAsia="Noto Sans CJK SC"/>
          <w:b w:val="0"/>
          <w:i w:val="0"/>
          <w:sz w:val="21"/>
        </w:rPr>
        <w:t>两个 Skill 只有在触发条件、环境、目标基本相同且操作不兼容时，才构成真正冲突。大量表面冲突实际上来自适用条件写得过宽。</w:t>
      </w:r>
    </w:p>
    <w:p>
      <w:pPr>
        <w:spacing w:before="100" w:after="140"/>
        <w:jc w:val="center"/>
      </w:pPr>
      <w:r>
        <w:rPr>
          <w:rFonts w:ascii="Cambria Math" w:hAnsi="Cambria Math" w:eastAsia="Noto Serif CJK SC"/>
          <w:b w:val="0"/>
          <w:i w:val="0"/>
          <w:sz w:val="22"/>
        </w:rPr>
        <w:t>True Conflict = Same Trigger ∧ Same Environment ∧ Same Goal ∧ Incompatible Action</w:t>
      </w:r>
    </w:p>
    <w:p>
      <w:pPr>
        <w:pStyle w:val="Heading2"/>
        <w:keepNext/>
        <w:spacing w:before="160" w:after="100"/>
      </w:pPr>
      <w:r>
        <w:rPr>
          <w:rFonts w:ascii="Aptos" w:hAnsi="Aptos" w:eastAsia="Noto Sans CJK SC"/>
          <w:b/>
          <w:i w:val="0"/>
          <w:color w:val="1F4E79"/>
          <w:sz w:val="26"/>
        </w:rPr>
        <w:t>9.1 三段式冲突解决</w:t>
      </w:r>
    </w:p>
    <w:p>
      <w:pPr>
        <w:spacing w:before="100" w:after="140"/>
        <w:jc w:val="center"/>
      </w:pPr>
      <w:r>
        <w:rPr>
          <w:rFonts w:ascii="Cambria Math" w:hAnsi="Cambria Math" w:eastAsia="Noto Serif CJK SC"/>
          <w:b w:val="0"/>
          <w:i w:val="0"/>
          <w:sz w:val="22"/>
        </w:rPr>
        <w:t>条件化 → 历史证据选优 → 局部对照回放</w:t>
      </w:r>
    </w:p>
    <w:p>
      <w:pPr>
        <w:pStyle w:val="Heading3"/>
        <w:keepNext/>
        <w:spacing w:before="160" w:after="100"/>
      </w:pPr>
      <w:r>
        <w:rPr>
          <w:rFonts w:ascii="Aptos" w:hAnsi="Aptos" w:eastAsia="Noto Sans CJK SC"/>
          <w:b/>
          <w:i w:val="0"/>
          <w:color w:val="373737"/>
          <w:sz w:val="23"/>
        </w:rPr>
        <w:t>第一阶段：条件化冲突</w:t>
      </w:r>
    </w:p>
    <w:p>
      <w:pPr>
        <w:keepNext w:val="0"/>
        <w:spacing w:before="0" w:after="100" w:line="324" w:lineRule="auto"/>
        <w:ind w:firstLine="420"/>
      </w:pPr>
      <w:r>
        <w:rPr>
          <w:rFonts w:ascii="Aptos" w:hAnsi="Aptos" w:eastAsia="Noto Sans CJK SC"/>
          <w:b w:val="0"/>
          <w:i w:val="0"/>
          <w:sz w:val="21"/>
        </w:rPr>
        <w:t>比较任务子类型、环境、工具版本、风险级别、前置状态和用户偏好。如果两条规则适用于不同条件，则保留二者并细化 Positive Trigger 和 Negative Trigger。</w:t>
      </w:r>
    </w:p>
    <w:tbl>
      <w:tblPr>
        <w:tblW w:type="auto" w:w="0"/>
        <w:jc w:val="center"/>
        <w:tblLayout w:type="autofit"/>
        <w:tblLook w:firstColumn="1" w:firstRow="1" w:lastColumn="0" w:lastRow="0" w:noHBand="0" w:noVBand="1" w:val="04A0"/>
      </w:tblPr>
      <w:tblGrid>
        <w:gridCol w:w="9632"/>
      </w:tblGrid>
      <w:tr>
        <w:tc>
          <w:tcPr>
            <w:tcW w:type="dxa" w:w="9632"/>
            <w:shd w:fill="F3F5F7"/>
            <w:tcBorders>
              <w:top w:val="single" w:sz="4" w:color="D9DEE3"/>
              <w:left w:val="single" w:sz="4" w:color="D9DEE3"/>
              <w:bottom w:val="single" w:sz="4" w:color="D9DEE3"/>
              <w:right w:val="single" w:sz="4" w:color="D9DEE3"/>
            </w:tcBorders>
          </w:tcPr>
          <w:p>
            <w:pPr>
              <w:spacing w:before="80" w:after="80" w:line="264" w:lineRule="auto"/>
            </w:pPr>
            <w:r>
              <w:rPr>
                <w:rFonts w:ascii="DejaVu Sans Mono" w:hAnsi="DejaVu Sans Mono" w:eastAsia="Noto Sans Mono CJK SC"/>
                <w:b w:val="0"/>
                <w:i w:val="0"/>
                <w:sz w:val="17"/>
              </w:rPr>
              <w:t>测试失败处理</w:t>
            </w:r>
            <w:r>
              <w:br/>
            </w:r>
            <w:r>
              <w:rPr>
                <w:rFonts w:ascii="DejaVu Sans Mono" w:hAnsi="DejaVu Sans Mono" w:eastAsia="Noto Sans Mono CJK SC"/>
                <w:b w:val="0"/>
                <w:i w:val="0"/>
                <w:sz w:val="17"/>
              </w:rPr>
              <w:t>├─ 安全测试或数据一致性失败 → 立即回滚</w:t>
            </w:r>
            <w:r>
              <w:br/>
            </w:r>
            <w:r>
              <w:rPr>
                <w:rFonts w:ascii="DejaVu Sans Mono" w:hAnsi="DejaVu Sans Mono" w:eastAsia="Noto Sans Mono CJK SC"/>
                <w:b w:val="0"/>
                <w:i w:val="0"/>
                <w:sz w:val="17"/>
              </w:rPr>
              <w:t>└─ Lint 或格式测试失败 → 自动修复后重新测试</w:t>
            </w:r>
          </w:p>
        </w:tc>
      </w:tr>
    </w:tbl>
    <w:p>
      <w:pPr>
        <w:spacing w:after="20"/>
      </w:pPr>
    </w:p>
    <w:p>
      <w:pPr>
        <w:pStyle w:val="Heading3"/>
        <w:keepNext/>
        <w:spacing w:before="160" w:after="100"/>
      </w:pPr>
      <w:r>
        <w:rPr>
          <w:rFonts w:ascii="Aptos" w:hAnsi="Aptos" w:eastAsia="Noto Sans CJK SC"/>
          <w:b/>
          <w:i w:val="0"/>
          <w:color w:val="373737"/>
          <w:sz w:val="23"/>
        </w:rPr>
        <w:t>第二阶段：历史证据选优</w:t>
      </w:r>
    </w:p>
    <w:p>
      <w:pPr>
        <w:keepNext w:val="0"/>
        <w:spacing w:before="0" w:after="100" w:line="324" w:lineRule="auto"/>
        <w:ind w:firstLine="420"/>
      </w:pPr>
      <w:r>
        <w:rPr>
          <w:rFonts w:ascii="Aptos" w:hAnsi="Aptos" w:eastAsia="Noto Sans CJK SC"/>
          <w:b w:val="0"/>
          <w:i w:val="0"/>
          <w:sz w:val="21"/>
        </w:rPr>
        <w:t>当条件无法拆分时，比较确定性 Validator 通过率、历史任务成功率、Skill 被正确执行后的边际收益、当前环境适用性以及风险与副作用。</w:t>
      </w:r>
    </w:p>
    <w:p>
      <w:pPr>
        <w:spacing w:before="100" w:after="140"/>
        <w:jc w:val="center"/>
      </w:pPr>
      <w:r>
        <w:rPr>
          <w:rFonts w:ascii="Cambria Math" w:hAnsi="Cambria Math" w:eastAsia="Noto Serif CJK SC"/>
          <w:b w:val="0"/>
          <w:i w:val="0"/>
          <w:sz w:val="22"/>
        </w:rPr>
        <w:t>Score(S) = 0.40·V + 0.25·H + 0.15·M + 0.10·A - 0.10·R</w:t>
      </w:r>
    </w:p>
    <w:p>
      <w:pPr>
        <w:keepNext w:val="0"/>
        <w:spacing w:before="0" w:after="100" w:line="324" w:lineRule="auto"/>
        <w:ind w:firstLine="420"/>
      </w:pPr>
      <w:r>
        <w:rPr>
          <w:rFonts w:ascii="Aptos" w:hAnsi="Aptos" w:eastAsia="Noto Sans CJK SC"/>
          <w:b w:val="0"/>
          <w:i w:val="0"/>
          <w:sz w:val="21"/>
        </w:rPr>
        <w:t>若两个 Skill 的得分差距超过预设阈值，可直接选择高分规则。安全硬约束优先于统计得分。</w:t>
      </w:r>
    </w:p>
    <w:p>
      <w:pPr>
        <w:pStyle w:val="Heading3"/>
        <w:keepNext/>
        <w:spacing w:before="160" w:after="100"/>
      </w:pPr>
      <w:r>
        <w:rPr>
          <w:rFonts w:ascii="Aptos" w:hAnsi="Aptos" w:eastAsia="Noto Sans CJK SC"/>
          <w:b/>
          <w:i w:val="0"/>
          <w:color w:val="373737"/>
          <w:sz w:val="23"/>
        </w:rPr>
        <w:t>第三阶段：局部对照回放</w:t>
      </w:r>
    </w:p>
    <w:p>
      <w:pPr>
        <w:keepNext w:val="0"/>
        <w:spacing w:before="0" w:after="100" w:line="324" w:lineRule="auto"/>
        <w:ind w:firstLine="420"/>
      </w:pPr>
      <w:r>
        <w:rPr>
          <w:rFonts w:ascii="Aptos" w:hAnsi="Aptos" w:eastAsia="Noto Sans CJK SC"/>
          <w:b w:val="0"/>
          <w:i w:val="0"/>
          <w:sz w:val="21"/>
        </w:rPr>
        <w:t>只有在证据接近、冲突影响较大且能够创建安全 Checkpoint 时，才执行局部回放。系统从冲突动作之前的状态分别执行规则 A 和规则 B，不重跑完整任务。</w:t>
      </w:r>
    </w:p>
    <w:tbl>
      <w:tblPr>
        <w:tblW w:type="auto" w:w="0"/>
        <w:jc w:val="center"/>
        <w:tblLayout w:type="autofit"/>
        <w:tblLook w:firstColumn="1" w:firstRow="1" w:lastColumn="0" w:lastRow="0" w:noHBand="0" w:noVBand="1" w:val="04A0"/>
      </w:tblPr>
      <w:tblGrid>
        <w:gridCol w:w="9632"/>
      </w:tblGrid>
      <w:tr>
        <w:tc>
          <w:tcPr>
            <w:tcW w:type="dxa" w:w="9632"/>
            <w:shd w:fill="F3F5F7"/>
            <w:tcBorders>
              <w:top w:val="single" w:sz="4" w:color="D9DEE3"/>
              <w:left w:val="single" w:sz="4" w:color="D9DEE3"/>
              <w:bottom w:val="single" w:sz="4" w:color="D9DEE3"/>
              <w:right w:val="single" w:sz="4" w:color="D9DEE3"/>
            </w:tcBorders>
          </w:tcPr>
          <w:p>
            <w:pPr>
              <w:spacing w:before="80" w:after="80" w:line="264" w:lineRule="auto"/>
            </w:pPr>
            <w:r>
              <w:rPr>
                <w:rFonts w:ascii="DejaVu Sans Mono" w:hAnsi="DejaVu Sans Mono" w:eastAsia="Noto Sans Mono CJK SC"/>
                <w:b w:val="0"/>
                <w:i w:val="0"/>
                <w:sz w:val="17"/>
              </w:rPr>
              <w:t>Conflict Checkpoint</w:t>
            </w:r>
            <w:r>
              <w:br/>
            </w:r>
            <w:r>
              <w:rPr>
                <w:rFonts w:ascii="DejaVu Sans Mono" w:hAnsi="DejaVu Sans Mono" w:eastAsia="Noto Sans Mono CJK SC"/>
                <w:b w:val="0"/>
                <w:i w:val="0"/>
                <w:sz w:val="17"/>
              </w:rPr>
              <w:t>├─ Apply Rule A → Validator A → Side Effects A</w:t>
            </w:r>
            <w:r>
              <w:br/>
            </w:r>
            <w:r>
              <w:rPr>
                <w:rFonts w:ascii="DejaVu Sans Mono" w:hAnsi="DejaVu Sans Mono" w:eastAsia="Noto Sans Mono CJK SC"/>
                <w:b w:val="0"/>
                <w:i w:val="0"/>
                <w:sz w:val="17"/>
              </w:rPr>
              <w:t>└─ Apply Rule B → Validator B → Side Effects B</w:t>
            </w:r>
          </w:p>
        </w:tc>
      </w:tr>
    </w:tbl>
    <w:p>
      <w:pPr>
        <w:spacing w:after="20"/>
      </w:pPr>
    </w:p>
    <w:p>
      <w:pPr>
        <w:pStyle w:val="Heading2"/>
        <w:keepNext/>
        <w:spacing w:before="160" w:after="100"/>
      </w:pPr>
      <w:r>
        <w:rPr>
          <w:rFonts w:ascii="Aptos" w:hAnsi="Aptos" w:eastAsia="Noto Sans CJK SC"/>
          <w:b/>
          <w:i w:val="0"/>
          <w:color w:val="1F4E79"/>
          <w:sz w:val="26"/>
        </w:rPr>
        <w:t>9.2 五类冲突及处理</w:t>
      </w:r>
    </w:p>
    <w:tbl>
      <w:tblPr>
        <w:tblStyle w:val="TableGrid"/>
        <w:tblW w:type="auto" w:w="0"/>
        <w:jc w:val="center"/>
        <w:tblLayout w:type="fixed"/>
        <w:tblLook w:firstColumn="1" w:firstRow="1" w:lastColumn="0" w:lastRow="0" w:noHBand="0" w:noVBand="1" w:val="04A0"/>
      </w:tblPr>
      <w:tblGrid>
        <w:gridCol w:w="3211"/>
        <w:gridCol w:w="3211"/>
        <w:gridCol w:w="3211"/>
      </w:tblGrid>
      <w:tr>
        <w:trPr>
          <w:tblHeader w:val="true"/>
        </w:trPr>
        <w:tc>
          <w:tcPr>
            <w:tcW w:type="dxa" w:w="1928"/>
            <w:shd w:fill="D9EAF7"/>
            <w:vAlign w:val="center"/>
          </w:tcPr>
          <w:p>
            <w:pPr>
              <w:jc w:val="center"/>
            </w:pPr>
            <w:r>
              <w:rPr>
                <w:rFonts w:ascii="Aptos" w:hAnsi="Aptos" w:eastAsia="Noto Sans CJK SC"/>
                <w:b/>
                <w:i w:val="0"/>
                <w:color w:val="1F4E79"/>
                <w:sz w:val="18"/>
              </w:rPr>
              <w:t>冲突类型</w:t>
            </w:r>
          </w:p>
        </w:tc>
        <w:tc>
          <w:tcPr>
            <w:tcW w:type="dxa" w:w="3685"/>
            <w:shd w:fill="D9EAF7"/>
            <w:vAlign w:val="center"/>
          </w:tcPr>
          <w:p>
            <w:pPr>
              <w:jc w:val="center"/>
            </w:pPr>
            <w:r>
              <w:rPr>
                <w:rFonts w:ascii="Aptos" w:hAnsi="Aptos" w:eastAsia="Noto Sans CJK SC"/>
                <w:b/>
                <w:i w:val="0"/>
                <w:color w:val="1F4E79"/>
                <w:sz w:val="18"/>
              </w:rPr>
              <w:t>识别方式</w:t>
            </w:r>
          </w:p>
        </w:tc>
        <w:tc>
          <w:tcPr>
            <w:tcW w:type="dxa" w:w="3685"/>
            <w:shd w:fill="D9EAF7"/>
            <w:vAlign w:val="center"/>
          </w:tcPr>
          <w:p>
            <w:pPr>
              <w:jc w:val="center"/>
            </w:pPr>
            <w:r>
              <w:rPr>
                <w:rFonts w:ascii="Aptos" w:hAnsi="Aptos" w:eastAsia="Noto Sans CJK SC"/>
                <w:b/>
                <w:i w:val="0"/>
                <w:color w:val="1F4E79"/>
                <w:sz w:val="18"/>
              </w:rPr>
              <w:t>工程处理</w:t>
            </w:r>
          </w:p>
        </w:tc>
      </w:tr>
      <w:tr>
        <w:tc>
          <w:tcPr>
            <w:tcW w:type="dxa" w:w="1928"/>
            <w:vAlign w:val="center"/>
          </w:tcPr>
          <w:p>
            <w:pPr>
              <w:spacing w:after="20" w:line="269" w:lineRule="auto"/>
            </w:pPr>
            <w:r>
              <w:rPr>
                <w:rFonts w:ascii="Aptos" w:hAnsi="Aptos" w:eastAsia="Noto Sans CJK SC"/>
                <w:b w:val="0"/>
                <w:i w:val="0"/>
                <w:sz w:val="17"/>
              </w:rPr>
              <w:t>Trigger 冲突</w:t>
            </w:r>
          </w:p>
        </w:tc>
        <w:tc>
          <w:tcPr>
            <w:tcW w:type="dxa" w:w="3685"/>
            <w:vAlign w:val="center"/>
          </w:tcPr>
          <w:p>
            <w:pPr>
              <w:spacing w:after="20" w:line="269" w:lineRule="auto"/>
            </w:pPr>
            <w:r>
              <w:rPr>
                <w:rFonts w:ascii="Aptos" w:hAnsi="Aptos" w:eastAsia="Noto Sans CJK SC"/>
                <w:b w:val="0"/>
                <w:i w:val="0"/>
                <w:sz w:val="17"/>
              </w:rPr>
              <w:t>同一主题但任务子类型、风险或环境不同</w:t>
            </w:r>
          </w:p>
        </w:tc>
        <w:tc>
          <w:tcPr>
            <w:tcW w:type="dxa" w:w="3685"/>
            <w:vAlign w:val="center"/>
          </w:tcPr>
          <w:p>
            <w:pPr>
              <w:spacing w:after="20" w:line="269" w:lineRule="auto"/>
            </w:pPr>
            <w:r>
              <w:rPr>
                <w:rFonts w:ascii="Aptos" w:hAnsi="Aptos" w:eastAsia="Noto Sans CJK SC"/>
                <w:b w:val="0"/>
                <w:i w:val="0"/>
                <w:sz w:val="17"/>
              </w:rPr>
              <w:t>收紧正负 Trigger，保留条件化分支</w:t>
            </w:r>
          </w:p>
        </w:tc>
      </w:tr>
      <w:tr>
        <w:tc>
          <w:tcPr>
            <w:tcW w:type="dxa" w:w="1928"/>
            <w:shd w:fill="F8FAFC"/>
            <w:vAlign w:val="center"/>
          </w:tcPr>
          <w:p>
            <w:pPr>
              <w:spacing w:after="20" w:line="269" w:lineRule="auto"/>
            </w:pPr>
            <w:r>
              <w:rPr>
                <w:rFonts w:ascii="Aptos" w:hAnsi="Aptos" w:eastAsia="Noto Sans CJK SC"/>
                <w:b w:val="0"/>
                <w:i w:val="0"/>
                <w:sz w:val="17"/>
              </w:rPr>
              <w:t>Procedure 冲突</w:t>
            </w:r>
          </w:p>
        </w:tc>
        <w:tc>
          <w:tcPr>
            <w:tcW w:type="dxa" w:w="3685"/>
            <w:shd w:fill="F8FAFC"/>
            <w:vAlign w:val="center"/>
          </w:tcPr>
          <w:p>
            <w:pPr>
              <w:spacing w:after="20" w:line="269" w:lineRule="auto"/>
            </w:pPr>
            <w:r>
              <w:rPr>
                <w:rFonts w:ascii="Aptos" w:hAnsi="Aptos" w:eastAsia="Noto Sans CJK SC"/>
                <w:b w:val="0"/>
                <w:i w:val="0"/>
                <w:sz w:val="17"/>
              </w:rPr>
              <w:t>相同条件下给出相反操作</w:t>
            </w:r>
          </w:p>
        </w:tc>
        <w:tc>
          <w:tcPr>
            <w:tcW w:type="dxa" w:w="3685"/>
            <w:shd w:fill="F8FAFC"/>
            <w:vAlign w:val="center"/>
          </w:tcPr>
          <w:p>
            <w:pPr>
              <w:spacing w:after="20" w:line="269" w:lineRule="auto"/>
            </w:pPr>
            <w:r>
              <w:rPr>
                <w:rFonts w:ascii="Aptos" w:hAnsi="Aptos" w:eastAsia="Noto Sans CJK SC"/>
                <w:b w:val="0"/>
                <w:i w:val="0"/>
                <w:sz w:val="17"/>
              </w:rPr>
              <w:t>历史证据比较，必要时局部回放，禁用失败规则</w:t>
            </w:r>
          </w:p>
        </w:tc>
      </w:tr>
      <w:tr>
        <w:tc>
          <w:tcPr>
            <w:tcW w:type="dxa" w:w="1928"/>
            <w:vAlign w:val="center"/>
          </w:tcPr>
          <w:p>
            <w:pPr>
              <w:spacing w:after="20" w:line="269" w:lineRule="auto"/>
            </w:pPr>
            <w:r>
              <w:rPr>
                <w:rFonts w:ascii="Aptos" w:hAnsi="Aptos" w:eastAsia="Noto Sans CJK SC"/>
                <w:b w:val="0"/>
                <w:i w:val="0"/>
                <w:sz w:val="17"/>
              </w:rPr>
              <w:t>Order 冲突</w:t>
            </w:r>
          </w:p>
        </w:tc>
        <w:tc>
          <w:tcPr>
            <w:tcW w:type="dxa" w:w="3685"/>
            <w:vAlign w:val="center"/>
          </w:tcPr>
          <w:p>
            <w:pPr>
              <w:spacing w:after="20" w:line="269" w:lineRule="auto"/>
            </w:pPr>
            <w:r>
              <w:rPr>
                <w:rFonts w:ascii="Aptos" w:hAnsi="Aptos" w:eastAsia="Noto Sans CJK SC"/>
                <w:b w:val="0"/>
                <w:i w:val="0"/>
                <w:sz w:val="17"/>
              </w:rPr>
              <w:t>两个 Skill 单独有效，但组合顺序错误</w:t>
            </w:r>
          </w:p>
        </w:tc>
        <w:tc>
          <w:tcPr>
            <w:tcW w:type="dxa" w:w="3685"/>
            <w:vAlign w:val="center"/>
          </w:tcPr>
          <w:p>
            <w:pPr>
              <w:spacing w:after="20" w:line="269" w:lineRule="auto"/>
            </w:pPr>
            <w:r>
              <w:rPr>
                <w:rFonts w:ascii="Aptos" w:hAnsi="Aptos" w:eastAsia="Noto Sans CJK SC"/>
                <w:b w:val="0"/>
                <w:i w:val="0"/>
                <w:sz w:val="17"/>
              </w:rPr>
              <w:t>增加 prerequisite，修改 Planner，不删除单个 Skill</w:t>
            </w:r>
          </w:p>
        </w:tc>
      </w:tr>
      <w:tr>
        <w:tc>
          <w:tcPr>
            <w:tcW w:type="dxa" w:w="1928"/>
            <w:shd w:fill="F8FAFC"/>
            <w:vAlign w:val="center"/>
          </w:tcPr>
          <w:p>
            <w:pPr>
              <w:spacing w:after="20" w:line="269" w:lineRule="auto"/>
            </w:pPr>
            <w:r>
              <w:rPr>
                <w:rFonts w:ascii="Aptos" w:hAnsi="Aptos" w:eastAsia="Noto Sans CJK SC"/>
                <w:b w:val="0"/>
                <w:i w:val="0"/>
                <w:sz w:val="17"/>
              </w:rPr>
              <w:t>Interface 冲突</w:t>
            </w:r>
          </w:p>
        </w:tc>
        <w:tc>
          <w:tcPr>
            <w:tcW w:type="dxa" w:w="3685"/>
            <w:shd w:fill="F8FAFC"/>
            <w:vAlign w:val="center"/>
          </w:tcPr>
          <w:p>
            <w:pPr>
              <w:spacing w:after="20" w:line="269" w:lineRule="auto"/>
            </w:pPr>
            <w:r>
              <w:rPr>
                <w:rFonts w:ascii="Aptos" w:hAnsi="Aptos" w:eastAsia="Noto Sans CJK SC"/>
                <w:b w:val="0"/>
                <w:i w:val="0"/>
                <w:sz w:val="17"/>
              </w:rPr>
              <w:t>上游输出与下游输入协议不兼容</w:t>
            </w:r>
          </w:p>
        </w:tc>
        <w:tc>
          <w:tcPr>
            <w:tcW w:type="dxa" w:w="3685"/>
            <w:shd w:fill="F8FAFC"/>
            <w:vAlign w:val="center"/>
          </w:tcPr>
          <w:p>
            <w:pPr>
              <w:spacing w:after="20" w:line="269" w:lineRule="auto"/>
            </w:pPr>
            <w:r>
              <w:rPr>
                <w:rFonts w:ascii="Aptos" w:hAnsi="Aptos" w:eastAsia="Noto Sans CJK SC"/>
                <w:b w:val="0"/>
                <w:i w:val="0"/>
                <w:sz w:val="17"/>
              </w:rPr>
              <w:t>插入 Adapter、修改接口或禁止直接连接</w:t>
            </w:r>
          </w:p>
        </w:tc>
      </w:tr>
      <w:tr>
        <w:tc>
          <w:tcPr>
            <w:tcW w:type="dxa" w:w="1928"/>
            <w:vAlign w:val="center"/>
          </w:tcPr>
          <w:p>
            <w:pPr>
              <w:spacing w:after="20" w:line="269" w:lineRule="auto"/>
            </w:pPr>
            <w:r>
              <w:rPr>
                <w:rFonts w:ascii="Aptos" w:hAnsi="Aptos" w:eastAsia="Noto Sans CJK SC"/>
                <w:b w:val="0"/>
                <w:i w:val="0"/>
                <w:sz w:val="17"/>
              </w:rPr>
              <w:t>Environment 冲突</w:t>
            </w:r>
          </w:p>
        </w:tc>
        <w:tc>
          <w:tcPr>
            <w:tcW w:type="dxa" w:w="3685"/>
            <w:vAlign w:val="center"/>
          </w:tcPr>
          <w:p>
            <w:pPr>
              <w:spacing w:after="20" w:line="269" w:lineRule="auto"/>
            </w:pPr>
            <w:r>
              <w:rPr>
                <w:rFonts w:ascii="Aptos" w:hAnsi="Aptos" w:eastAsia="Noto Sans CJK SC"/>
                <w:b w:val="0"/>
                <w:i w:val="0"/>
                <w:sz w:val="17"/>
              </w:rPr>
              <w:t>OS、工具版本、权限或 API 环境不同</w:t>
            </w:r>
          </w:p>
        </w:tc>
        <w:tc>
          <w:tcPr>
            <w:tcW w:type="dxa" w:w="3685"/>
            <w:vAlign w:val="center"/>
          </w:tcPr>
          <w:p>
            <w:pPr>
              <w:spacing w:after="20" w:line="269" w:lineRule="auto"/>
            </w:pPr>
            <w:r>
              <w:rPr>
                <w:rFonts w:ascii="Aptos" w:hAnsi="Aptos" w:eastAsia="Noto Sans CJK SC"/>
                <w:b w:val="0"/>
                <w:i w:val="0"/>
                <w:sz w:val="17"/>
              </w:rPr>
              <w:t>抽取公共主体并增加环境分支，或保留环境特定 Skill</w:t>
            </w:r>
          </w:p>
        </w:tc>
      </w:tr>
    </w:tbl>
    <w:p>
      <w:pPr>
        <w:spacing w:after="20"/>
      </w:pPr>
    </w:p>
    <w:p>
      <w:pPr>
        <w:pStyle w:val="Heading2"/>
        <w:keepNext/>
        <w:spacing w:before="160" w:after="100"/>
      </w:pPr>
      <w:r>
        <w:rPr>
          <w:rFonts w:ascii="Aptos" w:hAnsi="Aptos" w:eastAsia="Noto Sans CJK SC"/>
          <w:b/>
          <w:i w:val="0"/>
          <w:color w:val="1F4E79"/>
          <w:sz w:val="26"/>
        </w:rPr>
        <w:t>9.3 行为干扰冲突</w:t>
      </w:r>
    </w:p>
    <w:p>
      <w:pPr>
        <w:keepNext w:val="0"/>
        <w:spacing w:before="0" w:after="100" w:line="324" w:lineRule="auto"/>
        <w:ind w:firstLine="420"/>
      </w:pPr>
      <w:r>
        <w:rPr>
          <w:rFonts w:ascii="Aptos" w:hAnsi="Aptos" w:eastAsia="Noto Sans CJK SC"/>
          <w:b w:val="0"/>
          <w:i w:val="0"/>
          <w:sz w:val="21"/>
        </w:rPr>
        <w:t>两个 Skill 单独执行都有效，但共同调用时性能下降，属于行为干扰。该类问题通过共同激活统计发现，不必构建复杂全局图。</w:t>
      </w:r>
    </w:p>
    <w:p>
      <w:pPr>
        <w:spacing w:before="100" w:after="140"/>
        <w:jc w:val="center"/>
      </w:pPr>
      <w:r>
        <w:rPr>
          <w:rFonts w:ascii="Cambria Math" w:hAnsi="Cambria Math" w:eastAsia="Noto Serif CJK SC"/>
          <w:b w:val="0"/>
          <w:i w:val="0"/>
          <w:sz w:val="22"/>
        </w:rPr>
        <w:t>Interaction(A,B) = R(A+B) - R(A) - R(B) + R(∅)</w:t>
      </w:r>
    </w:p>
    <w:p>
      <w:pPr>
        <w:keepNext w:val="0"/>
        <w:spacing w:before="0" w:after="100" w:line="324" w:lineRule="auto"/>
        <w:ind w:firstLine="420"/>
      </w:pPr>
      <w:r>
        <w:rPr>
          <w:rFonts w:ascii="Aptos" w:hAnsi="Aptos" w:eastAsia="Noto Sans CJK SC"/>
          <w:b w:val="0"/>
          <w:i w:val="0"/>
          <w:sz w:val="21"/>
        </w:rPr>
        <w:t>如果交互效应持续为负，系统可以禁止同时激活、明确调用优先级、修改 Planner，或者建立专门的组合规则。</w:t>
      </w:r>
    </w:p>
    <w:p>
      <w:pPr>
        <w:pStyle w:val="Heading2"/>
        <w:keepNext/>
        <w:spacing w:before="160" w:after="100"/>
      </w:pPr>
      <w:r>
        <w:rPr>
          <w:rFonts w:ascii="Aptos" w:hAnsi="Aptos" w:eastAsia="Noto Sans CJK SC"/>
          <w:b/>
          <w:i w:val="0"/>
          <w:color w:val="1F4E79"/>
          <w:sz w:val="26"/>
        </w:rPr>
        <w:t>9.4 无法解决的冲突</w:t>
      </w:r>
    </w:p>
    <w:p>
      <w:pPr>
        <w:keepNext w:val="0"/>
        <w:spacing w:before="0" w:after="100" w:line="324" w:lineRule="auto"/>
        <w:ind w:firstLine="420"/>
      </w:pPr>
      <w:r>
        <w:rPr>
          <w:rFonts w:ascii="Aptos" w:hAnsi="Aptos" w:eastAsia="Noto Sans CJK SC"/>
          <w:b w:val="0"/>
          <w:i w:val="0"/>
          <w:sz w:val="21"/>
        </w:rPr>
        <w:t>当双方证据都合理、验证成本过高或缺少可靠 Validator 时，不允许 LLM 强制选择。候选进入 Quarantine，不参与主检索，并在后续自然任务中继续累积证据。高风险候选需人工审批。</w:t>
      </w:r>
    </w:p>
    <w:p>
      <w:pPr>
        <w:pStyle w:val="Heading1"/>
        <w:keepNext/>
        <w:spacing w:before="200" w:after="100"/>
      </w:pPr>
      <w:r>
        <w:rPr>
          <w:rFonts w:ascii="Aptos" w:hAnsi="Aptos" w:eastAsia="Noto Sans CJK SC"/>
          <w:b/>
          <w:i w:val="0"/>
          <w:color w:val="1F4E79"/>
          <w:sz w:val="32"/>
        </w:rPr>
        <w:t>十、测试生成与验证预算</w:t>
      </w:r>
    </w:p>
    <w:p>
      <w:pPr>
        <w:keepNext w:val="0"/>
        <w:spacing w:before="0" w:after="100" w:line="324" w:lineRule="auto"/>
        <w:ind w:firstLine="420"/>
      </w:pPr>
      <w:r>
        <w:rPr>
          <w:rFonts w:ascii="Aptos" w:hAnsi="Aptos" w:eastAsia="Noto Sans CJK SC"/>
          <w:b w:val="0"/>
          <w:i w:val="0"/>
          <w:sz w:val="21"/>
        </w:rPr>
        <w:t>测试不应全部由 LLM 生成，更不能让同一个 LLM 同时生成 Skill、生成测试并自我评分。系统采用“现成验证器优先、历史回归次之、LLM 只补覆盖缺口”的三级策略。</w:t>
      </w:r>
    </w:p>
    <w:tbl>
      <w:tblPr>
        <w:tblStyle w:val="TableGrid"/>
        <w:tblW w:type="auto" w:w="0"/>
        <w:jc w:val="center"/>
        <w:tblLayout w:type="fixed"/>
        <w:tblLook w:firstColumn="1" w:firstRow="1" w:lastColumn="0" w:lastRow="0" w:noHBand="0" w:noVBand="1" w:val="04A0"/>
      </w:tblPr>
      <w:tblGrid>
        <w:gridCol w:w="3211"/>
        <w:gridCol w:w="3211"/>
        <w:gridCol w:w="3211"/>
      </w:tblGrid>
      <w:tr>
        <w:trPr>
          <w:tblHeader w:val="true"/>
        </w:trPr>
        <w:tc>
          <w:tcPr>
            <w:tcW w:type="dxa" w:w="1247"/>
            <w:shd w:fill="D9EAF7"/>
            <w:vAlign w:val="center"/>
          </w:tcPr>
          <w:p>
            <w:pPr>
              <w:jc w:val="center"/>
            </w:pPr>
            <w:r>
              <w:rPr>
                <w:rFonts w:ascii="Aptos" w:hAnsi="Aptos" w:eastAsia="Noto Sans CJK SC"/>
                <w:b/>
                <w:i w:val="0"/>
                <w:color w:val="1F4E79"/>
                <w:sz w:val="18"/>
              </w:rPr>
              <w:t>优先级</w:t>
            </w:r>
          </w:p>
        </w:tc>
        <w:tc>
          <w:tcPr>
            <w:tcW w:type="dxa" w:w="4649"/>
            <w:shd w:fill="D9EAF7"/>
            <w:vAlign w:val="center"/>
          </w:tcPr>
          <w:p>
            <w:pPr>
              <w:jc w:val="center"/>
            </w:pPr>
            <w:r>
              <w:rPr>
                <w:rFonts w:ascii="Aptos" w:hAnsi="Aptos" w:eastAsia="Noto Sans CJK SC"/>
                <w:b/>
                <w:i w:val="0"/>
                <w:color w:val="1F4E79"/>
                <w:sz w:val="18"/>
              </w:rPr>
              <w:t>测试来源</w:t>
            </w:r>
          </w:p>
        </w:tc>
        <w:tc>
          <w:tcPr>
            <w:tcW w:type="dxa" w:w="3515"/>
            <w:shd w:fill="D9EAF7"/>
            <w:vAlign w:val="center"/>
          </w:tcPr>
          <w:p>
            <w:pPr>
              <w:jc w:val="center"/>
            </w:pPr>
            <w:r>
              <w:rPr>
                <w:rFonts w:ascii="Aptos" w:hAnsi="Aptos" w:eastAsia="Noto Sans CJK SC"/>
                <w:b/>
                <w:i w:val="0"/>
                <w:color w:val="1F4E79"/>
                <w:sz w:val="18"/>
              </w:rPr>
              <w:t>作用</w:t>
            </w:r>
          </w:p>
        </w:tc>
      </w:tr>
      <w:tr>
        <w:tc>
          <w:tcPr>
            <w:tcW w:type="dxa" w:w="1247"/>
            <w:vAlign w:val="center"/>
          </w:tcPr>
          <w:p>
            <w:pPr>
              <w:spacing w:after="20" w:line="269" w:lineRule="auto"/>
            </w:pPr>
            <w:r>
              <w:rPr>
                <w:rFonts w:ascii="Aptos" w:hAnsi="Aptos" w:eastAsia="Noto Sans CJK SC"/>
                <w:b w:val="0"/>
                <w:i w:val="0"/>
                <w:sz w:val="17"/>
              </w:rPr>
              <w:t>一级</w:t>
            </w:r>
          </w:p>
        </w:tc>
        <w:tc>
          <w:tcPr>
            <w:tcW w:type="dxa" w:w="4649"/>
            <w:vAlign w:val="center"/>
          </w:tcPr>
          <w:p>
            <w:pPr>
              <w:spacing w:after="20" w:line="269" w:lineRule="auto"/>
            </w:pPr>
            <w:r>
              <w:rPr>
                <w:rFonts w:ascii="Aptos" w:hAnsi="Aptos" w:eastAsia="Noto Sans CJK SC"/>
                <w:b w:val="0"/>
                <w:i w:val="0"/>
                <w:sz w:val="17"/>
              </w:rPr>
              <w:t>原任务确定性验证器：单元测试、编译、API 状态、文件和数据库约束</w:t>
            </w:r>
          </w:p>
        </w:tc>
        <w:tc>
          <w:tcPr>
            <w:tcW w:type="dxa" w:w="3515"/>
            <w:vAlign w:val="center"/>
          </w:tcPr>
          <w:p>
            <w:pPr>
              <w:spacing w:after="20" w:line="269" w:lineRule="auto"/>
            </w:pPr>
            <w:r>
              <w:rPr>
                <w:rFonts w:ascii="Aptos" w:hAnsi="Aptos" w:eastAsia="Noto Sans CJK SC"/>
                <w:b w:val="0"/>
                <w:i w:val="0"/>
                <w:sz w:val="17"/>
              </w:rPr>
              <w:t>作为结果判定的主要依据</w:t>
            </w:r>
          </w:p>
        </w:tc>
      </w:tr>
      <w:tr>
        <w:tc>
          <w:tcPr>
            <w:tcW w:type="dxa" w:w="1247"/>
            <w:shd w:fill="F8FAFC"/>
            <w:vAlign w:val="center"/>
          </w:tcPr>
          <w:p>
            <w:pPr>
              <w:spacing w:after="20" w:line="269" w:lineRule="auto"/>
            </w:pPr>
            <w:r>
              <w:rPr>
                <w:rFonts w:ascii="Aptos" w:hAnsi="Aptos" w:eastAsia="Noto Sans CJK SC"/>
                <w:b w:val="0"/>
                <w:i w:val="0"/>
                <w:sz w:val="17"/>
              </w:rPr>
              <w:t>二级</w:t>
            </w:r>
          </w:p>
        </w:tc>
        <w:tc>
          <w:tcPr>
            <w:tcW w:type="dxa" w:w="4649"/>
            <w:shd w:fill="F8FAFC"/>
            <w:vAlign w:val="center"/>
          </w:tcPr>
          <w:p>
            <w:pPr>
              <w:spacing w:after="20" w:line="269" w:lineRule="auto"/>
            </w:pPr>
            <w:r>
              <w:rPr>
                <w:rFonts w:ascii="Aptos" w:hAnsi="Aptos" w:eastAsia="Noto Sans CJK SC"/>
                <w:b w:val="0"/>
                <w:i w:val="0"/>
                <w:sz w:val="17"/>
              </w:rPr>
              <w:t>历史任务回归集：原 Skill 成功任务、相似 Trigger 任务、负样本</w:t>
            </w:r>
          </w:p>
        </w:tc>
        <w:tc>
          <w:tcPr>
            <w:tcW w:type="dxa" w:w="3515"/>
            <w:shd w:fill="F8FAFC"/>
            <w:vAlign w:val="center"/>
          </w:tcPr>
          <w:p>
            <w:pPr>
              <w:spacing w:after="20" w:line="269" w:lineRule="auto"/>
            </w:pPr>
            <w:r>
              <w:rPr>
                <w:rFonts w:ascii="Aptos" w:hAnsi="Aptos" w:eastAsia="Noto Sans CJK SC"/>
                <w:b w:val="0"/>
                <w:i w:val="0"/>
                <w:sz w:val="17"/>
              </w:rPr>
              <w:t>检查 Update/Merge 是否破坏旧能力</w:t>
            </w:r>
          </w:p>
        </w:tc>
      </w:tr>
      <w:tr>
        <w:tc>
          <w:tcPr>
            <w:tcW w:type="dxa" w:w="1247"/>
            <w:vAlign w:val="center"/>
          </w:tcPr>
          <w:p>
            <w:pPr>
              <w:spacing w:after="20" w:line="269" w:lineRule="auto"/>
            </w:pPr>
            <w:r>
              <w:rPr>
                <w:rFonts w:ascii="Aptos" w:hAnsi="Aptos" w:eastAsia="Noto Sans CJK SC"/>
                <w:b w:val="0"/>
                <w:i w:val="0"/>
                <w:sz w:val="17"/>
              </w:rPr>
              <w:t>三级</w:t>
            </w:r>
          </w:p>
        </w:tc>
        <w:tc>
          <w:tcPr>
            <w:tcW w:type="dxa" w:w="4649"/>
            <w:vAlign w:val="center"/>
          </w:tcPr>
          <w:p>
            <w:pPr>
              <w:spacing w:after="20" w:line="269" w:lineRule="auto"/>
            </w:pPr>
            <w:r>
              <w:rPr>
                <w:rFonts w:ascii="Aptos" w:hAnsi="Aptos" w:eastAsia="Noto Sans CJK SC"/>
                <w:b w:val="0"/>
                <w:i w:val="0"/>
                <w:sz w:val="17"/>
              </w:rPr>
              <w:t>LLM 生成少量边界测试和反例规格</w:t>
            </w:r>
          </w:p>
        </w:tc>
        <w:tc>
          <w:tcPr>
            <w:tcW w:type="dxa" w:w="3515"/>
            <w:vAlign w:val="center"/>
          </w:tcPr>
          <w:p>
            <w:pPr>
              <w:spacing w:after="20" w:line="269" w:lineRule="auto"/>
            </w:pPr>
            <w:r>
              <w:rPr>
                <w:rFonts w:ascii="Aptos" w:hAnsi="Aptos" w:eastAsia="Noto Sans CJK SC"/>
                <w:b w:val="0"/>
                <w:i w:val="0"/>
                <w:sz w:val="17"/>
              </w:rPr>
              <w:t>补充没有覆盖的环境和边界条件</w:t>
            </w:r>
          </w:p>
        </w:tc>
      </w:tr>
    </w:tbl>
    <w:p>
      <w:pPr>
        <w:spacing w:after="20"/>
      </w:pPr>
    </w:p>
    <w:p>
      <w:pPr>
        <w:pStyle w:val="Heading2"/>
        <w:keepNext/>
        <w:spacing w:before="160" w:after="100"/>
      </w:pPr>
      <w:r>
        <w:rPr>
          <w:rFonts w:ascii="Aptos" w:hAnsi="Aptos" w:eastAsia="Noto Sans CJK SC"/>
          <w:b/>
          <w:i w:val="0"/>
          <w:color w:val="1F4E79"/>
          <w:sz w:val="26"/>
        </w:rPr>
        <w:t>10.1 风险分级验证</w:t>
      </w:r>
    </w:p>
    <w:tbl>
      <w:tblPr>
        <w:tblStyle w:val="TableGrid"/>
        <w:tblW w:type="auto" w:w="0"/>
        <w:jc w:val="center"/>
        <w:tblLayout w:type="fixed"/>
        <w:tblLook w:firstColumn="1" w:firstRow="1" w:lastColumn="0" w:lastRow="0" w:noHBand="0" w:noVBand="1" w:val="04A0"/>
      </w:tblPr>
      <w:tblGrid>
        <w:gridCol w:w="3211"/>
        <w:gridCol w:w="3211"/>
        <w:gridCol w:w="3211"/>
      </w:tblGrid>
      <w:tr>
        <w:trPr>
          <w:tblHeader w:val="true"/>
        </w:trPr>
        <w:tc>
          <w:tcPr>
            <w:tcW w:type="dxa" w:w="1701"/>
            <w:shd w:fill="D9EAF7"/>
            <w:vAlign w:val="center"/>
          </w:tcPr>
          <w:p>
            <w:pPr>
              <w:jc w:val="center"/>
            </w:pPr>
            <w:r>
              <w:rPr>
                <w:rFonts w:ascii="Aptos" w:hAnsi="Aptos" w:eastAsia="Noto Sans CJK SC"/>
                <w:b/>
                <w:i w:val="0"/>
                <w:color w:val="1F4E79"/>
                <w:sz w:val="18"/>
              </w:rPr>
              <w:t>风险级别</w:t>
            </w:r>
          </w:p>
        </w:tc>
        <w:tc>
          <w:tcPr>
            <w:tcW w:type="dxa" w:w="4082"/>
            <w:shd w:fill="D9EAF7"/>
            <w:vAlign w:val="center"/>
          </w:tcPr>
          <w:p>
            <w:pPr>
              <w:jc w:val="center"/>
            </w:pPr>
            <w:r>
              <w:rPr>
                <w:rFonts w:ascii="Aptos" w:hAnsi="Aptos" w:eastAsia="Noto Sans CJK SC"/>
                <w:b/>
                <w:i w:val="0"/>
                <w:color w:val="1F4E79"/>
                <w:sz w:val="18"/>
              </w:rPr>
              <w:t>典型变更</w:t>
            </w:r>
          </w:p>
        </w:tc>
        <w:tc>
          <w:tcPr>
            <w:tcW w:type="dxa" w:w="3515"/>
            <w:shd w:fill="D9EAF7"/>
            <w:vAlign w:val="center"/>
          </w:tcPr>
          <w:p>
            <w:pPr>
              <w:jc w:val="center"/>
            </w:pPr>
            <w:r>
              <w:rPr>
                <w:rFonts w:ascii="Aptos" w:hAnsi="Aptos" w:eastAsia="Noto Sans CJK SC"/>
                <w:b/>
                <w:i w:val="0"/>
                <w:color w:val="1F4E79"/>
                <w:sz w:val="18"/>
              </w:rPr>
              <w:t>验证预算</w:t>
            </w:r>
          </w:p>
        </w:tc>
      </w:tr>
      <w:tr>
        <w:tc>
          <w:tcPr>
            <w:tcW w:type="dxa" w:w="1701"/>
            <w:vAlign w:val="center"/>
          </w:tcPr>
          <w:p>
            <w:pPr>
              <w:spacing w:after="20" w:line="269" w:lineRule="auto"/>
            </w:pPr>
            <w:r>
              <w:rPr>
                <w:rFonts w:ascii="Aptos" w:hAnsi="Aptos" w:eastAsia="Noto Sans CJK SC"/>
                <w:b w:val="0"/>
                <w:i w:val="0"/>
                <w:sz w:val="17"/>
              </w:rPr>
              <w:t>低风险</w:t>
            </w:r>
          </w:p>
        </w:tc>
        <w:tc>
          <w:tcPr>
            <w:tcW w:type="dxa" w:w="4082"/>
            <w:vAlign w:val="center"/>
          </w:tcPr>
          <w:p>
            <w:pPr>
              <w:spacing w:after="20" w:line="269" w:lineRule="auto"/>
            </w:pPr>
            <w:r>
              <w:rPr>
                <w:rFonts w:ascii="Aptos" w:hAnsi="Aptos" w:eastAsia="Noto Sans CJK SC"/>
                <w:b w:val="0"/>
                <w:i w:val="0"/>
                <w:sz w:val="17"/>
              </w:rPr>
              <w:t>增加格式说明、非破坏性检查、纯重复去重</w:t>
            </w:r>
          </w:p>
        </w:tc>
        <w:tc>
          <w:tcPr>
            <w:tcW w:type="dxa" w:w="3515"/>
            <w:vAlign w:val="center"/>
          </w:tcPr>
          <w:p>
            <w:pPr>
              <w:spacing w:after="20" w:line="269" w:lineRule="auto"/>
            </w:pPr>
            <w:r>
              <w:rPr>
                <w:rFonts w:ascii="Aptos" w:hAnsi="Aptos" w:eastAsia="Noto Sans CJK SC"/>
                <w:b w:val="0"/>
                <w:i w:val="0"/>
                <w:sz w:val="17"/>
              </w:rPr>
              <w:t>Schema、工具存在性和静态一致性检查</w:t>
            </w:r>
          </w:p>
        </w:tc>
      </w:tr>
      <w:tr>
        <w:tc>
          <w:tcPr>
            <w:tcW w:type="dxa" w:w="1701"/>
            <w:shd w:fill="F8FAFC"/>
            <w:vAlign w:val="center"/>
          </w:tcPr>
          <w:p>
            <w:pPr>
              <w:spacing w:after="20" w:line="269" w:lineRule="auto"/>
            </w:pPr>
            <w:r>
              <w:rPr>
                <w:rFonts w:ascii="Aptos" w:hAnsi="Aptos" w:eastAsia="Noto Sans CJK SC"/>
                <w:b w:val="0"/>
                <w:i w:val="0"/>
                <w:sz w:val="17"/>
              </w:rPr>
              <w:t>中风险</w:t>
            </w:r>
          </w:p>
        </w:tc>
        <w:tc>
          <w:tcPr>
            <w:tcW w:type="dxa" w:w="4082"/>
            <w:shd w:fill="F8FAFC"/>
            <w:vAlign w:val="center"/>
          </w:tcPr>
          <w:p>
            <w:pPr>
              <w:spacing w:after="20" w:line="269" w:lineRule="auto"/>
            </w:pPr>
            <w:r>
              <w:rPr>
                <w:rFonts w:ascii="Aptos" w:hAnsi="Aptos" w:eastAsia="Noto Sans CJK SC"/>
                <w:b w:val="0"/>
                <w:i w:val="0"/>
                <w:sz w:val="17"/>
              </w:rPr>
              <w:t>修改工具顺序、Trigger、合并两个 Skill</w:t>
            </w:r>
          </w:p>
        </w:tc>
        <w:tc>
          <w:tcPr>
            <w:tcW w:type="dxa" w:w="3515"/>
            <w:shd w:fill="F8FAFC"/>
            <w:vAlign w:val="center"/>
          </w:tcPr>
          <w:p>
            <w:pPr>
              <w:spacing w:after="20" w:line="269" w:lineRule="auto"/>
            </w:pPr>
            <w:r>
              <w:rPr>
                <w:rFonts w:ascii="Aptos" w:hAnsi="Aptos" w:eastAsia="Noto Sans CJK SC"/>
                <w:b w:val="0"/>
                <w:i w:val="0"/>
                <w:sz w:val="17"/>
              </w:rPr>
              <w:t>源任务回放 + 2～5 个相似历史任务</w:t>
            </w:r>
          </w:p>
        </w:tc>
      </w:tr>
      <w:tr>
        <w:tc>
          <w:tcPr>
            <w:tcW w:type="dxa" w:w="1701"/>
            <w:vAlign w:val="center"/>
          </w:tcPr>
          <w:p>
            <w:pPr>
              <w:spacing w:after="20" w:line="269" w:lineRule="auto"/>
            </w:pPr>
            <w:r>
              <w:rPr>
                <w:rFonts w:ascii="Aptos" w:hAnsi="Aptos" w:eastAsia="Noto Sans CJK SC"/>
                <w:b w:val="0"/>
                <w:i w:val="0"/>
                <w:sz w:val="17"/>
              </w:rPr>
              <w:t>高风险</w:t>
            </w:r>
          </w:p>
        </w:tc>
        <w:tc>
          <w:tcPr>
            <w:tcW w:type="dxa" w:w="4082"/>
            <w:vAlign w:val="center"/>
          </w:tcPr>
          <w:p>
            <w:pPr>
              <w:spacing w:after="20" w:line="269" w:lineRule="auto"/>
            </w:pPr>
            <w:r>
              <w:rPr>
                <w:rFonts w:ascii="Aptos" w:hAnsi="Aptos" w:eastAsia="Noto Sans CJK SC"/>
                <w:b w:val="0"/>
                <w:i w:val="0"/>
                <w:sz w:val="17"/>
              </w:rPr>
              <w:t>删除文件、数据库变更、权限修改、生产发布、明显规则冲突</w:t>
            </w:r>
          </w:p>
        </w:tc>
        <w:tc>
          <w:tcPr>
            <w:tcW w:type="dxa" w:w="3515"/>
            <w:vAlign w:val="center"/>
          </w:tcPr>
          <w:p>
            <w:pPr>
              <w:spacing w:after="20" w:line="269" w:lineRule="auto"/>
            </w:pPr>
            <w:r>
              <w:rPr>
                <w:rFonts w:ascii="Aptos" w:hAnsi="Aptos" w:eastAsia="Noto Sans CJK SC"/>
                <w:b w:val="0"/>
                <w:i w:val="0"/>
                <w:sz w:val="17"/>
              </w:rPr>
              <w:t>新旧 Skill 局部对照、扩大回归集、Shadow 或人工审批</w:t>
            </w:r>
          </w:p>
        </w:tc>
      </w:tr>
    </w:tbl>
    <w:p>
      <w:pPr>
        <w:spacing w:after="20"/>
      </w:pPr>
    </w:p>
    <w:p>
      <w:pPr>
        <w:pStyle w:val="Heading2"/>
        <w:keepNext/>
        <w:spacing w:before="160" w:after="100"/>
      </w:pPr>
      <w:r>
        <w:rPr>
          <w:rFonts w:ascii="Aptos" w:hAnsi="Aptos" w:eastAsia="Noto Sans CJK SC"/>
          <w:b/>
          <w:i w:val="0"/>
          <w:color w:val="1F4E79"/>
          <w:sz w:val="26"/>
        </w:rPr>
        <w:t>10.2 LLM 生成测试的边界</w:t>
      </w:r>
    </w:p>
    <w:p>
      <w:pPr>
        <w:keepNext w:val="0"/>
        <w:spacing w:before="0" w:after="100" w:line="324" w:lineRule="auto"/>
        <w:ind w:firstLine="420"/>
      </w:pPr>
      <w:r>
        <w:rPr>
          <w:rFonts w:ascii="Aptos" w:hAnsi="Aptos" w:eastAsia="Noto Sans CJK SC"/>
          <w:b w:val="0"/>
          <w:i w:val="0"/>
          <w:sz w:val="21"/>
        </w:rPr>
        <w:t>LLM 只生成测试场景、初始状态、触发条件、预期行为和 Validator 规格。最终测试执行和判定应由程序、Sandbox、任务环境或独立 Judge 完成。开放式任务可使用盲评 pairwise Judge，但 Judge 不应知道哪个结果来自新 Skill。</w:t>
      </w:r>
    </w:p>
    <w:p>
      <w:pPr>
        <w:pStyle w:val="Heading1"/>
        <w:keepNext/>
        <w:spacing w:before="200" w:after="100"/>
      </w:pPr>
      <w:r>
        <w:rPr>
          <w:rFonts w:ascii="Aptos" w:hAnsi="Aptos" w:eastAsia="Noto Sans CJK SC"/>
          <w:b/>
          <w:i w:val="0"/>
          <w:color w:val="1F4E79"/>
          <w:sz w:val="32"/>
        </w:rPr>
        <w:t>十一、入库操作与渐进式生命周期</w:t>
      </w:r>
    </w:p>
    <w:p>
      <w:pPr>
        <w:pStyle w:val="Heading2"/>
        <w:keepNext/>
        <w:spacing w:before="160" w:after="100"/>
      </w:pPr>
      <w:r>
        <w:rPr>
          <w:rFonts w:ascii="Aptos" w:hAnsi="Aptos" w:eastAsia="Noto Sans CJK SC"/>
          <w:b/>
          <w:i w:val="0"/>
          <w:color w:val="1F4E79"/>
          <w:sz w:val="26"/>
        </w:rPr>
        <w:t>11.1 六种操作</w:t>
      </w:r>
    </w:p>
    <w:tbl>
      <w:tblPr>
        <w:tblStyle w:val="TableGrid"/>
        <w:tblW w:type="auto" w:w="0"/>
        <w:jc w:val="center"/>
        <w:tblLayout w:type="fixed"/>
        <w:tblLook w:firstColumn="1" w:firstRow="1" w:lastColumn="0" w:lastRow="0" w:noHBand="0" w:noVBand="1" w:val="04A0"/>
      </w:tblPr>
      <w:tblGrid>
        <w:gridCol w:w="3211"/>
        <w:gridCol w:w="3211"/>
        <w:gridCol w:w="3211"/>
      </w:tblGrid>
      <w:tr>
        <w:trPr>
          <w:tblHeader w:val="true"/>
        </w:trPr>
        <w:tc>
          <w:tcPr>
            <w:tcW w:type="dxa" w:w="1871"/>
            <w:shd w:fill="D9EAF7"/>
            <w:vAlign w:val="center"/>
          </w:tcPr>
          <w:p>
            <w:pPr>
              <w:jc w:val="center"/>
            </w:pPr>
            <w:r>
              <w:rPr>
                <w:rFonts w:ascii="Aptos" w:hAnsi="Aptos" w:eastAsia="Noto Sans CJK SC"/>
                <w:b/>
                <w:i w:val="0"/>
                <w:color w:val="1F4E79"/>
                <w:sz w:val="18"/>
              </w:rPr>
              <w:t>操作</w:t>
            </w:r>
          </w:p>
        </w:tc>
        <w:tc>
          <w:tcPr>
            <w:tcW w:type="dxa" w:w="4535"/>
            <w:shd w:fill="D9EAF7"/>
            <w:vAlign w:val="center"/>
          </w:tcPr>
          <w:p>
            <w:pPr>
              <w:jc w:val="center"/>
            </w:pPr>
            <w:r>
              <w:rPr>
                <w:rFonts w:ascii="Aptos" w:hAnsi="Aptos" w:eastAsia="Noto Sans CJK SC"/>
                <w:b/>
                <w:i w:val="0"/>
                <w:color w:val="1F4E79"/>
                <w:sz w:val="18"/>
              </w:rPr>
              <w:t>判定条件</w:t>
            </w:r>
          </w:p>
        </w:tc>
        <w:tc>
          <w:tcPr>
            <w:tcW w:type="dxa" w:w="2835"/>
            <w:shd w:fill="D9EAF7"/>
            <w:vAlign w:val="center"/>
          </w:tcPr>
          <w:p>
            <w:pPr>
              <w:jc w:val="center"/>
            </w:pPr>
            <w:r>
              <w:rPr>
                <w:rFonts w:ascii="Aptos" w:hAnsi="Aptos" w:eastAsia="Noto Sans CJK SC"/>
                <w:b/>
                <w:i w:val="0"/>
                <w:color w:val="1F4E79"/>
                <w:sz w:val="18"/>
              </w:rPr>
              <w:t>说明</w:t>
            </w:r>
          </w:p>
        </w:tc>
      </w:tr>
      <w:tr>
        <w:tc>
          <w:tcPr>
            <w:tcW w:type="dxa" w:w="1871"/>
            <w:vAlign w:val="center"/>
          </w:tcPr>
          <w:p>
            <w:pPr>
              <w:spacing w:after="20" w:line="269" w:lineRule="auto"/>
            </w:pPr>
            <w:r>
              <w:rPr>
                <w:rFonts w:ascii="Aptos" w:hAnsi="Aptos" w:eastAsia="Noto Sans CJK SC"/>
                <w:b w:val="0"/>
                <w:i w:val="0"/>
                <w:sz w:val="17"/>
              </w:rPr>
              <w:t>Attach Evidence</w:t>
            </w:r>
          </w:p>
        </w:tc>
        <w:tc>
          <w:tcPr>
            <w:tcW w:type="dxa" w:w="4535"/>
            <w:vAlign w:val="center"/>
          </w:tcPr>
          <w:p>
            <w:pPr>
              <w:spacing w:after="20" w:line="269" w:lineRule="auto"/>
            </w:pPr>
            <w:r>
              <w:rPr>
                <w:rFonts w:ascii="Aptos" w:hAnsi="Aptos" w:eastAsia="Noto Sans CJK SC"/>
                <w:b w:val="0"/>
                <w:i w:val="0"/>
                <w:sz w:val="17"/>
              </w:rPr>
              <w:t>候选内容已存在，但提供了新的支持或反对证据</w:t>
            </w:r>
          </w:p>
        </w:tc>
        <w:tc>
          <w:tcPr>
            <w:tcW w:type="dxa" w:w="2835"/>
            <w:vAlign w:val="center"/>
          </w:tcPr>
          <w:p>
            <w:pPr>
              <w:spacing w:after="20" w:line="269" w:lineRule="auto"/>
            </w:pPr>
            <w:r>
              <w:rPr>
                <w:rFonts w:ascii="Aptos" w:hAnsi="Aptos" w:eastAsia="Noto Sans CJK SC"/>
                <w:b w:val="0"/>
                <w:i w:val="0"/>
                <w:sz w:val="17"/>
              </w:rPr>
              <w:t>只更新统计和证据，不改正文</w:t>
            </w:r>
          </w:p>
        </w:tc>
      </w:tr>
      <w:tr>
        <w:tc>
          <w:tcPr>
            <w:tcW w:type="dxa" w:w="1871"/>
            <w:shd w:fill="F8FAFC"/>
            <w:vAlign w:val="center"/>
          </w:tcPr>
          <w:p>
            <w:pPr>
              <w:spacing w:after="20" w:line="269" w:lineRule="auto"/>
            </w:pPr>
            <w:r>
              <w:rPr>
                <w:rFonts w:ascii="Aptos" w:hAnsi="Aptos" w:eastAsia="Noto Sans CJK SC"/>
                <w:b w:val="0"/>
                <w:i w:val="0"/>
                <w:sz w:val="17"/>
              </w:rPr>
              <w:t>Drop</w:t>
            </w:r>
          </w:p>
        </w:tc>
        <w:tc>
          <w:tcPr>
            <w:tcW w:type="dxa" w:w="4535"/>
            <w:shd w:fill="F8FAFC"/>
            <w:vAlign w:val="center"/>
          </w:tcPr>
          <w:p>
            <w:pPr>
              <w:spacing w:after="20" w:line="269" w:lineRule="auto"/>
            </w:pPr>
            <w:r>
              <w:rPr>
                <w:rFonts w:ascii="Aptos" w:hAnsi="Aptos" w:eastAsia="Noto Sans CJK SC"/>
                <w:b w:val="0"/>
                <w:i w:val="0"/>
                <w:sz w:val="17"/>
              </w:rPr>
              <w:t>重复、低质量、不可迁移或证据不足</w:t>
            </w:r>
          </w:p>
        </w:tc>
        <w:tc>
          <w:tcPr>
            <w:tcW w:type="dxa" w:w="2835"/>
            <w:shd w:fill="F8FAFC"/>
            <w:vAlign w:val="center"/>
          </w:tcPr>
          <w:p>
            <w:pPr>
              <w:spacing w:after="20" w:line="269" w:lineRule="auto"/>
            </w:pPr>
            <w:r>
              <w:rPr>
                <w:rFonts w:ascii="Aptos" w:hAnsi="Aptos" w:eastAsia="Noto Sans CJK SC"/>
                <w:b w:val="0"/>
                <w:i w:val="0"/>
                <w:sz w:val="17"/>
              </w:rPr>
              <w:t>不进入 Skill 库</w:t>
            </w:r>
          </w:p>
        </w:tc>
      </w:tr>
      <w:tr>
        <w:tc>
          <w:tcPr>
            <w:tcW w:type="dxa" w:w="1871"/>
            <w:vAlign w:val="center"/>
          </w:tcPr>
          <w:p>
            <w:pPr>
              <w:spacing w:after="20" w:line="269" w:lineRule="auto"/>
            </w:pPr>
            <w:r>
              <w:rPr>
                <w:rFonts w:ascii="Aptos" w:hAnsi="Aptos" w:eastAsia="Noto Sans CJK SC"/>
                <w:b w:val="0"/>
                <w:i w:val="0"/>
                <w:sz w:val="17"/>
              </w:rPr>
              <w:t>Update</w:t>
            </w:r>
          </w:p>
        </w:tc>
        <w:tc>
          <w:tcPr>
            <w:tcW w:type="dxa" w:w="4535"/>
            <w:vAlign w:val="center"/>
          </w:tcPr>
          <w:p>
            <w:pPr>
              <w:spacing w:after="20" w:line="269" w:lineRule="auto"/>
            </w:pPr>
            <w:r>
              <w:rPr>
                <w:rFonts w:ascii="Aptos" w:hAnsi="Aptos" w:eastAsia="Noto Sans CJK SC"/>
                <w:b w:val="0"/>
                <w:i w:val="0"/>
                <w:sz w:val="17"/>
              </w:rPr>
              <w:t>同一能力的局部修复、边界收紧或步骤补充</w:t>
            </w:r>
          </w:p>
        </w:tc>
        <w:tc>
          <w:tcPr>
            <w:tcW w:type="dxa" w:w="2835"/>
            <w:vAlign w:val="center"/>
          </w:tcPr>
          <w:p>
            <w:pPr>
              <w:spacing w:after="20" w:line="269" w:lineRule="auto"/>
            </w:pPr>
            <w:r>
              <w:rPr>
                <w:rFonts w:ascii="Aptos" w:hAnsi="Aptos" w:eastAsia="Noto Sans CJK SC"/>
                <w:b w:val="0"/>
                <w:i w:val="0"/>
                <w:sz w:val="17"/>
              </w:rPr>
              <w:t>保留 Skill 身份和版本历史</w:t>
            </w:r>
          </w:p>
        </w:tc>
      </w:tr>
      <w:tr>
        <w:tc>
          <w:tcPr>
            <w:tcW w:type="dxa" w:w="1871"/>
            <w:shd w:fill="F8FAFC"/>
            <w:vAlign w:val="center"/>
          </w:tcPr>
          <w:p>
            <w:pPr>
              <w:spacing w:after="20" w:line="269" w:lineRule="auto"/>
            </w:pPr>
            <w:r>
              <w:rPr>
                <w:rFonts w:ascii="Aptos" w:hAnsi="Aptos" w:eastAsia="Noto Sans CJK SC"/>
                <w:b w:val="0"/>
                <w:i w:val="0"/>
                <w:sz w:val="17"/>
              </w:rPr>
              <w:t>Merge</w:t>
            </w:r>
          </w:p>
        </w:tc>
        <w:tc>
          <w:tcPr>
            <w:tcW w:type="dxa" w:w="4535"/>
            <w:shd w:fill="F8FAFC"/>
            <w:vAlign w:val="center"/>
          </w:tcPr>
          <w:p>
            <w:pPr>
              <w:spacing w:after="20" w:line="269" w:lineRule="auto"/>
            </w:pPr>
            <w:r>
              <w:rPr>
                <w:rFonts w:ascii="Aptos" w:hAnsi="Aptos" w:eastAsia="Noto Sans CJK SC"/>
                <w:b w:val="0"/>
                <w:i w:val="0"/>
                <w:sz w:val="17"/>
              </w:rPr>
              <w:t>两个已有 Skill 高度重叠且内容互补</w:t>
            </w:r>
          </w:p>
        </w:tc>
        <w:tc>
          <w:tcPr>
            <w:tcW w:type="dxa" w:w="2835"/>
            <w:shd w:fill="F8FAFC"/>
            <w:vAlign w:val="center"/>
          </w:tcPr>
          <w:p>
            <w:pPr>
              <w:spacing w:after="20" w:line="269" w:lineRule="auto"/>
            </w:pPr>
            <w:r>
              <w:rPr>
                <w:rFonts w:ascii="Aptos" w:hAnsi="Aptos" w:eastAsia="Noto Sans CJK SC"/>
                <w:b w:val="0"/>
                <w:i w:val="0"/>
                <w:sz w:val="17"/>
              </w:rPr>
              <w:t>生成统一 Skill，降低检索歧义</w:t>
            </w:r>
          </w:p>
        </w:tc>
      </w:tr>
      <w:tr>
        <w:tc>
          <w:tcPr>
            <w:tcW w:type="dxa" w:w="1871"/>
            <w:vAlign w:val="center"/>
          </w:tcPr>
          <w:p>
            <w:pPr>
              <w:spacing w:after="20" w:line="269" w:lineRule="auto"/>
            </w:pPr>
            <w:r>
              <w:rPr>
                <w:rFonts w:ascii="Aptos" w:hAnsi="Aptos" w:eastAsia="Noto Sans CJK SC"/>
                <w:b w:val="0"/>
                <w:i w:val="0"/>
                <w:sz w:val="17"/>
              </w:rPr>
              <w:t>Create</w:t>
            </w:r>
          </w:p>
        </w:tc>
        <w:tc>
          <w:tcPr>
            <w:tcW w:type="dxa" w:w="4535"/>
            <w:vAlign w:val="center"/>
          </w:tcPr>
          <w:p>
            <w:pPr>
              <w:spacing w:after="20" w:line="269" w:lineRule="auto"/>
            </w:pPr>
            <w:r>
              <w:rPr>
                <w:rFonts w:ascii="Aptos" w:hAnsi="Aptos" w:eastAsia="Noto Sans CJK SC"/>
                <w:b w:val="0"/>
                <w:i w:val="0"/>
                <w:sz w:val="17"/>
              </w:rPr>
              <w:t>独立、成熟且可验证的新能力</w:t>
            </w:r>
          </w:p>
        </w:tc>
        <w:tc>
          <w:tcPr>
            <w:tcW w:type="dxa" w:w="2835"/>
            <w:vAlign w:val="center"/>
          </w:tcPr>
          <w:p>
            <w:pPr>
              <w:spacing w:after="20" w:line="269" w:lineRule="auto"/>
            </w:pPr>
            <w:r>
              <w:rPr>
                <w:rFonts w:ascii="Aptos" w:hAnsi="Aptos" w:eastAsia="Noto Sans CJK SC"/>
                <w:b w:val="0"/>
                <w:i w:val="0"/>
                <w:sz w:val="17"/>
              </w:rPr>
              <w:t>先进入 Canary</w:t>
            </w:r>
          </w:p>
        </w:tc>
      </w:tr>
      <w:tr>
        <w:tc>
          <w:tcPr>
            <w:tcW w:type="dxa" w:w="1871"/>
            <w:shd w:fill="F8FAFC"/>
            <w:vAlign w:val="center"/>
          </w:tcPr>
          <w:p>
            <w:pPr>
              <w:spacing w:after="20" w:line="269" w:lineRule="auto"/>
            </w:pPr>
            <w:r>
              <w:rPr>
                <w:rFonts w:ascii="Aptos" w:hAnsi="Aptos" w:eastAsia="Noto Sans CJK SC"/>
                <w:b w:val="0"/>
                <w:i w:val="0"/>
                <w:sz w:val="17"/>
              </w:rPr>
              <w:t>Disable</w:t>
            </w:r>
          </w:p>
        </w:tc>
        <w:tc>
          <w:tcPr>
            <w:tcW w:type="dxa" w:w="4535"/>
            <w:shd w:fill="F8FAFC"/>
            <w:vAlign w:val="center"/>
          </w:tcPr>
          <w:p>
            <w:pPr>
              <w:spacing w:after="20" w:line="269" w:lineRule="auto"/>
            </w:pPr>
            <w:r>
              <w:rPr>
                <w:rFonts w:ascii="Aptos" w:hAnsi="Aptos" w:eastAsia="Noto Sans CJK SC"/>
                <w:b w:val="0"/>
                <w:i w:val="0"/>
                <w:sz w:val="17"/>
              </w:rPr>
              <w:t>旧 Skill 持续有害、过时或被完整替代</w:t>
            </w:r>
          </w:p>
        </w:tc>
        <w:tc>
          <w:tcPr>
            <w:tcW w:type="dxa" w:w="2835"/>
            <w:shd w:fill="F8FAFC"/>
            <w:vAlign w:val="center"/>
          </w:tcPr>
          <w:p>
            <w:pPr>
              <w:spacing w:after="20" w:line="269" w:lineRule="auto"/>
            </w:pPr>
            <w:r>
              <w:rPr>
                <w:rFonts w:ascii="Aptos" w:hAnsi="Aptos" w:eastAsia="Noto Sans CJK SC"/>
                <w:b w:val="0"/>
                <w:i w:val="0"/>
                <w:sz w:val="17"/>
              </w:rPr>
              <w:t>停止检索但保留回滚版本</w:t>
            </w:r>
          </w:p>
        </w:tc>
      </w:tr>
    </w:tbl>
    <w:p>
      <w:pPr>
        <w:spacing w:after="20"/>
      </w:pPr>
    </w:p>
    <w:p>
      <w:pPr>
        <w:pStyle w:val="Heading2"/>
        <w:keepNext/>
        <w:spacing w:before="160" w:after="100"/>
      </w:pPr>
      <w:r>
        <w:rPr>
          <w:rFonts w:ascii="Aptos" w:hAnsi="Aptos" w:eastAsia="Noto Sans CJK SC"/>
          <w:b/>
          <w:i w:val="0"/>
          <w:color w:val="1F4E79"/>
          <w:sz w:val="26"/>
        </w:rPr>
        <w:t>11.2 生命周期状态机</w:t>
      </w:r>
    </w:p>
    <w:p>
      <w:pPr>
        <w:spacing w:before="100" w:after="140"/>
        <w:jc w:val="center"/>
      </w:pPr>
      <w:r>
        <w:rPr>
          <w:rFonts w:ascii="Cambria Math" w:hAnsi="Cambria Math" w:eastAsia="Noto Serif CJK SC"/>
          <w:b w:val="0"/>
          <w:i w:val="0"/>
          <w:sz w:val="22"/>
        </w:rPr>
        <w:t>Collecting → Validated → Canary → Active → Disabled</w:t>
      </w:r>
    </w:p>
    <w:p>
      <w:pPr>
        <w:pStyle w:val="ListBullet"/>
        <w:spacing w:after="50" w:line="300" w:lineRule="auto"/>
        <w:ind w:left="420" w:hanging="198"/>
      </w:pPr>
      <w:r>
        <w:rPr>
          <w:rFonts w:ascii="Aptos" w:hAnsi="Aptos" w:eastAsia="Noto Sans CJK SC"/>
          <w:b w:val="0"/>
          <w:i w:val="0"/>
          <w:sz w:val="21"/>
        </w:rPr>
        <w:t>Collecting：候选仍在累积证据，不参与正常检索。</w:t>
      </w:r>
    </w:p>
    <w:p>
      <w:pPr>
        <w:pStyle w:val="ListBullet"/>
        <w:spacing w:after="50" w:line="300" w:lineRule="auto"/>
        <w:ind w:left="420" w:hanging="198"/>
      </w:pPr>
      <w:r>
        <w:rPr>
          <w:rFonts w:ascii="Aptos" w:hAnsi="Aptos" w:eastAsia="Noto Sans CJK SC"/>
          <w:b w:val="0"/>
          <w:i w:val="0"/>
          <w:sz w:val="21"/>
        </w:rPr>
        <w:t>Validated：已经通过静态检查或局部验证，但尚未全量启用。</w:t>
      </w:r>
    </w:p>
    <w:p>
      <w:pPr>
        <w:pStyle w:val="ListBullet"/>
        <w:spacing w:after="50" w:line="300" w:lineRule="auto"/>
        <w:ind w:left="420" w:hanging="198"/>
      </w:pPr>
      <w:r>
        <w:rPr>
          <w:rFonts w:ascii="Aptos" w:hAnsi="Aptos" w:eastAsia="Noto Sans CJK SC"/>
          <w:b w:val="0"/>
          <w:i w:val="0"/>
          <w:sz w:val="21"/>
        </w:rPr>
        <w:t>Canary：只在少量低风险任务中使用，持续监测成功率和误触发。</w:t>
      </w:r>
    </w:p>
    <w:p>
      <w:pPr>
        <w:pStyle w:val="ListBullet"/>
        <w:spacing w:after="50" w:line="300" w:lineRule="auto"/>
        <w:ind w:left="420" w:hanging="198"/>
      </w:pPr>
      <w:r>
        <w:rPr>
          <w:rFonts w:ascii="Aptos" w:hAnsi="Aptos" w:eastAsia="Noto Sans CJK SC"/>
          <w:b w:val="0"/>
          <w:i w:val="0"/>
          <w:sz w:val="21"/>
        </w:rPr>
        <w:t>Active：稳定提高任务表现后成为正式 Skill。</w:t>
      </w:r>
    </w:p>
    <w:p>
      <w:pPr>
        <w:pStyle w:val="ListBullet"/>
        <w:spacing w:after="50" w:line="300" w:lineRule="auto"/>
        <w:ind w:left="420" w:hanging="198"/>
      </w:pPr>
      <w:r>
        <w:rPr>
          <w:rFonts w:ascii="Aptos" w:hAnsi="Aptos" w:eastAsia="Noto Sans CJK SC"/>
          <w:b w:val="0"/>
          <w:i w:val="0"/>
          <w:sz w:val="21"/>
        </w:rPr>
        <w:t>Disabled：成功率下降、触发错误或环境过期时停止检索，保留版本以便回滚。</w:t>
      </w:r>
    </w:p>
    <w:p>
      <w:pPr>
        <w:pStyle w:val="Heading2"/>
        <w:keepNext/>
        <w:spacing w:before="160" w:after="100"/>
      </w:pPr>
      <w:r>
        <w:rPr>
          <w:rFonts w:ascii="Aptos" w:hAnsi="Aptos" w:eastAsia="Noto Sans CJK SC"/>
          <w:b/>
          <w:i w:val="0"/>
          <w:color w:val="1F4E79"/>
          <w:sz w:val="26"/>
        </w:rPr>
        <w:t>11.3 运行统计</w:t>
      </w:r>
    </w:p>
    <w:tbl>
      <w:tblPr>
        <w:tblW w:type="auto" w:w="0"/>
        <w:jc w:val="center"/>
        <w:tblLayout w:type="autofit"/>
        <w:tblLook w:firstColumn="1" w:firstRow="1" w:lastColumn="0" w:lastRow="0" w:noHBand="0" w:noVBand="1" w:val="04A0"/>
      </w:tblPr>
      <w:tblGrid>
        <w:gridCol w:w="9632"/>
      </w:tblGrid>
      <w:tr>
        <w:tc>
          <w:tcPr>
            <w:tcW w:type="dxa" w:w="9632"/>
            <w:shd w:fill="F3F5F7"/>
            <w:tcBorders>
              <w:top w:val="single" w:sz="4" w:color="D9DEE3"/>
              <w:left w:val="single" w:sz="4" w:color="D9DEE3"/>
              <w:bottom w:val="single" w:sz="4" w:color="D9DEE3"/>
              <w:right w:val="single" w:sz="4" w:color="D9DEE3"/>
            </w:tcBorders>
          </w:tcPr>
          <w:p>
            <w:pPr>
              <w:spacing w:before="80" w:after="80" w:line="264" w:lineRule="auto"/>
            </w:pPr>
            <w:r>
              <w:rPr>
                <w:rFonts w:ascii="DejaVu Sans Mono" w:hAnsi="DejaVu Sans Mono" w:eastAsia="Noto Sans Mono CJK SC"/>
                <w:b w:val="0"/>
                <w:i w:val="0"/>
                <w:sz w:val="17"/>
              </w:rPr>
              <w:t>runtime_statistics:</w:t>
            </w:r>
            <w:r>
              <w:br/>
            </w:r>
            <w:r>
              <w:rPr>
                <w:rFonts w:ascii="DejaVu Sans Mono" w:hAnsi="DejaVu Sans Mono" w:eastAsia="Noto Sans Mono CJK SC"/>
                <w:b w:val="0"/>
                <w:i w:val="0"/>
                <w:sz w:val="17"/>
              </w:rPr>
              <w:t xml:space="preserve">  retrieved_count:</w:t>
            </w:r>
            <w:r>
              <w:br/>
            </w:r>
            <w:r>
              <w:rPr>
                <w:rFonts w:ascii="DejaVu Sans Mono" w:hAnsi="DejaVu Sans Mono" w:eastAsia="Noto Sans Mono CJK SC"/>
                <w:b w:val="0"/>
                <w:i w:val="0"/>
                <w:sz w:val="17"/>
              </w:rPr>
              <w:t xml:space="preserve">  invoked_count:</w:t>
            </w:r>
            <w:r>
              <w:br/>
            </w:r>
            <w:r>
              <w:rPr>
                <w:rFonts w:ascii="DejaVu Sans Mono" w:hAnsi="DejaVu Sans Mono" w:eastAsia="Noto Sans Mono CJK SC"/>
                <w:b w:val="0"/>
                <w:i w:val="0"/>
                <w:sz w:val="17"/>
              </w:rPr>
              <w:t xml:space="preserve">  followed_count:</w:t>
            </w:r>
            <w:r>
              <w:br/>
            </w:r>
            <w:r>
              <w:rPr>
                <w:rFonts w:ascii="DejaVu Sans Mono" w:hAnsi="DejaVu Sans Mono" w:eastAsia="Noto Sans Mono CJK SC"/>
                <w:b w:val="0"/>
                <w:i w:val="0"/>
                <w:sz w:val="17"/>
              </w:rPr>
              <w:t xml:space="preserve">  success_count:</w:t>
            </w:r>
            <w:r>
              <w:br/>
            </w:r>
            <w:r>
              <w:rPr>
                <w:rFonts w:ascii="DejaVu Sans Mono" w:hAnsi="DejaVu Sans Mono" w:eastAsia="Noto Sans Mono CJK SC"/>
                <w:b w:val="0"/>
                <w:i w:val="0"/>
                <w:sz w:val="17"/>
              </w:rPr>
              <w:t xml:space="preserve">  failure_count:</w:t>
            </w:r>
            <w:r>
              <w:br/>
            </w:r>
            <w:r>
              <w:rPr>
                <w:rFonts w:ascii="DejaVu Sans Mono" w:hAnsi="DejaVu Sans Mono" w:eastAsia="Noto Sans Mono CJK SC"/>
                <w:b w:val="0"/>
                <w:i w:val="0"/>
                <w:sz w:val="17"/>
              </w:rPr>
              <w:t xml:space="preserve">  marginal_gain:</w:t>
            </w:r>
            <w:r>
              <w:br/>
            </w:r>
            <w:r>
              <w:rPr>
                <w:rFonts w:ascii="DejaVu Sans Mono" w:hAnsi="DejaVu Sans Mono" w:eastAsia="Noto Sans Mono CJK SC"/>
                <w:b w:val="0"/>
                <w:i w:val="0"/>
                <w:sz w:val="17"/>
              </w:rPr>
              <w:t xml:space="preserve">  false_trigger_count:</w:t>
            </w:r>
            <w:r>
              <w:br/>
            </w:r>
            <w:r>
              <w:rPr>
                <w:rFonts w:ascii="DejaVu Sans Mono" w:hAnsi="DejaVu Sans Mono" w:eastAsia="Noto Sans Mono CJK SC"/>
                <w:b w:val="0"/>
                <w:i w:val="0"/>
                <w:sz w:val="17"/>
              </w:rPr>
              <w:t xml:space="preserve">  conflict_count:</w:t>
            </w:r>
            <w:r>
              <w:br/>
            </w:r>
            <w:r>
              <w:rPr>
                <w:rFonts w:ascii="DejaVu Sans Mono" w:hAnsi="DejaVu Sans Mono" w:eastAsia="Noto Sans Mono CJK SC"/>
                <w:b w:val="0"/>
                <w:i w:val="0"/>
                <w:sz w:val="17"/>
              </w:rPr>
              <w:t xml:space="preserve">  last_supported_time:</w:t>
            </w:r>
            <w:r>
              <w:br/>
            </w:r>
            <w:r>
              <w:rPr>
                <w:rFonts w:ascii="DejaVu Sans Mono" w:hAnsi="DejaVu Sans Mono" w:eastAsia="Noto Sans Mono CJK SC"/>
                <w:b w:val="0"/>
                <w:i w:val="0"/>
                <w:sz w:val="17"/>
              </w:rPr>
              <w:t xml:space="preserve">  current_status:</w:t>
            </w:r>
          </w:p>
        </w:tc>
      </w:tr>
    </w:tbl>
    <w:p>
      <w:pPr>
        <w:spacing w:after="20"/>
      </w:pPr>
    </w:p>
    <w:p>
      <w:pPr>
        <w:pStyle w:val="Heading1"/>
        <w:keepNext/>
        <w:spacing w:before="200" w:after="100"/>
      </w:pPr>
      <w:r>
        <w:rPr>
          <w:rFonts w:ascii="Aptos" w:hAnsi="Aptos" w:eastAsia="Noto Sans CJK SC"/>
          <w:b/>
          <w:i w:val="0"/>
          <w:color w:val="1F4E79"/>
          <w:sz w:val="32"/>
        </w:rPr>
        <w:t>十二、LLM 与规则系统的职责边界</w:t>
      </w:r>
    </w:p>
    <w:p>
      <w:pPr>
        <w:keepNext w:val="0"/>
        <w:spacing w:before="0" w:after="100" w:line="324" w:lineRule="auto"/>
        <w:ind w:firstLine="420"/>
      </w:pPr>
      <w:r>
        <w:rPr>
          <w:rFonts w:ascii="Aptos" w:hAnsi="Aptos" w:eastAsia="Noto Sans CJK SC"/>
          <w:b w:val="0"/>
          <w:i w:val="0"/>
          <w:sz w:val="21"/>
        </w:rPr>
        <w:t>为了控制效率和避免自证偏差，LLM 只承担少量高价值任务，规则、索引、统计和验证器负责确定性工作。</w:t>
      </w:r>
    </w:p>
    <w:tbl>
      <w:tblPr>
        <w:tblStyle w:val="TableGrid"/>
        <w:tblW w:type="auto" w:w="0"/>
        <w:jc w:val="center"/>
        <w:tblLayout w:type="fixed"/>
        <w:tblLook w:firstColumn="1" w:firstRow="1" w:lastColumn="0" w:lastRow="0" w:noHBand="0" w:noVBand="1" w:val="04A0"/>
      </w:tblPr>
      <w:tblGrid>
        <w:gridCol w:w="3211"/>
        <w:gridCol w:w="3211"/>
        <w:gridCol w:w="3211"/>
      </w:tblGrid>
      <w:tr>
        <w:trPr>
          <w:tblHeader w:val="true"/>
        </w:trPr>
        <w:tc>
          <w:tcPr>
            <w:tcW w:type="dxa" w:w="2268"/>
            <w:shd w:fill="D9EAF7"/>
            <w:vAlign w:val="center"/>
          </w:tcPr>
          <w:p>
            <w:pPr>
              <w:jc w:val="center"/>
            </w:pPr>
            <w:r>
              <w:rPr>
                <w:rFonts w:ascii="Aptos" w:hAnsi="Aptos" w:eastAsia="Noto Sans CJK SC"/>
                <w:b/>
                <w:i w:val="0"/>
                <w:color w:val="1F4E79"/>
                <w:sz w:val="18"/>
              </w:rPr>
              <w:t>环节</w:t>
            </w:r>
          </w:p>
        </w:tc>
        <w:tc>
          <w:tcPr>
            <w:tcW w:type="dxa" w:w="1984"/>
            <w:shd w:fill="D9EAF7"/>
            <w:vAlign w:val="center"/>
          </w:tcPr>
          <w:p>
            <w:pPr>
              <w:jc w:val="center"/>
            </w:pPr>
            <w:r>
              <w:rPr>
                <w:rFonts w:ascii="Aptos" w:hAnsi="Aptos" w:eastAsia="Noto Sans CJK SC"/>
                <w:b/>
                <w:i w:val="0"/>
                <w:color w:val="1F4E79"/>
                <w:sz w:val="18"/>
              </w:rPr>
              <w:t>是否使用 LLM</w:t>
            </w:r>
          </w:p>
        </w:tc>
        <w:tc>
          <w:tcPr>
            <w:tcW w:type="dxa" w:w="4989"/>
            <w:shd w:fill="D9EAF7"/>
            <w:vAlign w:val="center"/>
          </w:tcPr>
          <w:p>
            <w:pPr>
              <w:jc w:val="center"/>
            </w:pPr>
            <w:r>
              <w:rPr>
                <w:rFonts w:ascii="Aptos" w:hAnsi="Aptos" w:eastAsia="Noto Sans CJK SC"/>
                <w:b/>
                <w:i w:val="0"/>
                <w:color w:val="1F4E79"/>
                <w:sz w:val="18"/>
              </w:rPr>
              <w:t>实现</w:t>
            </w:r>
          </w:p>
        </w:tc>
      </w:tr>
      <w:tr>
        <w:tc>
          <w:tcPr>
            <w:tcW w:type="dxa" w:w="2268"/>
            <w:vAlign w:val="center"/>
          </w:tcPr>
          <w:p>
            <w:pPr>
              <w:spacing w:after="20" w:line="269" w:lineRule="auto"/>
            </w:pPr>
            <w:r>
              <w:rPr>
                <w:rFonts w:ascii="Aptos" w:hAnsi="Aptos" w:eastAsia="Noto Sans CJK SC"/>
                <w:b w:val="0"/>
                <w:i w:val="0"/>
                <w:sz w:val="17"/>
              </w:rPr>
              <w:t>强事件触发</w:t>
            </w:r>
          </w:p>
        </w:tc>
        <w:tc>
          <w:tcPr>
            <w:tcW w:type="dxa" w:w="1984"/>
            <w:vAlign w:val="center"/>
          </w:tcPr>
          <w:p>
            <w:pPr>
              <w:spacing w:after="20" w:line="269" w:lineRule="auto"/>
            </w:pPr>
            <w:r>
              <w:rPr>
                <w:rFonts w:ascii="Aptos" w:hAnsi="Aptos" w:eastAsia="Noto Sans CJK SC"/>
                <w:b w:val="0"/>
                <w:i w:val="0"/>
                <w:sz w:val="17"/>
              </w:rPr>
              <w:t>通常不使用</w:t>
            </w:r>
          </w:p>
        </w:tc>
        <w:tc>
          <w:tcPr>
            <w:tcW w:type="dxa" w:w="4989"/>
            <w:vAlign w:val="center"/>
          </w:tcPr>
          <w:p>
            <w:pPr>
              <w:spacing w:after="20" w:line="269" w:lineRule="auto"/>
            </w:pPr>
            <w:r>
              <w:rPr>
                <w:rFonts w:ascii="Aptos" w:hAnsi="Aptos" w:eastAsia="Noto Sans CJK SC"/>
                <w:b w:val="0"/>
                <w:i w:val="0"/>
                <w:sz w:val="17"/>
              </w:rPr>
              <w:t>规则、计数器、错误签名</w:t>
            </w:r>
          </w:p>
        </w:tc>
      </w:tr>
      <w:tr>
        <w:tc>
          <w:tcPr>
            <w:tcW w:type="dxa" w:w="2268"/>
            <w:shd w:fill="F8FAFC"/>
            <w:vAlign w:val="center"/>
          </w:tcPr>
          <w:p>
            <w:pPr>
              <w:spacing w:after="20" w:line="269" w:lineRule="auto"/>
            </w:pPr>
            <w:r>
              <w:rPr>
                <w:rFonts w:ascii="Aptos" w:hAnsi="Aptos" w:eastAsia="Noto Sans CJK SC"/>
                <w:b w:val="0"/>
                <w:i w:val="0"/>
                <w:sz w:val="17"/>
              </w:rPr>
              <w:t>责任归因</w:t>
            </w:r>
          </w:p>
        </w:tc>
        <w:tc>
          <w:tcPr>
            <w:tcW w:type="dxa" w:w="1984"/>
            <w:shd w:fill="F8FAFC"/>
            <w:vAlign w:val="center"/>
          </w:tcPr>
          <w:p>
            <w:pPr>
              <w:spacing w:after="20" w:line="269" w:lineRule="auto"/>
            </w:pPr>
            <w:r>
              <w:rPr>
                <w:rFonts w:ascii="Aptos" w:hAnsi="Aptos" w:eastAsia="Noto Sans CJK SC"/>
                <w:b w:val="0"/>
                <w:i w:val="0"/>
                <w:sz w:val="17"/>
              </w:rPr>
              <w:t>规则无法确定时使用</w:t>
            </w:r>
          </w:p>
        </w:tc>
        <w:tc>
          <w:tcPr>
            <w:tcW w:type="dxa" w:w="4989"/>
            <w:shd w:fill="F8FAFC"/>
            <w:vAlign w:val="center"/>
          </w:tcPr>
          <w:p>
            <w:pPr>
              <w:spacing w:after="20" w:line="269" w:lineRule="auto"/>
            </w:pPr>
            <w:r>
              <w:rPr>
                <w:rFonts w:ascii="Aptos" w:hAnsi="Aptos" w:eastAsia="Noto Sans CJK SC"/>
                <w:b w:val="0"/>
                <w:i w:val="0"/>
                <w:sz w:val="17"/>
              </w:rPr>
              <w:t>四分类 + 证据输出</w:t>
            </w:r>
          </w:p>
        </w:tc>
      </w:tr>
      <w:tr>
        <w:tc>
          <w:tcPr>
            <w:tcW w:type="dxa" w:w="2268"/>
            <w:vAlign w:val="center"/>
          </w:tcPr>
          <w:p>
            <w:pPr>
              <w:spacing w:after="20" w:line="269" w:lineRule="auto"/>
            </w:pPr>
            <w:r>
              <w:rPr>
                <w:rFonts w:ascii="Aptos" w:hAnsi="Aptos" w:eastAsia="Noto Sans CJK SC"/>
                <w:b w:val="0"/>
                <w:i w:val="0"/>
                <w:sz w:val="17"/>
              </w:rPr>
              <w:t>局部候选抽象</w:t>
            </w:r>
          </w:p>
        </w:tc>
        <w:tc>
          <w:tcPr>
            <w:tcW w:type="dxa" w:w="1984"/>
            <w:vAlign w:val="center"/>
          </w:tcPr>
          <w:p>
            <w:pPr>
              <w:spacing w:after="20" w:line="269" w:lineRule="auto"/>
            </w:pPr>
            <w:r>
              <w:rPr>
                <w:rFonts w:ascii="Aptos" w:hAnsi="Aptos" w:eastAsia="Noto Sans CJK SC"/>
                <w:b w:val="0"/>
                <w:i w:val="0"/>
                <w:sz w:val="17"/>
              </w:rPr>
              <w:t>使用</w:t>
            </w:r>
          </w:p>
        </w:tc>
        <w:tc>
          <w:tcPr>
            <w:tcW w:type="dxa" w:w="4989"/>
            <w:vAlign w:val="center"/>
          </w:tcPr>
          <w:p>
            <w:pPr>
              <w:spacing w:after="20" w:line="269" w:lineRule="auto"/>
            </w:pPr>
            <w:r>
              <w:rPr>
                <w:rFonts w:ascii="Aptos" w:hAnsi="Aptos" w:eastAsia="Noto Sans CJK SC"/>
                <w:b w:val="0"/>
                <w:i w:val="0"/>
                <w:sz w:val="17"/>
              </w:rPr>
              <w:t>从局部窗口生成结构化候选</w:t>
            </w:r>
          </w:p>
        </w:tc>
      </w:tr>
      <w:tr>
        <w:tc>
          <w:tcPr>
            <w:tcW w:type="dxa" w:w="2268"/>
            <w:shd w:fill="F8FAFC"/>
            <w:vAlign w:val="center"/>
          </w:tcPr>
          <w:p>
            <w:pPr>
              <w:spacing w:after="20" w:line="269" w:lineRule="auto"/>
            </w:pPr>
            <w:r>
              <w:rPr>
                <w:rFonts w:ascii="Aptos" w:hAnsi="Aptos" w:eastAsia="Noto Sans CJK SC"/>
                <w:b w:val="0"/>
                <w:i w:val="0"/>
                <w:sz w:val="17"/>
              </w:rPr>
              <w:t>重复召回</w:t>
            </w:r>
          </w:p>
        </w:tc>
        <w:tc>
          <w:tcPr>
            <w:tcW w:type="dxa" w:w="1984"/>
            <w:shd w:fill="F8FAFC"/>
            <w:vAlign w:val="center"/>
          </w:tcPr>
          <w:p>
            <w:pPr>
              <w:spacing w:after="20" w:line="269" w:lineRule="auto"/>
            </w:pPr>
            <w:r>
              <w:rPr>
                <w:rFonts w:ascii="Aptos" w:hAnsi="Aptos" w:eastAsia="Noto Sans CJK SC"/>
                <w:b w:val="0"/>
                <w:i w:val="0"/>
                <w:sz w:val="17"/>
              </w:rPr>
              <w:t>不使用</w:t>
            </w:r>
          </w:p>
        </w:tc>
        <w:tc>
          <w:tcPr>
            <w:tcW w:type="dxa" w:w="4989"/>
            <w:shd w:fill="F8FAFC"/>
            <w:vAlign w:val="center"/>
          </w:tcPr>
          <w:p>
            <w:pPr>
              <w:spacing w:after="20" w:line="269" w:lineRule="auto"/>
            </w:pPr>
            <w:r>
              <w:rPr>
                <w:rFonts w:ascii="Aptos" w:hAnsi="Aptos" w:eastAsia="Noto Sans CJK SC"/>
                <w:b w:val="0"/>
                <w:i w:val="0"/>
                <w:sz w:val="17"/>
              </w:rPr>
              <w:t>Hash、BM25、Embedding、标签</w:t>
            </w:r>
          </w:p>
        </w:tc>
      </w:tr>
      <w:tr>
        <w:tc>
          <w:tcPr>
            <w:tcW w:type="dxa" w:w="2268"/>
            <w:vAlign w:val="center"/>
          </w:tcPr>
          <w:p>
            <w:pPr>
              <w:spacing w:after="20" w:line="269" w:lineRule="auto"/>
            </w:pPr>
            <w:r>
              <w:rPr>
                <w:rFonts w:ascii="Aptos" w:hAnsi="Aptos" w:eastAsia="Noto Sans CJK SC"/>
                <w:b w:val="0"/>
                <w:i w:val="0"/>
                <w:sz w:val="17"/>
              </w:rPr>
              <w:t>模糊关系判断</w:t>
            </w:r>
          </w:p>
        </w:tc>
        <w:tc>
          <w:tcPr>
            <w:tcW w:type="dxa" w:w="1984"/>
            <w:vAlign w:val="center"/>
          </w:tcPr>
          <w:p>
            <w:pPr>
              <w:spacing w:after="20" w:line="269" w:lineRule="auto"/>
            </w:pPr>
            <w:r>
              <w:rPr>
                <w:rFonts w:ascii="Aptos" w:hAnsi="Aptos" w:eastAsia="Noto Sans CJK SC"/>
                <w:b w:val="0"/>
                <w:i w:val="0"/>
                <w:sz w:val="17"/>
              </w:rPr>
              <w:t>使用</w:t>
            </w:r>
          </w:p>
        </w:tc>
        <w:tc>
          <w:tcPr>
            <w:tcW w:type="dxa" w:w="4989"/>
            <w:vAlign w:val="center"/>
          </w:tcPr>
          <w:p>
            <w:pPr>
              <w:spacing w:after="20" w:line="269" w:lineRule="auto"/>
            </w:pPr>
            <w:r>
              <w:rPr>
                <w:rFonts w:ascii="Aptos" w:hAnsi="Aptos" w:eastAsia="Noto Sans CJK SC"/>
                <w:b w:val="0"/>
                <w:i w:val="0"/>
                <w:sz w:val="17"/>
              </w:rPr>
              <w:t>候选与 Top-3 已有 Skill 比较</w:t>
            </w:r>
          </w:p>
        </w:tc>
      </w:tr>
      <w:tr>
        <w:tc>
          <w:tcPr>
            <w:tcW w:type="dxa" w:w="2268"/>
            <w:shd w:fill="F8FAFC"/>
            <w:vAlign w:val="center"/>
          </w:tcPr>
          <w:p>
            <w:pPr>
              <w:spacing w:after="20" w:line="269" w:lineRule="auto"/>
            </w:pPr>
            <w:r>
              <w:rPr>
                <w:rFonts w:ascii="Aptos" w:hAnsi="Aptos" w:eastAsia="Noto Sans CJK SC"/>
                <w:b w:val="0"/>
                <w:i w:val="0"/>
                <w:sz w:val="17"/>
              </w:rPr>
              <w:t>工具 Schema 与环境兼容</w:t>
            </w:r>
          </w:p>
        </w:tc>
        <w:tc>
          <w:tcPr>
            <w:tcW w:type="dxa" w:w="1984"/>
            <w:shd w:fill="F8FAFC"/>
            <w:vAlign w:val="center"/>
          </w:tcPr>
          <w:p>
            <w:pPr>
              <w:spacing w:after="20" w:line="269" w:lineRule="auto"/>
            </w:pPr>
            <w:r>
              <w:rPr>
                <w:rFonts w:ascii="Aptos" w:hAnsi="Aptos" w:eastAsia="Noto Sans CJK SC"/>
                <w:b w:val="0"/>
                <w:i w:val="0"/>
                <w:sz w:val="17"/>
              </w:rPr>
              <w:t>不使用</w:t>
            </w:r>
          </w:p>
        </w:tc>
        <w:tc>
          <w:tcPr>
            <w:tcW w:type="dxa" w:w="4989"/>
            <w:shd w:fill="F8FAFC"/>
            <w:vAlign w:val="center"/>
          </w:tcPr>
          <w:p>
            <w:pPr>
              <w:spacing w:after="20" w:line="269" w:lineRule="auto"/>
            </w:pPr>
            <w:r>
              <w:rPr>
                <w:rFonts w:ascii="Aptos" w:hAnsi="Aptos" w:eastAsia="Noto Sans CJK SC"/>
                <w:b w:val="0"/>
                <w:i w:val="0"/>
                <w:sz w:val="17"/>
              </w:rPr>
              <w:t>确定性检查</w:t>
            </w:r>
          </w:p>
        </w:tc>
      </w:tr>
      <w:tr>
        <w:tc>
          <w:tcPr>
            <w:tcW w:type="dxa" w:w="2268"/>
            <w:vAlign w:val="center"/>
          </w:tcPr>
          <w:p>
            <w:pPr>
              <w:spacing w:after="20" w:line="269" w:lineRule="auto"/>
            </w:pPr>
            <w:r>
              <w:rPr>
                <w:rFonts w:ascii="Aptos" w:hAnsi="Aptos" w:eastAsia="Noto Sans CJK SC"/>
                <w:b w:val="0"/>
                <w:i w:val="0"/>
                <w:sz w:val="17"/>
              </w:rPr>
              <w:t>测试执行</w:t>
            </w:r>
          </w:p>
        </w:tc>
        <w:tc>
          <w:tcPr>
            <w:tcW w:type="dxa" w:w="1984"/>
            <w:vAlign w:val="center"/>
          </w:tcPr>
          <w:p>
            <w:pPr>
              <w:spacing w:after="20" w:line="269" w:lineRule="auto"/>
            </w:pPr>
            <w:r>
              <w:rPr>
                <w:rFonts w:ascii="Aptos" w:hAnsi="Aptos" w:eastAsia="Noto Sans CJK SC"/>
                <w:b w:val="0"/>
                <w:i w:val="0"/>
                <w:sz w:val="17"/>
              </w:rPr>
              <w:t>不使用</w:t>
            </w:r>
          </w:p>
        </w:tc>
        <w:tc>
          <w:tcPr>
            <w:tcW w:type="dxa" w:w="4989"/>
            <w:vAlign w:val="center"/>
          </w:tcPr>
          <w:p>
            <w:pPr>
              <w:spacing w:after="20" w:line="269" w:lineRule="auto"/>
            </w:pPr>
            <w:r>
              <w:rPr>
                <w:rFonts w:ascii="Aptos" w:hAnsi="Aptos" w:eastAsia="Noto Sans CJK SC"/>
                <w:b w:val="0"/>
                <w:i w:val="0"/>
                <w:sz w:val="17"/>
              </w:rPr>
              <w:t>Sandbox、程序和环境</w:t>
            </w:r>
          </w:p>
        </w:tc>
      </w:tr>
      <w:tr>
        <w:tc>
          <w:tcPr>
            <w:tcW w:type="dxa" w:w="2268"/>
            <w:shd w:fill="F8FAFC"/>
            <w:vAlign w:val="center"/>
          </w:tcPr>
          <w:p>
            <w:pPr>
              <w:spacing w:after="20" w:line="269" w:lineRule="auto"/>
            </w:pPr>
            <w:r>
              <w:rPr>
                <w:rFonts w:ascii="Aptos" w:hAnsi="Aptos" w:eastAsia="Noto Sans CJK SC"/>
                <w:b w:val="0"/>
                <w:i w:val="0"/>
                <w:sz w:val="17"/>
              </w:rPr>
              <w:t>开放式结果评分</w:t>
            </w:r>
          </w:p>
        </w:tc>
        <w:tc>
          <w:tcPr>
            <w:tcW w:type="dxa" w:w="1984"/>
            <w:shd w:fill="F8FAFC"/>
            <w:vAlign w:val="center"/>
          </w:tcPr>
          <w:p>
            <w:pPr>
              <w:spacing w:after="20" w:line="269" w:lineRule="auto"/>
            </w:pPr>
            <w:r>
              <w:rPr>
                <w:rFonts w:ascii="Aptos" w:hAnsi="Aptos" w:eastAsia="Noto Sans CJK SC"/>
                <w:b w:val="0"/>
                <w:i w:val="0"/>
                <w:sz w:val="17"/>
              </w:rPr>
              <w:t>必要时使用独立 Judge</w:t>
            </w:r>
          </w:p>
        </w:tc>
        <w:tc>
          <w:tcPr>
            <w:tcW w:type="dxa" w:w="4989"/>
            <w:shd w:fill="F8FAFC"/>
            <w:vAlign w:val="center"/>
          </w:tcPr>
          <w:p>
            <w:pPr>
              <w:spacing w:after="20" w:line="269" w:lineRule="auto"/>
            </w:pPr>
            <w:r>
              <w:rPr>
                <w:rFonts w:ascii="Aptos" w:hAnsi="Aptos" w:eastAsia="Noto Sans CJK SC"/>
                <w:b w:val="0"/>
                <w:i w:val="0"/>
                <w:sz w:val="17"/>
              </w:rPr>
              <w:t>盲评、固定 Rubric、与生成模型分离</w:t>
            </w:r>
          </w:p>
        </w:tc>
      </w:tr>
      <w:tr>
        <w:tc>
          <w:tcPr>
            <w:tcW w:type="dxa" w:w="2268"/>
            <w:vAlign w:val="center"/>
          </w:tcPr>
          <w:p>
            <w:pPr>
              <w:spacing w:after="20" w:line="269" w:lineRule="auto"/>
            </w:pPr>
            <w:r>
              <w:rPr>
                <w:rFonts w:ascii="Aptos" w:hAnsi="Aptos" w:eastAsia="Noto Sans CJK SC"/>
                <w:b w:val="0"/>
                <w:i w:val="0"/>
                <w:sz w:val="17"/>
              </w:rPr>
              <w:t>最终入库状态更新</w:t>
            </w:r>
          </w:p>
        </w:tc>
        <w:tc>
          <w:tcPr>
            <w:tcW w:type="dxa" w:w="1984"/>
            <w:vAlign w:val="center"/>
          </w:tcPr>
          <w:p>
            <w:pPr>
              <w:spacing w:after="20" w:line="269" w:lineRule="auto"/>
            </w:pPr>
            <w:r>
              <w:rPr>
                <w:rFonts w:ascii="Aptos" w:hAnsi="Aptos" w:eastAsia="Noto Sans CJK SC"/>
                <w:b w:val="0"/>
                <w:i w:val="0"/>
                <w:sz w:val="17"/>
              </w:rPr>
              <w:t>不由 LLM 单独决定</w:t>
            </w:r>
          </w:p>
        </w:tc>
        <w:tc>
          <w:tcPr>
            <w:tcW w:type="dxa" w:w="4989"/>
            <w:vAlign w:val="center"/>
          </w:tcPr>
          <w:p>
            <w:pPr>
              <w:spacing w:after="20" w:line="269" w:lineRule="auto"/>
            </w:pPr>
            <w:r>
              <w:rPr>
                <w:rFonts w:ascii="Aptos" w:hAnsi="Aptos" w:eastAsia="Noto Sans CJK SC"/>
                <w:b w:val="0"/>
                <w:i w:val="0"/>
                <w:sz w:val="17"/>
              </w:rPr>
              <w:t>规则 + 验证结果 + 风险预算</w:t>
            </w:r>
          </w:p>
        </w:tc>
      </w:tr>
    </w:tbl>
    <w:p>
      <w:pPr>
        <w:spacing w:after="20"/>
      </w:pPr>
    </w:p>
    <w:p>
      <w:pPr>
        <w:pStyle w:val="Heading1"/>
        <w:keepNext/>
        <w:spacing w:before="200" w:after="100"/>
      </w:pPr>
      <w:r>
        <w:rPr>
          <w:rFonts w:ascii="Aptos" w:hAnsi="Aptos" w:eastAsia="Noto Sans CJK SC"/>
          <w:b/>
          <w:i w:val="0"/>
          <w:color w:val="1F4E79"/>
          <w:sz w:val="32"/>
        </w:rPr>
        <w:t>十三、端到端工程流程</w:t>
      </w:r>
    </w:p>
    <w:tbl>
      <w:tblPr>
        <w:tblW w:type="auto" w:w="0"/>
        <w:jc w:val="center"/>
        <w:tblLayout w:type="autofit"/>
        <w:tblLook w:firstColumn="1" w:firstRow="1" w:lastColumn="0" w:lastRow="0" w:noHBand="0" w:noVBand="1" w:val="04A0"/>
      </w:tblPr>
      <w:tblGrid>
        <w:gridCol w:w="9632"/>
      </w:tblGrid>
      <w:tr>
        <w:tc>
          <w:tcPr>
            <w:tcW w:type="dxa" w:w="9632"/>
            <w:shd w:fill="F3F5F7"/>
            <w:tcBorders>
              <w:top w:val="single" w:sz="4" w:color="D9DEE3"/>
              <w:left w:val="single" w:sz="4" w:color="D9DEE3"/>
              <w:bottom w:val="single" w:sz="4" w:color="D9DEE3"/>
              <w:right w:val="single" w:sz="4" w:color="D9DEE3"/>
            </w:tcBorders>
          </w:tcPr>
          <w:p>
            <w:pPr>
              <w:spacing w:before="80" w:after="80" w:line="264" w:lineRule="auto"/>
            </w:pPr>
            <w:r>
              <w:rPr>
                <w:rFonts w:ascii="DejaVu Sans Mono" w:hAnsi="DejaVu Sans Mono" w:eastAsia="Noto Sans Mono CJK SC"/>
                <w:b w:val="0"/>
                <w:i w:val="0"/>
                <w:sz w:val="17"/>
              </w:rPr>
              <w:t>1. Agent 执行任务并记录轨迹摘要</w:t>
            </w:r>
            <w:r>
              <w:br/>
            </w:r>
            <w:r>
              <w:rPr>
                <w:rFonts w:ascii="DejaVu Sans Mono" w:hAnsi="DejaVu Sans Mono" w:eastAsia="Noto Sans Mono CJK SC"/>
                <w:b w:val="0"/>
                <w:i w:val="0"/>
                <w:sz w:val="17"/>
              </w:rPr>
              <w:t xml:space="preserve">   ↓</w:t>
            </w:r>
            <w:r>
              <w:br/>
            </w:r>
            <w:r>
              <w:rPr>
                <w:rFonts w:ascii="DejaVu Sans Mono" w:hAnsi="DejaVu Sans Mono" w:eastAsia="Noto Sans Mono CJK SC"/>
                <w:b w:val="0"/>
                <w:i w:val="0"/>
                <w:sz w:val="17"/>
              </w:rPr>
              <w:t>2. 强事件触发检测</w:t>
            </w:r>
            <w:r>
              <w:br/>
            </w:r>
            <w:r>
              <w:rPr>
                <w:rFonts w:ascii="DejaVu Sans Mono" w:hAnsi="DejaVu Sans Mono" w:eastAsia="Noto Sans Mono CJK SC"/>
                <w:b w:val="0"/>
                <w:i w:val="0"/>
                <w:sz w:val="17"/>
              </w:rPr>
              <w:t xml:space="preserve">   ├─ 无强事件：只更新统计</w:t>
            </w:r>
            <w:r>
              <w:br/>
            </w:r>
            <w:r>
              <w:rPr>
                <w:rFonts w:ascii="DejaVu Sans Mono" w:hAnsi="DejaVu Sans Mono" w:eastAsia="Noto Sans Mono CJK SC"/>
                <w:b w:val="0"/>
                <w:i w:val="0"/>
                <w:sz w:val="17"/>
              </w:rPr>
              <w:t xml:space="preserve">   └─ 有强事件：进入归因</w:t>
            </w:r>
            <w:r>
              <w:br/>
            </w:r>
            <w:r>
              <w:rPr>
                <w:rFonts w:ascii="DejaVu Sans Mono" w:hAnsi="DejaVu Sans Mono" w:eastAsia="Noto Sans Mono CJK SC"/>
                <w:b w:val="0"/>
                <w:i w:val="0"/>
                <w:sz w:val="17"/>
              </w:rPr>
              <w:t xml:space="preserve">   ↓</w:t>
            </w:r>
            <w:r>
              <w:br/>
            </w:r>
            <w:r>
              <w:rPr>
                <w:rFonts w:ascii="DejaVu Sans Mono" w:hAnsi="DejaVu Sans Mono" w:eastAsia="Noto Sans Mono CJK SC"/>
                <w:b w:val="0"/>
                <w:i w:val="0"/>
                <w:sz w:val="17"/>
              </w:rPr>
              <w:t>3. 责任归因</w:t>
            </w:r>
            <w:r>
              <w:br/>
            </w:r>
            <w:r>
              <w:rPr>
                <w:rFonts w:ascii="DejaVu Sans Mono" w:hAnsi="DejaVu Sans Mono" w:eastAsia="Noto Sans Mono CJK SC"/>
                <w:b w:val="0"/>
                <w:i w:val="0"/>
                <w:sz w:val="17"/>
              </w:rPr>
              <w:t xml:space="preserve">   ├─ Agent/Environment：不修改业务 Skill</w:t>
            </w:r>
            <w:r>
              <w:br/>
            </w:r>
            <w:r>
              <w:rPr>
                <w:rFonts w:ascii="DejaVu Sans Mono" w:hAnsi="DejaVu Sans Mono" w:eastAsia="Noto Sans Mono CJK SC"/>
                <w:b w:val="0"/>
                <w:i w:val="0"/>
                <w:sz w:val="17"/>
              </w:rPr>
              <w:t xml:space="preserve">   ├─ Trigger：提取适用边界</w:t>
            </w:r>
            <w:r>
              <w:br/>
            </w:r>
            <w:r>
              <w:rPr>
                <w:rFonts w:ascii="DejaVu Sans Mono" w:hAnsi="DejaVu Sans Mono" w:eastAsia="Noto Sans Mono CJK SC"/>
                <w:b w:val="0"/>
                <w:i w:val="0"/>
                <w:sz w:val="17"/>
              </w:rPr>
              <w:t xml:space="preserve">   └─ Skill：提取缺陷与修复规则</w:t>
            </w:r>
            <w:r>
              <w:br/>
            </w:r>
            <w:r>
              <w:rPr>
                <w:rFonts w:ascii="DejaVu Sans Mono" w:hAnsi="DejaVu Sans Mono" w:eastAsia="Noto Sans Mono CJK SC"/>
                <w:b w:val="0"/>
                <w:i w:val="0"/>
                <w:sz w:val="17"/>
              </w:rPr>
              <w:t xml:space="preserve">   ↓</w:t>
            </w:r>
            <w:r>
              <w:br/>
            </w:r>
            <w:r>
              <w:rPr>
                <w:rFonts w:ascii="DejaVu Sans Mono" w:hAnsi="DejaVu Sans Mono" w:eastAsia="Noto Sans Mono CJK SC"/>
                <w:b w:val="0"/>
                <w:i w:val="0"/>
                <w:sz w:val="17"/>
              </w:rPr>
              <w:t>4. 成功轨迹判断新颖性与效率收益</w:t>
            </w:r>
            <w:r>
              <w:br/>
            </w:r>
            <w:r>
              <w:rPr>
                <w:rFonts w:ascii="DejaVu Sans Mono" w:hAnsi="DejaVu Sans Mono" w:eastAsia="Noto Sans Mono CJK SC"/>
                <w:b w:val="0"/>
                <w:i w:val="0"/>
                <w:sz w:val="17"/>
              </w:rPr>
              <w:t xml:space="preserve">   ↓</w:t>
            </w:r>
            <w:r>
              <w:br/>
            </w:r>
            <w:r>
              <w:rPr>
                <w:rFonts w:ascii="DejaVu Sans Mono" w:hAnsi="DejaVu Sans Mono" w:eastAsia="Noto Sans Mono CJK SC"/>
                <w:b w:val="0"/>
                <w:i w:val="0"/>
                <w:sz w:val="17"/>
              </w:rPr>
              <w:t>5. 截取关键事件局部窗口</w:t>
            </w:r>
            <w:r>
              <w:br/>
            </w:r>
            <w:r>
              <w:rPr>
                <w:rFonts w:ascii="DejaVu Sans Mono" w:hAnsi="DejaVu Sans Mono" w:eastAsia="Noto Sans Mono CJK SC"/>
                <w:b w:val="0"/>
                <w:i w:val="0"/>
                <w:sz w:val="17"/>
              </w:rPr>
              <w:t xml:space="preserve">   ↓</w:t>
            </w:r>
            <w:r>
              <w:br/>
            </w:r>
            <w:r>
              <w:rPr>
                <w:rFonts w:ascii="DejaVu Sans Mono" w:hAnsi="DejaVu Sans Mono" w:eastAsia="Noto Sans Mono CJK SC"/>
                <w:b w:val="0"/>
                <w:i w:val="0"/>
                <w:sz w:val="17"/>
              </w:rPr>
              <w:t>6. LLM 生成结构化候选证据</w:t>
            </w:r>
            <w:r>
              <w:br/>
            </w:r>
            <w:r>
              <w:rPr>
                <w:rFonts w:ascii="DejaVu Sans Mono" w:hAnsi="DejaVu Sans Mono" w:eastAsia="Noto Sans Mono CJK SC"/>
                <w:b w:val="0"/>
                <w:i w:val="0"/>
                <w:sz w:val="17"/>
              </w:rPr>
              <w:t xml:space="preserve">   ↓</w:t>
            </w:r>
            <w:r>
              <w:br/>
            </w:r>
            <w:r>
              <w:rPr>
                <w:rFonts w:ascii="DejaVu Sans Mono" w:hAnsi="DejaVu Sans Mono" w:eastAsia="Noto Sans Mono CJK SC"/>
                <w:b w:val="0"/>
                <w:i w:val="0"/>
                <w:sz w:val="17"/>
              </w:rPr>
              <w:t>7. 进入 Evidence Pool 并累积</w:t>
            </w:r>
            <w:r>
              <w:br/>
            </w:r>
            <w:r>
              <w:rPr>
                <w:rFonts w:ascii="DejaVu Sans Mono" w:hAnsi="DejaVu Sans Mono" w:eastAsia="Noto Sans Mono CJK SC"/>
                <w:b w:val="0"/>
                <w:i w:val="0"/>
                <w:sz w:val="17"/>
              </w:rPr>
              <w:t xml:space="preserve">   ↓</w:t>
            </w:r>
            <w:r>
              <w:br/>
            </w:r>
            <w:r>
              <w:rPr>
                <w:rFonts w:ascii="DejaVu Sans Mono" w:hAnsi="DejaVu Sans Mono" w:eastAsia="Noto Sans Mono CJK SC"/>
                <w:b w:val="0"/>
                <w:i w:val="0"/>
                <w:sz w:val="17"/>
              </w:rPr>
              <w:t>8. 达到成熟阈值</w:t>
            </w:r>
            <w:r>
              <w:br/>
            </w:r>
            <w:r>
              <w:rPr>
                <w:rFonts w:ascii="DejaVu Sans Mono" w:hAnsi="DejaVu Sans Mono" w:eastAsia="Noto Sans Mono CJK SC"/>
                <w:b w:val="0"/>
                <w:i w:val="0"/>
                <w:sz w:val="17"/>
              </w:rPr>
              <w:t xml:space="preserve">   ↓</w:t>
            </w:r>
            <w:r>
              <w:br/>
            </w:r>
            <w:r>
              <w:rPr>
                <w:rFonts w:ascii="DejaVu Sans Mono" w:hAnsi="DejaVu Sans Mono" w:eastAsia="Noto Sans Mono CJK SC"/>
                <w:b w:val="0"/>
                <w:i w:val="0"/>
                <w:sz w:val="17"/>
              </w:rPr>
              <w:t>9. Hash + BM25 + Embedding 召回 Top-5</w:t>
            </w:r>
            <w:r>
              <w:br/>
            </w:r>
            <w:r>
              <w:rPr>
                <w:rFonts w:ascii="DejaVu Sans Mono" w:hAnsi="DejaVu Sans Mono" w:eastAsia="Noto Sans Mono CJK SC"/>
                <w:b w:val="0"/>
                <w:i w:val="0"/>
                <w:sz w:val="17"/>
              </w:rPr>
              <w:t xml:space="preserve">   ↓</w:t>
            </w:r>
            <w:r>
              <w:br/>
            </w:r>
            <w:r>
              <w:rPr>
                <w:rFonts w:ascii="DejaVu Sans Mono" w:hAnsi="DejaVu Sans Mono" w:eastAsia="Noto Sans Mono CJK SC"/>
                <w:b w:val="0"/>
                <w:i w:val="0"/>
                <w:sz w:val="17"/>
              </w:rPr>
              <w:t>10. 明显结果直接处理</w:t>
            </w:r>
            <w:r>
              <w:br/>
            </w:r>
            <w:r>
              <w:rPr>
                <w:rFonts w:ascii="DejaVu Sans Mono" w:hAnsi="DejaVu Sans Mono" w:eastAsia="Noto Sans Mono CJK SC"/>
                <w:b w:val="0"/>
                <w:i w:val="0"/>
                <w:sz w:val="17"/>
              </w:rPr>
              <w:t xml:space="preserve">    ↓</w:t>
            </w:r>
            <w:r>
              <w:br/>
            </w:r>
            <w:r>
              <w:rPr>
                <w:rFonts w:ascii="DejaVu Sans Mono" w:hAnsi="DejaVu Sans Mono" w:eastAsia="Noto Sans Mono CJK SC"/>
                <w:b w:val="0"/>
                <w:i w:val="0"/>
                <w:sz w:val="17"/>
              </w:rPr>
              <w:t>11. 模糊候选与 Top-3 做 LLM 关系判断</w:t>
            </w:r>
            <w:r>
              <w:br/>
            </w:r>
            <w:r>
              <w:rPr>
                <w:rFonts w:ascii="DejaVu Sans Mono" w:hAnsi="DejaVu Sans Mono" w:eastAsia="Noto Sans Mono CJK SC"/>
                <w:b w:val="0"/>
                <w:i w:val="0"/>
                <w:sz w:val="17"/>
              </w:rPr>
              <w:t xml:space="preserve">    ↓</w:t>
            </w:r>
            <w:r>
              <w:br/>
            </w:r>
            <w:r>
              <w:rPr>
                <w:rFonts w:ascii="DejaVu Sans Mono" w:hAnsi="DejaVu Sans Mono" w:eastAsia="Noto Sans Mono CJK SC"/>
                <w:b w:val="0"/>
                <w:i w:val="0"/>
                <w:sz w:val="17"/>
              </w:rPr>
              <w:t>12. 冲突处理</w:t>
            </w:r>
            <w:r>
              <w:br/>
            </w:r>
            <w:r>
              <w:rPr>
                <w:rFonts w:ascii="DejaVu Sans Mono" w:hAnsi="DejaVu Sans Mono" w:eastAsia="Noto Sans Mono CJK SC"/>
                <w:b w:val="0"/>
                <w:i w:val="0"/>
                <w:sz w:val="17"/>
              </w:rPr>
              <w:t xml:space="preserve">    ├─ 条件化</w:t>
            </w:r>
            <w:r>
              <w:br/>
            </w:r>
            <w:r>
              <w:rPr>
                <w:rFonts w:ascii="DejaVu Sans Mono" w:hAnsi="DejaVu Sans Mono" w:eastAsia="Noto Sans Mono CJK SC"/>
                <w:b w:val="0"/>
                <w:i w:val="0"/>
                <w:sz w:val="17"/>
              </w:rPr>
              <w:t xml:space="preserve">    ├─ 历史证据比较</w:t>
            </w:r>
            <w:r>
              <w:br/>
            </w:r>
            <w:r>
              <w:rPr>
                <w:rFonts w:ascii="DejaVu Sans Mono" w:hAnsi="DejaVu Sans Mono" w:eastAsia="Noto Sans Mono CJK SC"/>
                <w:b w:val="0"/>
                <w:i w:val="0"/>
                <w:sz w:val="17"/>
              </w:rPr>
              <w:t xml:space="preserve">    └─ 必要时局部回放</w:t>
            </w:r>
            <w:r>
              <w:br/>
            </w:r>
            <w:r>
              <w:rPr>
                <w:rFonts w:ascii="DejaVu Sans Mono" w:hAnsi="DejaVu Sans Mono" w:eastAsia="Noto Sans Mono CJK SC"/>
                <w:b w:val="0"/>
                <w:i w:val="0"/>
                <w:sz w:val="17"/>
              </w:rPr>
              <w:t xml:space="preserve">    ↓</w:t>
            </w:r>
            <w:r>
              <w:br/>
            </w:r>
            <w:r>
              <w:rPr>
                <w:rFonts w:ascii="DejaVu Sans Mono" w:hAnsi="DejaVu Sans Mono" w:eastAsia="Noto Sans Mono CJK SC"/>
                <w:b w:val="0"/>
                <w:i w:val="0"/>
                <w:sz w:val="17"/>
              </w:rPr>
              <w:t>13. Attach / Drop / Update / Merge / Create / Disable</w:t>
            </w:r>
            <w:r>
              <w:br/>
            </w:r>
            <w:r>
              <w:rPr>
                <w:rFonts w:ascii="DejaVu Sans Mono" w:hAnsi="DejaVu Sans Mono" w:eastAsia="Noto Sans Mono CJK SC"/>
                <w:b w:val="0"/>
                <w:i w:val="0"/>
                <w:sz w:val="17"/>
              </w:rPr>
              <w:t xml:space="preserve">    ↓</w:t>
            </w:r>
            <w:r>
              <w:br/>
            </w:r>
            <w:r>
              <w:rPr>
                <w:rFonts w:ascii="DejaVu Sans Mono" w:hAnsi="DejaVu Sans Mono" w:eastAsia="Noto Sans Mono CJK SC"/>
                <w:b w:val="0"/>
                <w:i w:val="0"/>
                <w:sz w:val="17"/>
              </w:rPr>
              <w:t>14. Validated → Canary → Active</w:t>
            </w:r>
            <w:r>
              <w:br/>
            </w:r>
            <w:r>
              <w:rPr>
                <w:rFonts w:ascii="DejaVu Sans Mono" w:hAnsi="DejaVu Sans Mono" w:eastAsia="Noto Sans Mono CJK SC"/>
                <w:b w:val="0"/>
                <w:i w:val="0"/>
                <w:sz w:val="17"/>
              </w:rPr>
              <w:t xml:space="preserve">    ↓</w:t>
            </w:r>
            <w:r>
              <w:br/>
            </w:r>
            <w:r>
              <w:rPr>
                <w:rFonts w:ascii="DejaVu Sans Mono" w:hAnsi="DejaVu Sans Mono" w:eastAsia="Noto Sans Mono CJK SC"/>
                <w:b w:val="0"/>
                <w:i w:val="0"/>
                <w:sz w:val="17"/>
              </w:rPr>
              <w:t>15. 持续统计、自动复审与回滚</w:t>
            </w:r>
          </w:p>
        </w:tc>
      </w:tr>
    </w:tbl>
    <w:p>
      <w:pPr>
        <w:spacing w:after="20"/>
      </w:pPr>
    </w:p>
    <w:p>
      <w:pPr>
        <w:pStyle w:val="Heading2"/>
        <w:keepNext/>
        <w:spacing w:before="160" w:after="100"/>
      </w:pPr>
      <w:r>
        <w:rPr>
          <w:rFonts w:ascii="Aptos" w:hAnsi="Aptos" w:eastAsia="Noto Sans CJK SC"/>
          <w:b/>
          <w:i w:val="0"/>
          <w:color w:val="1F4E79"/>
          <w:sz w:val="26"/>
        </w:rPr>
        <w:t>13.1 主流程伪代码</w:t>
      </w:r>
    </w:p>
    <w:tbl>
      <w:tblPr>
        <w:tblW w:type="auto" w:w="0"/>
        <w:jc w:val="center"/>
        <w:tblLayout w:type="autofit"/>
        <w:tblLook w:firstColumn="1" w:firstRow="1" w:lastColumn="0" w:lastRow="0" w:noHBand="0" w:noVBand="1" w:val="04A0"/>
      </w:tblPr>
      <w:tblGrid>
        <w:gridCol w:w="9632"/>
      </w:tblGrid>
      <w:tr>
        <w:tc>
          <w:tcPr>
            <w:tcW w:type="dxa" w:w="9632"/>
            <w:shd w:fill="F3F5F7"/>
            <w:tcBorders>
              <w:top w:val="single" w:sz="4" w:color="D9DEE3"/>
              <w:left w:val="single" w:sz="4" w:color="D9DEE3"/>
              <w:bottom w:val="single" w:sz="4" w:color="D9DEE3"/>
              <w:right w:val="single" w:sz="4" w:color="D9DEE3"/>
            </w:tcBorders>
          </w:tcPr>
          <w:p>
            <w:pPr>
              <w:spacing w:before="80" w:after="80" w:line="264" w:lineRule="auto"/>
            </w:pPr>
            <w:r>
              <w:rPr>
                <w:rFonts w:ascii="DejaVu Sans Mono" w:hAnsi="DejaVu Sans Mono" w:eastAsia="Noto Sans Mono CJK SC"/>
                <w:b w:val="0"/>
                <w:i w:val="0"/>
                <w:sz w:val="17"/>
              </w:rPr>
              <w:t>def evolve_from_trajectory(trace):</w:t>
            </w:r>
            <w:r>
              <w:br/>
            </w:r>
            <w:r>
              <w:rPr>
                <w:rFonts w:ascii="DejaVu Sans Mono" w:hAnsi="DejaVu Sans Mono" w:eastAsia="Noto Sans Mono CJK SC"/>
                <w:b w:val="0"/>
                <w:i w:val="0"/>
                <w:sz w:val="17"/>
              </w:rPr>
              <w:t xml:space="preserve">    event = detect_experience_event(trace)</w:t>
            </w:r>
            <w:r>
              <w:br/>
            </w:r>
            <w:r>
              <w:rPr>
                <w:rFonts w:ascii="DejaVu Sans Mono" w:hAnsi="DejaVu Sans Mono" w:eastAsia="Noto Sans Mono CJK SC"/>
                <w:b w:val="0"/>
                <w:i w:val="0"/>
                <w:sz w:val="17"/>
              </w:rPr>
              <w:t xml:space="preserve">    update_runtime_statistics(event)</w:t>
            </w:r>
            <w:r>
              <w:br/>
            </w:r>
            <w:r>
              <w:rPr>
                <w:rFonts w:ascii="DejaVu Sans Mono" w:hAnsi="DejaVu Sans Mono" w:eastAsia="Noto Sans Mono CJK SC"/>
                <w:b w:val="0"/>
                <w:i w:val="0"/>
                <w:sz w:val="17"/>
              </w:rPr>
            </w:r>
            <w:r>
              <w:br/>
            </w:r>
            <w:r>
              <w:rPr>
                <w:rFonts w:ascii="DejaVu Sans Mono" w:hAnsi="DejaVu Sans Mono" w:eastAsia="Noto Sans Mono CJK SC"/>
                <w:b w:val="0"/>
                <w:i w:val="0"/>
                <w:sz w:val="17"/>
              </w:rPr>
              <w:t xml:space="preserve">    if not should_extract(event):</w:t>
            </w:r>
            <w:r>
              <w:br/>
            </w:r>
            <w:r>
              <w:rPr>
                <w:rFonts w:ascii="DejaVu Sans Mono" w:hAnsi="DejaVu Sans Mono" w:eastAsia="Noto Sans Mono CJK SC"/>
                <w:b w:val="0"/>
                <w:i w:val="0"/>
                <w:sz w:val="17"/>
              </w:rPr>
              <w:t xml:space="preserve">        return "statistics_only"</w:t>
            </w:r>
            <w:r>
              <w:br/>
            </w:r>
            <w:r>
              <w:rPr>
                <w:rFonts w:ascii="DejaVu Sans Mono" w:hAnsi="DejaVu Sans Mono" w:eastAsia="Noto Sans Mono CJK SC"/>
                <w:b w:val="0"/>
                <w:i w:val="0"/>
                <w:sz w:val="17"/>
              </w:rPr>
            </w:r>
            <w:r>
              <w:br/>
            </w:r>
            <w:r>
              <w:rPr>
                <w:rFonts w:ascii="DejaVu Sans Mono" w:hAnsi="DejaVu Sans Mono" w:eastAsia="Noto Sans Mono CJK SC"/>
                <w:b w:val="0"/>
                <w:i w:val="0"/>
                <w:sz w:val="17"/>
              </w:rPr>
              <w:t xml:space="preserve">    attribution = attribute_failure_or_success(trace, event)</w:t>
            </w:r>
            <w:r>
              <w:br/>
            </w:r>
            <w:r>
              <w:rPr>
                <w:rFonts w:ascii="DejaVu Sans Mono" w:hAnsi="DejaVu Sans Mono" w:eastAsia="Noto Sans Mono CJK SC"/>
                <w:b w:val="0"/>
                <w:i w:val="0"/>
                <w:sz w:val="17"/>
              </w:rPr>
              <w:t xml:space="preserve">    if attribution.confidence &lt; ATTR_THRESHOLD:</w:t>
            </w:r>
            <w:r>
              <w:br/>
            </w:r>
            <w:r>
              <w:rPr>
                <w:rFonts w:ascii="DejaVu Sans Mono" w:hAnsi="DejaVu Sans Mono" w:eastAsia="Noto Sans Mono CJK SC"/>
                <w:b w:val="0"/>
                <w:i w:val="0"/>
                <w:sz w:val="17"/>
              </w:rPr>
              <w:t xml:space="preserve">        return store_observation(trace, attribution)</w:t>
            </w:r>
            <w:r>
              <w:br/>
            </w:r>
            <w:r>
              <w:rPr>
                <w:rFonts w:ascii="DejaVu Sans Mono" w:hAnsi="DejaVu Sans Mono" w:eastAsia="Noto Sans Mono CJK SC"/>
                <w:b w:val="0"/>
                <w:i w:val="0"/>
                <w:sz w:val="17"/>
              </w:rPr>
            </w:r>
            <w:r>
              <w:br/>
            </w:r>
            <w:r>
              <w:rPr>
                <w:rFonts w:ascii="DejaVu Sans Mono" w:hAnsi="DejaVu Sans Mono" w:eastAsia="Noto Sans Mono CJK SC"/>
                <w:b w:val="0"/>
                <w:i w:val="0"/>
                <w:sz w:val="17"/>
              </w:rPr>
              <w:t xml:space="preserve">    window = extract_event_centered_window(trace, event.anchor)</w:t>
            </w:r>
            <w:r>
              <w:br/>
            </w:r>
            <w:r>
              <w:rPr>
                <w:rFonts w:ascii="DejaVu Sans Mono" w:hAnsi="DejaVu Sans Mono" w:eastAsia="Noto Sans Mono CJK SC"/>
                <w:b w:val="0"/>
                <w:i w:val="0"/>
                <w:sz w:val="17"/>
              </w:rPr>
              <w:t xml:space="preserve">    evidence = extract_candidate_evidence(window, attribution)</w:t>
            </w:r>
            <w:r>
              <w:br/>
            </w:r>
            <w:r>
              <w:rPr>
                <w:rFonts w:ascii="DejaVu Sans Mono" w:hAnsi="DejaVu Sans Mono" w:eastAsia="Noto Sans Mono CJK SC"/>
                <w:b w:val="0"/>
                <w:i w:val="0"/>
                <w:sz w:val="17"/>
              </w:rPr>
              <w:t xml:space="preserve">    candidate = aggregate_into_evidence_pool(evidence)</w:t>
            </w:r>
            <w:r>
              <w:br/>
            </w:r>
            <w:r>
              <w:rPr>
                <w:rFonts w:ascii="DejaVu Sans Mono" w:hAnsi="DejaVu Sans Mono" w:eastAsia="Noto Sans Mono CJK SC"/>
                <w:b w:val="0"/>
                <w:i w:val="0"/>
                <w:sz w:val="17"/>
              </w:rPr>
            </w:r>
            <w:r>
              <w:br/>
            </w:r>
            <w:r>
              <w:rPr>
                <w:rFonts w:ascii="DejaVu Sans Mono" w:hAnsi="DejaVu Sans Mono" w:eastAsia="Noto Sans Mono CJK SC"/>
                <w:b w:val="0"/>
                <w:i w:val="0"/>
                <w:sz w:val="17"/>
              </w:rPr>
              <w:t xml:space="preserve">    if not candidate.is_mature():</w:t>
            </w:r>
            <w:r>
              <w:br/>
            </w:r>
            <w:r>
              <w:rPr>
                <w:rFonts w:ascii="DejaVu Sans Mono" w:hAnsi="DejaVu Sans Mono" w:eastAsia="Noto Sans Mono CJK SC"/>
                <w:b w:val="0"/>
                <w:i w:val="0"/>
                <w:sz w:val="17"/>
              </w:rPr>
              <w:t xml:space="preserve">        return "collecting"</w:t>
            </w:r>
            <w:r>
              <w:br/>
            </w:r>
            <w:r>
              <w:rPr>
                <w:rFonts w:ascii="DejaVu Sans Mono" w:hAnsi="DejaVu Sans Mono" w:eastAsia="Noto Sans Mono CJK SC"/>
                <w:b w:val="0"/>
                <w:i w:val="0"/>
                <w:sz w:val="17"/>
              </w:rPr>
            </w:r>
            <w:r>
              <w:br/>
            </w:r>
            <w:r>
              <w:rPr>
                <w:rFonts w:ascii="DejaVu Sans Mono" w:hAnsi="DejaVu Sans Mono" w:eastAsia="Noto Sans Mono CJK SC"/>
                <w:b w:val="0"/>
                <w:i w:val="0"/>
                <w:sz w:val="17"/>
              </w:rPr>
              <w:t xml:space="preserve">    neighbors = hybrid_retrieve(candidate, top_k=5)</w:t>
            </w:r>
            <w:r>
              <w:br/>
            </w:r>
            <w:r>
              <w:rPr>
                <w:rFonts w:ascii="DejaVu Sans Mono" w:hAnsi="DejaVu Sans Mono" w:eastAsia="Noto Sans Mono CJK SC"/>
                <w:b w:val="0"/>
                <w:i w:val="0"/>
                <w:sz w:val="17"/>
              </w:rPr>
              <w:t xml:space="preserve">    fast_result = fast_relation_filter(candidate, neighbors)</w:t>
            </w:r>
            <w:r>
              <w:br/>
            </w:r>
            <w:r>
              <w:rPr>
                <w:rFonts w:ascii="DejaVu Sans Mono" w:hAnsi="DejaVu Sans Mono" w:eastAsia="Noto Sans Mono CJK SC"/>
                <w:b w:val="0"/>
                <w:i w:val="0"/>
                <w:sz w:val="17"/>
              </w:rPr>
              <w:t xml:space="preserve">    if fast_result.is_decisive:</w:t>
            </w:r>
            <w:r>
              <w:br/>
            </w:r>
            <w:r>
              <w:rPr>
                <w:rFonts w:ascii="DejaVu Sans Mono" w:hAnsi="DejaVu Sans Mono" w:eastAsia="Noto Sans Mono CJK SC"/>
                <w:b w:val="0"/>
                <w:i w:val="0"/>
                <w:sz w:val="17"/>
              </w:rPr>
              <w:t xml:space="preserve">        proposal = fast_result.proposal</w:t>
            </w:r>
            <w:r>
              <w:br/>
            </w:r>
            <w:r>
              <w:rPr>
                <w:rFonts w:ascii="DejaVu Sans Mono" w:hAnsi="DejaVu Sans Mono" w:eastAsia="Noto Sans Mono CJK SC"/>
                <w:b w:val="0"/>
                <w:i w:val="0"/>
                <w:sz w:val="17"/>
              </w:rPr>
              <w:t xml:space="preserve">    else:</w:t>
            </w:r>
            <w:r>
              <w:br/>
            </w:r>
            <w:r>
              <w:rPr>
                <w:rFonts w:ascii="DejaVu Sans Mono" w:hAnsi="DejaVu Sans Mono" w:eastAsia="Noto Sans Mono CJK SC"/>
                <w:b w:val="0"/>
                <w:i w:val="0"/>
                <w:sz w:val="17"/>
              </w:rPr>
              <w:t xml:space="preserve">        proposal = llm_relation_judge(candidate, neighbors[:3])</w:t>
            </w:r>
            <w:r>
              <w:br/>
            </w:r>
            <w:r>
              <w:rPr>
                <w:rFonts w:ascii="DejaVu Sans Mono" w:hAnsi="DejaVu Sans Mono" w:eastAsia="Noto Sans Mono CJK SC"/>
                <w:b w:val="0"/>
                <w:i w:val="0"/>
                <w:sz w:val="17"/>
              </w:rPr>
            </w:r>
            <w:r>
              <w:br/>
            </w:r>
            <w:r>
              <w:rPr>
                <w:rFonts w:ascii="DejaVu Sans Mono" w:hAnsi="DejaVu Sans Mono" w:eastAsia="Noto Sans Mono CJK SC"/>
                <w:b w:val="0"/>
                <w:i w:val="0"/>
                <w:sz w:val="17"/>
              </w:rPr>
              <w:t xml:space="preserve">    if proposal.relation == "CONFLICT":</w:t>
            </w:r>
            <w:r>
              <w:br/>
            </w:r>
            <w:r>
              <w:rPr>
                <w:rFonts w:ascii="DejaVu Sans Mono" w:hAnsi="DejaVu Sans Mono" w:eastAsia="Noto Sans Mono CJK SC"/>
                <w:b w:val="0"/>
                <w:i w:val="0"/>
                <w:sz w:val="17"/>
              </w:rPr>
              <w:t xml:space="preserve">        proposal = resolve_conflict_budgeted(candidate, proposal.target)</w:t>
            </w:r>
            <w:r>
              <w:br/>
            </w:r>
            <w:r>
              <w:rPr>
                <w:rFonts w:ascii="DejaVu Sans Mono" w:hAnsi="DejaVu Sans Mono" w:eastAsia="Noto Sans Mono CJK SC"/>
                <w:b w:val="0"/>
                <w:i w:val="0"/>
                <w:sz w:val="17"/>
              </w:rPr>
            </w:r>
            <w:r>
              <w:br/>
            </w:r>
            <w:r>
              <w:rPr>
                <w:rFonts w:ascii="DejaVu Sans Mono" w:hAnsi="DejaVu Sans Mono" w:eastAsia="Noto Sans Mono CJK SC"/>
                <w:b w:val="0"/>
                <w:i w:val="0"/>
                <w:sz w:val="17"/>
              </w:rPr>
              <w:t xml:space="preserve">    validation = validate_by_risk_budget(proposal)</w:t>
            </w:r>
            <w:r>
              <w:br/>
            </w:r>
            <w:r>
              <w:rPr>
                <w:rFonts w:ascii="DejaVu Sans Mono" w:hAnsi="DejaVu Sans Mono" w:eastAsia="Noto Sans Mono CJK SC"/>
                <w:b w:val="0"/>
                <w:i w:val="0"/>
                <w:sz w:val="17"/>
              </w:rPr>
              <w:t xml:space="preserve">    return admission_controller(proposal, validation)</w:t>
            </w:r>
          </w:p>
        </w:tc>
      </w:tr>
    </w:tbl>
    <w:p>
      <w:pPr>
        <w:spacing w:after="20"/>
      </w:pPr>
    </w:p>
    <w:p>
      <w:pPr>
        <w:pStyle w:val="Heading2"/>
        <w:keepNext/>
        <w:spacing w:before="160" w:after="100"/>
      </w:pPr>
      <w:r>
        <w:rPr>
          <w:rFonts w:ascii="Aptos" w:hAnsi="Aptos" w:eastAsia="Noto Sans CJK SC"/>
          <w:b/>
          <w:i w:val="0"/>
          <w:color w:val="1F4E79"/>
          <w:sz w:val="26"/>
        </w:rPr>
        <w:t>13.2 冲突处理伪代码</w:t>
      </w:r>
    </w:p>
    <w:tbl>
      <w:tblPr>
        <w:tblW w:type="auto" w:w="0"/>
        <w:jc w:val="center"/>
        <w:tblLayout w:type="autofit"/>
        <w:tblLook w:firstColumn="1" w:firstRow="1" w:lastColumn="0" w:lastRow="0" w:noHBand="0" w:noVBand="1" w:val="04A0"/>
      </w:tblPr>
      <w:tblGrid>
        <w:gridCol w:w="9632"/>
      </w:tblGrid>
      <w:tr>
        <w:tc>
          <w:tcPr>
            <w:tcW w:type="dxa" w:w="9632"/>
            <w:shd w:fill="F3F5F7"/>
            <w:tcBorders>
              <w:top w:val="single" w:sz="4" w:color="D9DEE3"/>
              <w:left w:val="single" w:sz="4" w:color="D9DEE3"/>
              <w:bottom w:val="single" w:sz="4" w:color="D9DEE3"/>
              <w:right w:val="single" w:sz="4" w:color="D9DEE3"/>
            </w:tcBorders>
          </w:tcPr>
          <w:p>
            <w:pPr>
              <w:spacing w:before="80" w:after="80" w:line="264" w:lineRule="auto"/>
            </w:pPr>
            <w:r>
              <w:rPr>
                <w:rFonts w:ascii="DejaVu Sans Mono" w:hAnsi="DejaVu Sans Mono" w:eastAsia="Noto Sans Mono CJK SC"/>
                <w:b w:val="0"/>
                <w:i w:val="0"/>
                <w:sz w:val="17"/>
              </w:rPr>
              <w:t>def resolve_conflict_budgeted(candidate, existing):</w:t>
            </w:r>
            <w:r>
              <w:br/>
            </w:r>
            <w:r>
              <w:rPr>
                <w:rFonts w:ascii="DejaVu Sans Mono" w:hAnsi="DejaVu Sans Mono" w:eastAsia="Noto Sans Mono CJK SC"/>
                <w:b w:val="0"/>
                <w:i w:val="0"/>
                <w:sz w:val="17"/>
              </w:rPr>
              <w:t xml:space="preserve">    split = infer_condition_split(candidate, existing)</w:t>
            </w:r>
            <w:r>
              <w:br/>
            </w:r>
            <w:r>
              <w:rPr>
                <w:rFonts w:ascii="DejaVu Sans Mono" w:hAnsi="DejaVu Sans Mono" w:eastAsia="Noto Sans Mono CJK SC"/>
                <w:b w:val="0"/>
                <w:i w:val="0"/>
                <w:sz w:val="17"/>
              </w:rPr>
              <w:t xml:space="preserve">    if split.valid:</w:t>
            </w:r>
            <w:r>
              <w:br/>
            </w:r>
            <w:r>
              <w:rPr>
                <w:rFonts w:ascii="DejaVu Sans Mono" w:hAnsi="DejaVu Sans Mono" w:eastAsia="Noto Sans Mono CJK SC"/>
                <w:b w:val="0"/>
                <w:i w:val="0"/>
                <w:sz w:val="17"/>
              </w:rPr>
              <w:t xml:space="preserve">        return refine_triggers_and_keep_both(split)</w:t>
            </w:r>
            <w:r>
              <w:br/>
            </w:r>
            <w:r>
              <w:rPr>
                <w:rFonts w:ascii="DejaVu Sans Mono" w:hAnsi="DejaVu Sans Mono" w:eastAsia="Noto Sans Mono CJK SC"/>
                <w:b w:val="0"/>
                <w:i w:val="0"/>
                <w:sz w:val="17"/>
              </w:rPr>
            </w:r>
            <w:r>
              <w:br/>
            </w:r>
            <w:r>
              <w:rPr>
                <w:rFonts w:ascii="DejaVu Sans Mono" w:hAnsi="DejaVu Sans Mono" w:eastAsia="Noto Sans Mono CJK SC"/>
                <w:b w:val="0"/>
                <w:i w:val="0"/>
                <w:sz w:val="17"/>
              </w:rPr>
              <w:t xml:space="preserve">    hard = run_safety_schema_environment_checks(candidate, existing)</w:t>
            </w:r>
            <w:r>
              <w:br/>
            </w:r>
            <w:r>
              <w:rPr>
                <w:rFonts w:ascii="DejaVu Sans Mono" w:hAnsi="DejaVu Sans Mono" w:eastAsia="Noto Sans Mono CJK SC"/>
                <w:b w:val="0"/>
                <w:i w:val="0"/>
                <w:sz w:val="17"/>
              </w:rPr>
              <w:t xml:space="preserve">    if hard.candidate_invalid:</w:t>
            </w:r>
            <w:r>
              <w:br/>
            </w:r>
            <w:r>
              <w:rPr>
                <w:rFonts w:ascii="DejaVu Sans Mono" w:hAnsi="DejaVu Sans Mono" w:eastAsia="Noto Sans Mono CJK SC"/>
                <w:b w:val="0"/>
                <w:i w:val="0"/>
                <w:sz w:val="17"/>
              </w:rPr>
              <w:t xml:space="preserve">        return drop_candidate()</w:t>
            </w:r>
            <w:r>
              <w:br/>
            </w:r>
            <w:r>
              <w:rPr>
                <w:rFonts w:ascii="DejaVu Sans Mono" w:hAnsi="DejaVu Sans Mono" w:eastAsia="Noto Sans Mono CJK SC"/>
                <w:b w:val="0"/>
                <w:i w:val="0"/>
                <w:sz w:val="17"/>
              </w:rPr>
              <w:t xml:space="preserve">    if hard.existing_invalid:</w:t>
            </w:r>
            <w:r>
              <w:br/>
            </w:r>
            <w:r>
              <w:rPr>
                <w:rFonts w:ascii="DejaVu Sans Mono" w:hAnsi="DejaVu Sans Mono" w:eastAsia="Noto Sans Mono CJK SC"/>
                <w:b w:val="0"/>
                <w:i w:val="0"/>
                <w:sz w:val="17"/>
              </w:rPr>
              <w:t xml:space="preserve">        return update_and_disable_existing()</w:t>
            </w:r>
            <w:r>
              <w:br/>
            </w:r>
            <w:r>
              <w:rPr>
                <w:rFonts w:ascii="DejaVu Sans Mono" w:hAnsi="DejaVu Sans Mono" w:eastAsia="Noto Sans Mono CJK SC"/>
                <w:b w:val="0"/>
                <w:i w:val="0"/>
                <w:sz w:val="17"/>
              </w:rPr>
            </w:r>
            <w:r>
              <w:br/>
            </w:r>
            <w:r>
              <w:rPr>
                <w:rFonts w:ascii="DejaVu Sans Mono" w:hAnsi="DejaVu Sans Mono" w:eastAsia="Noto Sans Mono CJK SC"/>
                <w:b w:val="0"/>
                <w:i w:val="0"/>
                <w:sz w:val="17"/>
              </w:rPr>
              <w:t xml:space="preserve">    c_score = historical_evidence_score(candidate)</w:t>
            </w:r>
            <w:r>
              <w:br/>
            </w:r>
            <w:r>
              <w:rPr>
                <w:rFonts w:ascii="DejaVu Sans Mono" w:hAnsi="DejaVu Sans Mono" w:eastAsia="Noto Sans Mono CJK SC"/>
                <w:b w:val="0"/>
                <w:i w:val="0"/>
                <w:sz w:val="17"/>
              </w:rPr>
              <w:t xml:space="preserve">    e_score = historical_evidence_score(existing)</w:t>
            </w:r>
            <w:r>
              <w:br/>
            </w:r>
            <w:r>
              <w:rPr>
                <w:rFonts w:ascii="DejaVu Sans Mono" w:hAnsi="DejaVu Sans Mono" w:eastAsia="Noto Sans Mono CJK SC"/>
                <w:b w:val="0"/>
                <w:i w:val="0"/>
                <w:sz w:val="17"/>
              </w:rPr>
              <w:t xml:space="preserve">    if abs(c_score - e_score) &gt;= SCORE_MARGIN:</w:t>
            </w:r>
            <w:r>
              <w:br/>
            </w:r>
            <w:r>
              <w:rPr>
                <w:rFonts w:ascii="DejaVu Sans Mono" w:hAnsi="DejaVu Sans Mono" w:eastAsia="Noto Sans Mono CJK SC"/>
                <w:b w:val="0"/>
                <w:i w:val="0"/>
                <w:sz w:val="17"/>
              </w:rPr>
              <w:t xml:space="preserve">        return choose_higher_score(c_score, e_score)</w:t>
            </w:r>
            <w:r>
              <w:br/>
            </w:r>
            <w:r>
              <w:rPr>
                <w:rFonts w:ascii="DejaVu Sans Mono" w:hAnsi="DejaVu Sans Mono" w:eastAsia="Noto Sans Mono CJK SC"/>
                <w:b w:val="0"/>
                <w:i w:val="0"/>
                <w:sz w:val="17"/>
              </w:rPr>
            </w:r>
            <w:r>
              <w:br/>
            </w:r>
            <w:r>
              <w:rPr>
                <w:rFonts w:ascii="DejaVu Sans Mono" w:hAnsi="DejaVu Sans Mono" w:eastAsia="Noto Sans Mono CJK SC"/>
                <w:b w:val="0"/>
                <w:i w:val="0"/>
                <w:sz w:val="17"/>
              </w:rPr>
              <w:t xml:space="preserve">    if can_checkpoint_safely(candidate, existing):</w:t>
            </w:r>
            <w:r>
              <w:br/>
            </w:r>
            <w:r>
              <w:rPr>
                <w:rFonts w:ascii="DejaVu Sans Mono" w:hAnsi="DejaVu Sans Mono" w:eastAsia="Noto Sans Mono CJK SC"/>
                <w:b w:val="0"/>
                <w:i w:val="0"/>
                <w:sz w:val="17"/>
              </w:rPr>
              <w:t xml:space="preserve">        replay = local_conflict_replay(candidate, existing)</w:t>
            </w:r>
            <w:r>
              <w:br/>
            </w:r>
            <w:r>
              <w:rPr>
                <w:rFonts w:ascii="DejaVu Sans Mono" w:hAnsi="DejaVu Sans Mono" w:eastAsia="Noto Sans Mono CJK SC"/>
                <w:b w:val="0"/>
                <w:i w:val="0"/>
                <w:sz w:val="17"/>
              </w:rPr>
              <w:t xml:space="preserve">        if replay.has_clear_winner:</w:t>
            </w:r>
            <w:r>
              <w:br/>
            </w:r>
            <w:r>
              <w:rPr>
                <w:rFonts w:ascii="DejaVu Sans Mono" w:hAnsi="DejaVu Sans Mono" w:eastAsia="Noto Sans Mono CJK SC"/>
                <w:b w:val="0"/>
                <w:i w:val="0"/>
                <w:sz w:val="17"/>
              </w:rPr>
              <w:t xml:space="preserve">            return choose_replay_winner(replay)</w:t>
            </w:r>
            <w:r>
              <w:br/>
            </w:r>
            <w:r>
              <w:rPr>
                <w:rFonts w:ascii="DejaVu Sans Mono" w:hAnsi="DejaVu Sans Mono" w:eastAsia="Noto Sans Mono CJK SC"/>
                <w:b w:val="0"/>
                <w:i w:val="0"/>
                <w:sz w:val="17"/>
              </w:rPr>
            </w:r>
            <w:r>
              <w:br/>
            </w:r>
            <w:r>
              <w:rPr>
                <w:rFonts w:ascii="DejaVu Sans Mono" w:hAnsi="DejaVu Sans Mono" w:eastAsia="Noto Sans Mono CJK SC"/>
                <w:b w:val="0"/>
                <w:i w:val="0"/>
                <w:sz w:val="17"/>
              </w:rPr>
              <w:t xml:space="preserve">    return quarantine(candidate, existing)</w:t>
            </w:r>
          </w:p>
        </w:tc>
      </w:tr>
    </w:tbl>
    <w:p>
      <w:pPr>
        <w:spacing w:after="20"/>
      </w:pPr>
    </w:p>
    <w:p>
      <w:pPr>
        <w:pStyle w:val="Heading1"/>
        <w:keepNext/>
        <w:spacing w:before="200" w:after="100"/>
      </w:pPr>
      <w:r>
        <w:rPr>
          <w:rFonts w:ascii="Aptos" w:hAnsi="Aptos" w:eastAsia="Noto Sans CJK SC"/>
          <w:b/>
          <w:i w:val="0"/>
          <w:color w:val="1F4E79"/>
          <w:sz w:val="32"/>
        </w:rPr>
        <w:t>十四、MVP 实施路线</w:t>
      </w:r>
    </w:p>
    <w:p>
      <w:pPr>
        <w:pStyle w:val="Heading2"/>
        <w:keepNext/>
        <w:spacing w:before="160" w:after="100"/>
      </w:pPr>
      <w:r>
        <w:rPr>
          <w:rFonts w:ascii="Aptos" w:hAnsi="Aptos" w:eastAsia="Noto Sans CJK SC"/>
          <w:b/>
          <w:i w:val="0"/>
          <w:color w:val="1F4E79"/>
          <w:sz w:val="26"/>
        </w:rPr>
        <w:t>阶段一：最小可运行闭环</w:t>
      </w:r>
    </w:p>
    <w:p>
      <w:pPr>
        <w:pStyle w:val="ListBullet"/>
        <w:spacing w:after="50" w:line="300" w:lineRule="auto"/>
        <w:ind w:left="420" w:hanging="198"/>
      </w:pPr>
      <w:r>
        <w:rPr>
          <w:rFonts w:ascii="Aptos" w:hAnsi="Aptos" w:eastAsia="Noto Sans CJK SC"/>
          <w:b w:val="0"/>
          <w:i w:val="0"/>
          <w:sz w:val="21"/>
        </w:rPr>
        <w:t>记录任务结果、Skill 调用、工具调用和 Validator；</w:t>
      </w:r>
    </w:p>
    <w:p>
      <w:pPr>
        <w:pStyle w:val="ListBullet"/>
        <w:spacing w:after="50" w:line="300" w:lineRule="auto"/>
        <w:ind w:left="420" w:hanging="198"/>
      </w:pPr>
      <w:r>
        <w:rPr>
          <w:rFonts w:ascii="Aptos" w:hAnsi="Aptos" w:eastAsia="Noto Sans CJK SC"/>
          <w:b w:val="0"/>
          <w:i w:val="0"/>
          <w:sz w:val="21"/>
        </w:rPr>
        <w:t>实现强事件触发规则；</w:t>
      </w:r>
    </w:p>
    <w:p>
      <w:pPr>
        <w:pStyle w:val="ListBullet"/>
        <w:spacing w:after="50" w:line="300" w:lineRule="auto"/>
        <w:ind w:left="420" w:hanging="198"/>
      </w:pPr>
      <w:r>
        <w:rPr>
          <w:rFonts w:ascii="Aptos" w:hAnsi="Aptos" w:eastAsia="Noto Sans CJK SC"/>
          <w:b w:val="0"/>
          <w:i w:val="0"/>
          <w:sz w:val="21"/>
        </w:rPr>
        <w:t>实现四类责任归因；</w:t>
      </w:r>
    </w:p>
    <w:p>
      <w:pPr>
        <w:pStyle w:val="ListBullet"/>
        <w:spacing w:after="50" w:line="300" w:lineRule="auto"/>
        <w:ind w:left="420" w:hanging="198"/>
      </w:pPr>
      <w:r>
        <w:rPr>
          <w:rFonts w:ascii="Aptos" w:hAnsi="Aptos" w:eastAsia="Noto Sans CJK SC"/>
          <w:b w:val="0"/>
          <w:i w:val="0"/>
          <w:sz w:val="21"/>
        </w:rPr>
        <w:t>从局部窗口提取结构化候选；</w:t>
      </w:r>
    </w:p>
    <w:p>
      <w:pPr>
        <w:pStyle w:val="ListBullet"/>
        <w:spacing w:after="50" w:line="300" w:lineRule="auto"/>
        <w:ind w:left="420" w:hanging="198"/>
      </w:pPr>
      <w:r>
        <w:rPr>
          <w:rFonts w:ascii="Aptos" w:hAnsi="Aptos" w:eastAsia="Noto Sans CJK SC"/>
          <w:b w:val="0"/>
          <w:i w:val="0"/>
          <w:sz w:val="21"/>
        </w:rPr>
        <w:t>实现 Hash + BM25 + Embedding Top-5 检索；</w:t>
      </w:r>
    </w:p>
    <w:p>
      <w:pPr>
        <w:pStyle w:val="ListBullet"/>
        <w:spacing w:after="50" w:line="300" w:lineRule="auto"/>
        <w:ind w:left="420" w:hanging="198"/>
      </w:pPr>
      <w:r>
        <w:rPr>
          <w:rFonts w:ascii="Aptos" w:hAnsi="Aptos" w:eastAsia="Noto Sans CJK SC"/>
          <w:b w:val="0"/>
          <w:i w:val="0"/>
          <w:sz w:val="21"/>
        </w:rPr>
        <w:t>支持 Attach、Drop、Update、Create；</w:t>
      </w:r>
    </w:p>
    <w:p>
      <w:pPr>
        <w:pStyle w:val="ListBullet"/>
        <w:spacing w:after="50" w:line="300" w:lineRule="auto"/>
        <w:ind w:left="420" w:hanging="198"/>
      </w:pPr>
      <w:r>
        <w:rPr>
          <w:rFonts w:ascii="Aptos" w:hAnsi="Aptos" w:eastAsia="Noto Sans CJK SC"/>
          <w:b w:val="0"/>
          <w:i w:val="0"/>
          <w:sz w:val="21"/>
        </w:rPr>
        <w:t>所有写入保留版本和回滚点。</w:t>
      </w:r>
    </w:p>
    <w:p>
      <w:pPr>
        <w:pStyle w:val="Heading2"/>
        <w:keepNext/>
        <w:spacing w:before="160" w:after="100"/>
      </w:pPr>
      <w:r>
        <w:rPr>
          <w:rFonts w:ascii="Aptos" w:hAnsi="Aptos" w:eastAsia="Noto Sans CJK SC"/>
          <w:b/>
          <w:i w:val="0"/>
          <w:color w:val="1F4E79"/>
          <w:sz w:val="26"/>
        </w:rPr>
        <w:t>阶段二：证据池和成熟机制</w:t>
      </w:r>
    </w:p>
    <w:p>
      <w:pPr>
        <w:pStyle w:val="ListBullet"/>
        <w:spacing w:after="50" w:line="300" w:lineRule="auto"/>
        <w:ind w:left="420" w:hanging="198"/>
      </w:pPr>
      <w:r>
        <w:rPr>
          <w:rFonts w:ascii="Aptos" w:hAnsi="Aptos" w:eastAsia="Noto Sans CJK SC"/>
          <w:b w:val="0"/>
          <w:i w:val="0"/>
          <w:sz w:val="21"/>
        </w:rPr>
        <w:t>聚合相同 normalized_rule 的证据；</w:t>
      </w:r>
    </w:p>
    <w:p>
      <w:pPr>
        <w:pStyle w:val="ListBullet"/>
        <w:spacing w:after="50" w:line="300" w:lineRule="auto"/>
        <w:ind w:left="420" w:hanging="198"/>
      </w:pPr>
      <w:r>
        <w:rPr>
          <w:rFonts w:ascii="Aptos" w:hAnsi="Aptos" w:eastAsia="Noto Sans CJK SC"/>
          <w:b w:val="0"/>
          <w:i w:val="0"/>
          <w:sz w:val="21"/>
        </w:rPr>
        <w:t>加入重复支持、用户纠正和修复成功统计；</w:t>
      </w:r>
    </w:p>
    <w:p>
      <w:pPr>
        <w:pStyle w:val="ListBullet"/>
        <w:spacing w:after="50" w:line="300" w:lineRule="auto"/>
        <w:ind w:left="420" w:hanging="198"/>
      </w:pPr>
      <w:r>
        <w:rPr>
          <w:rFonts w:ascii="Aptos" w:hAnsi="Aptos" w:eastAsia="Noto Sans CJK SC"/>
          <w:b w:val="0"/>
          <w:i w:val="0"/>
          <w:sz w:val="21"/>
        </w:rPr>
        <w:t>候选达到阈值后才进行关系判断；</w:t>
      </w:r>
    </w:p>
    <w:p>
      <w:pPr>
        <w:pStyle w:val="ListBullet"/>
        <w:spacing w:after="50" w:line="300" w:lineRule="auto"/>
        <w:ind w:left="420" w:hanging="198"/>
      </w:pPr>
      <w:r>
        <w:rPr>
          <w:rFonts w:ascii="Aptos" w:hAnsi="Aptos" w:eastAsia="Noto Sans CJK SC"/>
          <w:b w:val="0"/>
          <w:i w:val="0"/>
          <w:sz w:val="21"/>
        </w:rPr>
        <w:t>增加 Collecting、Validated、Canary 状态。</w:t>
      </w:r>
    </w:p>
    <w:p>
      <w:pPr>
        <w:pStyle w:val="Heading2"/>
        <w:keepNext/>
        <w:spacing w:before="160" w:after="100"/>
      </w:pPr>
      <w:r>
        <w:rPr>
          <w:rFonts w:ascii="Aptos" w:hAnsi="Aptos" w:eastAsia="Noto Sans CJK SC"/>
          <w:b/>
          <w:i w:val="0"/>
          <w:color w:val="1F4E79"/>
          <w:sz w:val="26"/>
        </w:rPr>
        <w:t>阶段三：预算感知冲突处理</w:t>
      </w:r>
    </w:p>
    <w:p>
      <w:pPr>
        <w:pStyle w:val="ListBullet"/>
        <w:spacing w:after="50" w:line="300" w:lineRule="auto"/>
        <w:ind w:left="420" w:hanging="198"/>
      </w:pPr>
      <w:r>
        <w:rPr>
          <w:rFonts w:ascii="Aptos" w:hAnsi="Aptos" w:eastAsia="Noto Sans CJK SC"/>
          <w:b w:val="0"/>
          <w:i w:val="0"/>
          <w:sz w:val="21"/>
        </w:rPr>
        <w:t>实现 Trigger 条件拆分；</w:t>
      </w:r>
    </w:p>
    <w:p>
      <w:pPr>
        <w:pStyle w:val="ListBullet"/>
        <w:spacing w:after="50" w:line="300" w:lineRule="auto"/>
        <w:ind w:left="420" w:hanging="198"/>
      </w:pPr>
      <w:r>
        <w:rPr>
          <w:rFonts w:ascii="Aptos" w:hAnsi="Aptos" w:eastAsia="Noto Sans CJK SC"/>
          <w:b w:val="0"/>
          <w:i w:val="0"/>
          <w:sz w:val="21"/>
        </w:rPr>
        <w:t>建立历史通过率和边际收益统计；</w:t>
      </w:r>
    </w:p>
    <w:p>
      <w:pPr>
        <w:pStyle w:val="ListBullet"/>
        <w:spacing w:after="50" w:line="300" w:lineRule="auto"/>
        <w:ind w:left="420" w:hanging="198"/>
      </w:pPr>
      <w:r>
        <w:rPr>
          <w:rFonts w:ascii="Aptos" w:hAnsi="Aptos" w:eastAsia="Noto Sans CJK SC"/>
          <w:b w:val="0"/>
          <w:i w:val="0"/>
          <w:sz w:val="21"/>
        </w:rPr>
        <w:t>实现局部 Checkpoint 回放；</w:t>
      </w:r>
    </w:p>
    <w:p>
      <w:pPr>
        <w:pStyle w:val="ListBullet"/>
        <w:spacing w:after="50" w:line="300" w:lineRule="auto"/>
        <w:ind w:left="420" w:hanging="198"/>
      </w:pPr>
      <w:r>
        <w:rPr>
          <w:rFonts w:ascii="Aptos" w:hAnsi="Aptos" w:eastAsia="Noto Sans CJK SC"/>
          <w:b w:val="0"/>
          <w:i w:val="0"/>
          <w:sz w:val="21"/>
        </w:rPr>
        <w:t>增加 Quarantine 和高风险审批。</w:t>
      </w:r>
    </w:p>
    <w:p>
      <w:pPr>
        <w:pStyle w:val="Heading2"/>
        <w:keepNext/>
        <w:spacing w:before="160" w:after="100"/>
      </w:pPr>
      <w:r>
        <w:rPr>
          <w:rFonts w:ascii="Aptos" w:hAnsi="Aptos" w:eastAsia="Noto Sans CJK SC"/>
          <w:b/>
          <w:i w:val="0"/>
          <w:color w:val="1F4E79"/>
          <w:sz w:val="26"/>
        </w:rPr>
        <w:t>阶段四：库级治理</w:t>
      </w:r>
    </w:p>
    <w:p>
      <w:pPr>
        <w:pStyle w:val="ListBullet"/>
        <w:spacing w:after="50" w:line="300" w:lineRule="auto"/>
        <w:ind w:left="420" w:hanging="198"/>
      </w:pPr>
      <w:r>
        <w:rPr>
          <w:rFonts w:ascii="Aptos" w:hAnsi="Aptos" w:eastAsia="Noto Sans CJK SC"/>
          <w:b w:val="0"/>
          <w:i w:val="0"/>
          <w:sz w:val="21"/>
        </w:rPr>
        <w:t>增加 Merge 和 Disable；</w:t>
      </w:r>
    </w:p>
    <w:p>
      <w:pPr>
        <w:pStyle w:val="ListBullet"/>
        <w:spacing w:after="50" w:line="300" w:lineRule="auto"/>
        <w:ind w:left="420" w:hanging="198"/>
      </w:pPr>
      <w:r>
        <w:rPr>
          <w:rFonts w:ascii="Aptos" w:hAnsi="Aptos" w:eastAsia="Noto Sans CJK SC"/>
          <w:b w:val="0"/>
          <w:i w:val="0"/>
          <w:sz w:val="21"/>
        </w:rPr>
        <w:t>监控误触发、负交互和长期成功率下降；</w:t>
      </w:r>
    </w:p>
    <w:p>
      <w:pPr>
        <w:pStyle w:val="ListBullet"/>
        <w:spacing w:after="50" w:line="300" w:lineRule="auto"/>
        <w:ind w:left="420" w:hanging="198"/>
      </w:pPr>
      <w:r>
        <w:rPr>
          <w:rFonts w:ascii="Aptos" w:hAnsi="Aptos" w:eastAsia="Noto Sans CJK SC"/>
          <w:b w:val="0"/>
          <w:i w:val="0"/>
          <w:sz w:val="21"/>
        </w:rPr>
        <w:t>自动识别过时环境和工具版本；</w:t>
      </w:r>
    </w:p>
    <w:p>
      <w:pPr>
        <w:pStyle w:val="ListBullet"/>
        <w:spacing w:after="50" w:line="300" w:lineRule="auto"/>
        <w:ind w:left="420" w:hanging="198"/>
      </w:pPr>
      <w:r>
        <w:rPr>
          <w:rFonts w:ascii="Aptos" w:hAnsi="Aptos" w:eastAsia="Noto Sans CJK SC"/>
          <w:b w:val="0"/>
          <w:i w:val="0"/>
          <w:sz w:val="21"/>
        </w:rPr>
        <w:t>建立回归任务选择和 Canary 晋升规则。</w:t>
      </w:r>
    </w:p>
    <w:p>
      <w:pPr>
        <w:pStyle w:val="Heading1"/>
        <w:keepNext/>
        <w:spacing w:before="200" w:after="100"/>
      </w:pPr>
      <w:r>
        <w:rPr>
          <w:rFonts w:ascii="Aptos" w:hAnsi="Aptos" w:eastAsia="Noto Sans CJK SC"/>
          <w:b/>
          <w:i w:val="0"/>
          <w:color w:val="1F4E79"/>
          <w:sz w:val="32"/>
        </w:rPr>
        <w:t>十五、实验设计与指标</w:t>
      </w:r>
    </w:p>
    <w:p>
      <w:pPr>
        <w:pStyle w:val="Heading2"/>
        <w:keepNext/>
        <w:spacing w:before="160" w:after="100"/>
      </w:pPr>
      <w:r>
        <w:rPr>
          <w:rFonts w:ascii="Aptos" w:hAnsi="Aptos" w:eastAsia="Noto Sans CJK SC"/>
          <w:b/>
          <w:i w:val="0"/>
          <w:color w:val="1F4E79"/>
          <w:sz w:val="26"/>
        </w:rPr>
        <w:t>15.1 核心研究问题</w:t>
      </w:r>
    </w:p>
    <w:p>
      <w:pPr>
        <w:pStyle w:val="ListNumber"/>
        <w:spacing w:after="50" w:line="300" w:lineRule="auto"/>
        <w:ind w:left="420" w:hanging="198"/>
      </w:pPr>
      <w:r>
        <w:rPr>
          <w:rFonts w:ascii="Aptos" w:hAnsi="Aptos" w:eastAsia="Noto Sans CJK SC"/>
          <w:b w:val="0"/>
          <w:i w:val="0"/>
          <w:sz w:val="21"/>
        </w:rPr>
        <w:t>非对称提取是否比统一反思 Prompt 产生更高质量的候选？</w:t>
      </w:r>
    </w:p>
    <w:p>
      <w:pPr>
        <w:pStyle w:val="ListNumber"/>
        <w:spacing w:after="50" w:line="300" w:lineRule="auto"/>
        <w:ind w:left="420" w:hanging="198"/>
      </w:pPr>
      <w:r>
        <w:rPr>
          <w:rFonts w:ascii="Aptos" w:hAnsi="Aptos" w:eastAsia="Noto Sans CJK SC"/>
          <w:b w:val="0"/>
          <w:i w:val="0"/>
          <w:sz w:val="21"/>
        </w:rPr>
        <w:t>责任归因是否降低错误 Skill 更新率？</w:t>
      </w:r>
    </w:p>
    <w:p>
      <w:pPr>
        <w:pStyle w:val="ListNumber"/>
        <w:spacing w:after="50" w:line="300" w:lineRule="auto"/>
        <w:ind w:left="420" w:hanging="198"/>
      </w:pPr>
      <w:r>
        <w:rPr>
          <w:rFonts w:ascii="Aptos" w:hAnsi="Aptos" w:eastAsia="Noto Sans CJK SC"/>
          <w:b w:val="0"/>
          <w:i w:val="0"/>
          <w:sz w:val="21"/>
        </w:rPr>
        <w:t>证据累积是否减少 False Create 和 Skill 库膨胀？</w:t>
      </w:r>
    </w:p>
    <w:p>
      <w:pPr>
        <w:pStyle w:val="ListNumber"/>
        <w:spacing w:after="50" w:line="300" w:lineRule="auto"/>
        <w:ind w:left="420" w:hanging="198"/>
      </w:pPr>
      <w:r>
        <w:rPr>
          <w:rFonts w:ascii="Aptos" w:hAnsi="Aptos" w:eastAsia="Noto Sans CJK SC"/>
          <w:b w:val="0"/>
          <w:i w:val="0"/>
          <w:sz w:val="21"/>
        </w:rPr>
        <w:t>预算感知冲突解决能否在接近完整反事实验证的可靠性下显著降低成本？</w:t>
      </w:r>
    </w:p>
    <w:p>
      <w:pPr>
        <w:pStyle w:val="ListNumber"/>
        <w:spacing w:after="50" w:line="300" w:lineRule="auto"/>
        <w:ind w:left="420" w:hanging="198"/>
      </w:pPr>
      <w:r>
        <w:rPr>
          <w:rFonts w:ascii="Aptos" w:hAnsi="Aptos" w:eastAsia="Noto Sans CJK SC"/>
          <w:b w:val="0"/>
          <w:i w:val="0"/>
          <w:sz w:val="21"/>
        </w:rPr>
        <w:t>渐进式 Canary 是否减少有害更新和回滚次数？</w:t>
      </w:r>
    </w:p>
    <w:p>
      <w:pPr>
        <w:pStyle w:val="Heading2"/>
        <w:keepNext/>
        <w:spacing w:before="160" w:after="100"/>
      </w:pPr>
      <w:r>
        <w:rPr>
          <w:rFonts w:ascii="Aptos" w:hAnsi="Aptos" w:eastAsia="Noto Sans CJK SC"/>
          <w:b/>
          <w:i w:val="0"/>
          <w:color w:val="1F4E79"/>
          <w:sz w:val="26"/>
        </w:rPr>
        <w:t>15.2 评估指标</w:t>
      </w:r>
    </w:p>
    <w:tbl>
      <w:tblPr>
        <w:tblStyle w:val="TableGrid"/>
        <w:tblW w:type="auto" w:w="0"/>
        <w:jc w:val="center"/>
        <w:tblLayout w:type="fixed"/>
        <w:tblLook w:firstColumn="1" w:firstRow="1" w:lastColumn="0" w:lastRow="0" w:noHBand="0" w:noVBand="1" w:val="04A0"/>
      </w:tblPr>
      <w:tblGrid>
        <w:gridCol w:w="4816"/>
        <w:gridCol w:w="4816"/>
      </w:tblGrid>
      <w:tr>
        <w:trPr>
          <w:tblHeader w:val="true"/>
        </w:trPr>
        <w:tc>
          <w:tcPr>
            <w:tcW w:type="dxa" w:w="2268"/>
            <w:shd w:fill="D9EAF7"/>
            <w:vAlign w:val="center"/>
          </w:tcPr>
          <w:p>
            <w:pPr>
              <w:jc w:val="center"/>
            </w:pPr>
            <w:r>
              <w:rPr>
                <w:rFonts w:ascii="Aptos" w:hAnsi="Aptos" w:eastAsia="Noto Sans CJK SC"/>
                <w:b/>
                <w:i w:val="0"/>
                <w:color w:val="1F4E79"/>
                <w:sz w:val="18"/>
              </w:rPr>
              <w:t>维度</w:t>
            </w:r>
          </w:p>
        </w:tc>
        <w:tc>
          <w:tcPr>
            <w:tcW w:type="dxa" w:w="7087"/>
            <w:shd w:fill="D9EAF7"/>
            <w:vAlign w:val="center"/>
          </w:tcPr>
          <w:p>
            <w:pPr>
              <w:jc w:val="center"/>
            </w:pPr>
            <w:r>
              <w:rPr>
                <w:rFonts w:ascii="Aptos" w:hAnsi="Aptos" w:eastAsia="Noto Sans CJK SC"/>
                <w:b/>
                <w:i w:val="0"/>
                <w:color w:val="1F4E79"/>
                <w:sz w:val="18"/>
              </w:rPr>
              <w:t>指标</w:t>
            </w:r>
          </w:p>
        </w:tc>
      </w:tr>
      <w:tr>
        <w:tc>
          <w:tcPr>
            <w:tcW w:type="dxa" w:w="2268"/>
            <w:vAlign w:val="center"/>
          </w:tcPr>
          <w:p>
            <w:pPr>
              <w:spacing w:after="20" w:line="269" w:lineRule="auto"/>
            </w:pPr>
            <w:r>
              <w:rPr>
                <w:rFonts w:ascii="Aptos" w:hAnsi="Aptos" w:eastAsia="Noto Sans CJK SC"/>
                <w:b w:val="0"/>
                <w:i w:val="0"/>
                <w:sz w:val="17"/>
              </w:rPr>
              <w:t>经验提取</w:t>
            </w:r>
          </w:p>
        </w:tc>
        <w:tc>
          <w:tcPr>
            <w:tcW w:type="dxa" w:w="7087"/>
            <w:vAlign w:val="center"/>
          </w:tcPr>
          <w:p>
            <w:pPr>
              <w:spacing w:after="20" w:line="269" w:lineRule="auto"/>
            </w:pPr>
            <w:r>
              <w:rPr>
                <w:rFonts w:ascii="Aptos" w:hAnsi="Aptos" w:eastAsia="Noto Sans CJK SC"/>
                <w:b w:val="0"/>
                <w:i w:val="0"/>
                <w:sz w:val="17"/>
              </w:rPr>
              <w:t>Candidate Precision、Transferability、Procedure Minimality、Failure Cause Accuracy</w:t>
            </w:r>
          </w:p>
        </w:tc>
      </w:tr>
      <w:tr>
        <w:tc>
          <w:tcPr>
            <w:tcW w:type="dxa" w:w="2268"/>
            <w:shd w:fill="F8FAFC"/>
            <w:vAlign w:val="center"/>
          </w:tcPr>
          <w:p>
            <w:pPr>
              <w:spacing w:after="20" w:line="269" w:lineRule="auto"/>
            </w:pPr>
            <w:r>
              <w:rPr>
                <w:rFonts w:ascii="Aptos" w:hAnsi="Aptos" w:eastAsia="Noto Sans CJK SC"/>
                <w:b w:val="0"/>
                <w:i w:val="0"/>
                <w:sz w:val="17"/>
              </w:rPr>
              <w:t>归因</w:t>
            </w:r>
          </w:p>
        </w:tc>
        <w:tc>
          <w:tcPr>
            <w:tcW w:type="dxa" w:w="7087"/>
            <w:shd w:fill="F8FAFC"/>
            <w:vAlign w:val="center"/>
          </w:tcPr>
          <w:p>
            <w:pPr>
              <w:spacing w:after="20" w:line="269" w:lineRule="auto"/>
            </w:pPr>
            <w:r>
              <w:rPr>
                <w:rFonts w:ascii="Aptos" w:hAnsi="Aptos" w:eastAsia="Noto Sans CJK SC"/>
                <w:b w:val="0"/>
                <w:i w:val="0"/>
                <w:sz w:val="17"/>
              </w:rPr>
              <w:t>Skill/Trigger/Agent/Environment Macro-F1、错误归因率</w:t>
            </w:r>
          </w:p>
        </w:tc>
      </w:tr>
      <w:tr>
        <w:tc>
          <w:tcPr>
            <w:tcW w:type="dxa" w:w="2268"/>
            <w:vAlign w:val="center"/>
          </w:tcPr>
          <w:p>
            <w:pPr>
              <w:spacing w:after="20" w:line="269" w:lineRule="auto"/>
            </w:pPr>
            <w:r>
              <w:rPr>
                <w:rFonts w:ascii="Aptos" w:hAnsi="Aptos" w:eastAsia="Noto Sans CJK SC"/>
                <w:b w:val="0"/>
                <w:i w:val="0"/>
                <w:sz w:val="17"/>
              </w:rPr>
              <w:t>库维护</w:t>
            </w:r>
          </w:p>
        </w:tc>
        <w:tc>
          <w:tcPr>
            <w:tcW w:type="dxa" w:w="7087"/>
            <w:vAlign w:val="center"/>
          </w:tcPr>
          <w:p>
            <w:pPr>
              <w:spacing w:after="20" w:line="269" w:lineRule="auto"/>
            </w:pPr>
            <w:r>
              <w:rPr>
                <w:rFonts w:ascii="Aptos" w:hAnsi="Aptos" w:eastAsia="Noto Sans CJK SC"/>
                <w:b w:val="0"/>
                <w:i w:val="0"/>
                <w:sz w:val="17"/>
              </w:rPr>
              <w:t>False Create、False Merge、Duplicate Rate、Library Growth、平均 Skill 长度</w:t>
            </w:r>
          </w:p>
        </w:tc>
      </w:tr>
      <w:tr>
        <w:tc>
          <w:tcPr>
            <w:tcW w:type="dxa" w:w="2268"/>
            <w:shd w:fill="F8FAFC"/>
            <w:vAlign w:val="center"/>
          </w:tcPr>
          <w:p>
            <w:pPr>
              <w:spacing w:after="20" w:line="269" w:lineRule="auto"/>
            </w:pPr>
            <w:r>
              <w:rPr>
                <w:rFonts w:ascii="Aptos" w:hAnsi="Aptos" w:eastAsia="Noto Sans CJK SC"/>
                <w:b w:val="0"/>
                <w:i w:val="0"/>
                <w:sz w:val="17"/>
              </w:rPr>
              <w:t>冲突解决</w:t>
            </w:r>
          </w:p>
        </w:tc>
        <w:tc>
          <w:tcPr>
            <w:tcW w:type="dxa" w:w="7087"/>
            <w:shd w:fill="F8FAFC"/>
            <w:vAlign w:val="center"/>
          </w:tcPr>
          <w:p>
            <w:pPr>
              <w:spacing w:after="20" w:line="269" w:lineRule="auto"/>
            </w:pPr>
            <w:r>
              <w:rPr>
                <w:rFonts w:ascii="Aptos" w:hAnsi="Aptos" w:eastAsia="Noto Sans CJK SC"/>
                <w:b w:val="0"/>
                <w:i w:val="0"/>
                <w:sz w:val="17"/>
              </w:rPr>
              <w:t>Conflict Classification F1、Condition Split Accuracy、Winner Selection Accuracy</w:t>
            </w:r>
          </w:p>
        </w:tc>
      </w:tr>
      <w:tr>
        <w:tc>
          <w:tcPr>
            <w:tcW w:type="dxa" w:w="2268"/>
            <w:vAlign w:val="center"/>
          </w:tcPr>
          <w:p>
            <w:pPr>
              <w:spacing w:after="20" w:line="269" w:lineRule="auto"/>
            </w:pPr>
            <w:r>
              <w:rPr>
                <w:rFonts w:ascii="Aptos" w:hAnsi="Aptos" w:eastAsia="Noto Sans CJK SC"/>
                <w:b w:val="0"/>
                <w:i w:val="0"/>
                <w:sz w:val="17"/>
              </w:rPr>
              <w:t>效果</w:t>
            </w:r>
          </w:p>
        </w:tc>
        <w:tc>
          <w:tcPr>
            <w:tcW w:type="dxa" w:w="7087"/>
            <w:vAlign w:val="center"/>
          </w:tcPr>
          <w:p>
            <w:pPr>
              <w:spacing w:after="20" w:line="269" w:lineRule="auto"/>
            </w:pPr>
            <w:r>
              <w:rPr>
                <w:rFonts w:ascii="Aptos" w:hAnsi="Aptos" w:eastAsia="Noto Sans CJK SC"/>
                <w:b w:val="0"/>
                <w:i w:val="0"/>
                <w:sz w:val="17"/>
              </w:rPr>
              <w:t>任务成功率、Skill 边际收益、误触发率、回归率、回滚率</w:t>
            </w:r>
          </w:p>
        </w:tc>
      </w:tr>
      <w:tr>
        <w:tc>
          <w:tcPr>
            <w:tcW w:type="dxa" w:w="2268"/>
            <w:shd w:fill="F8FAFC"/>
            <w:vAlign w:val="center"/>
          </w:tcPr>
          <w:p>
            <w:pPr>
              <w:spacing w:after="20" w:line="269" w:lineRule="auto"/>
            </w:pPr>
            <w:r>
              <w:rPr>
                <w:rFonts w:ascii="Aptos" w:hAnsi="Aptos" w:eastAsia="Noto Sans CJK SC"/>
                <w:b w:val="0"/>
                <w:i w:val="0"/>
                <w:sz w:val="17"/>
              </w:rPr>
              <w:t>效率</w:t>
            </w:r>
          </w:p>
        </w:tc>
        <w:tc>
          <w:tcPr>
            <w:tcW w:type="dxa" w:w="7087"/>
            <w:shd w:fill="F8FAFC"/>
            <w:vAlign w:val="center"/>
          </w:tcPr>
          <w:p>
            <w:pPr>
              <w:spacing w:after="20" w:line="269" w:lineRule="auto"/>
            </w:pPr>
            <w:r>
              <w:rPr>
                <w:rFonts w:ascii="Aptos" w:hAnsi="Aptos" w:eastAsia="Noto Sans CJK SC"/>
                <w:b w:val="0"/>
                <w:i w:val="0"/>
                <w:sz w:val="17"/>
              </w:rPr>
              <w:t>每条轨迹 LLM 调用数、Token 成本、回放次数、平均准入延迟</w:t>
            </w:r>
          </w:p>
        </w:tc>
      </w:tr>
    </w:tbl>
    <w:p>
      <w:pPr>
        <w:spacing w:after="20"/>
      </w:pPr>
    </w:p>
    <w:p>
      <w:pPr>
        <w:pStyle w:val="Heading2"/>
        <w:keepNext/>
        <w:spacing w:before="160" w:after="100"/>
      </w:pPr>
      <w:r>
        <w:rPr>
          <w:rFonts w:ascii="Aptos" w:hAnsi="Aptos" w:eastAsia="Noto Sans CJK SC"/>
          <w:b/>
          <w:i w:val="0"/>
          <w:color w:val="1F4E79"/>
          <w:sz w:val="26"/>
        </w:rPr>
        <w:t>15.3 关键消融</w:t>
      </w:r>
    </w:p>
    <w:p>
      <w:pPr>
        <w:pStyle w:val="ListBullet"/>
        <w:spacing w:after="50" w:line="300" w:lineRule="auto"/>
        <w:ind w:left="420" w:hanging="198"/>
      </w:pPr>
      <w:r>
        <w:rPr>
          <w:rFonts w:ascii="Aptos" w:hAnsi="Aptos" w:eastAsia="Noto Sans CJK SC"/>
          <w:b w:val="0"/>
          <w:i w:val="0"/>
          <w:sz w:val="21"/>
        </w:rPr>
        <w:t>去掉责任归因，所有失败直接更新 Skill；</w:t>
      </w:r>
    </w:p>
    <w:p>
      <w:pPr>
        <w:pStyle w:val="ListBullet"/>
        <w:spacing w:after="50" w:line="300" w:lineRule="auto"/>
        <w:ind w:left="420" w:hanging="198"/>
      </w:pPr>
      <w:r>
        <w:rPr>
          <w:rFonts w:ascii="Aptos" w:hAnsi="Aptos" w:eastAsia="Noto Sans CJK SC"/>
          <w:b w:val="0"/>
          <w:i w:val="0"/>
          <w:sz w:val="21"/>
        </w:rPr>
        <w:t>成功与失败使用同一个提取 Prompt；</w:t>
      </w:r>
    </w:p>
    <w:p>
      <w:pPr>
        <w:pStyle w:val="ListBullet"/>
        <w:spacing w:after="50" w:line="300" w:lineRule="auto"/>
        <w:ind w:left="420" w:hanging="198"/>
      </w:pPr>
      <w:r>
        <w:rPr>
          <w:rFonts w:ascii="Aptos" w:hAnsi="Aptos" w:eastAsia="Noto Sans CJK SC"/>
          <w:b w:val="0"/>
          <w:i w:val="0"/>
          <w:sz w:val="21"/>
        </w:rPr>
        <w:t>去掉证据池，单次轨迹直接入库；</w:t>
      </w:r>
    </w:p>
    <w:p>
      <w:pPr>
        <w:pStyle w:val="ListBullet"/>
        <w:spacing w:after="50" w:line="300" w:lineRule="auto"/>
        <w:ind w:left="420" w:hanging="198"/>
      </w:pPr>
      <w:r>
        <w:rPr>
          <w:rFonts w:ascii="Aptos" w:hAnsi="Aptos" w:eastAsia="Noto Sans CJK SC"/>
          <w:b w:val="0"/>
          <w:i w:val="0"/>
          <w:sz w:val="21"/>
        </w:rPr>
        <w:t>只用 Embedding 做重复与冲突判断；</w:t>
      </w:r>
    </w:p>
    <w:p>
      <w:pPr>
        <w:pStyle w:val="ListBullet"/>
        <w:spacing w:after="50" w:line="300" w:lineRule="auto"/>
        <w:ind w:left="420" w:hanging="198"/>
      </w:pPr>
      <w:r>
        <w:rPr>
          <w:rFonts w:ascii="Aptos" w:hAnsi="Aptos" w:eastAsia="Noto Sans CJK SC"/>
          <w:b w:val="0"/>
          <w:i w:val="0"/>
          <w:sz w:val="21"/>
        </w:rPr>
        <w:t>冲突直接由 LLM 选择，不做条件拆分；</w:t>
      </w:r>
    </w:p>
    <w:p>
      <w:pPr>
        <w:pStyle w:val="ListBullet"/>
        <w:spacing w:after="50" w:line="300" w:lineRule="auto"/>
        <w:ind w:left="420" w:hanging="198"/>
      </w:pPr>
      <w:r>
        <w:rPr>
          <w:rFonts w:ascii="Aptos" w:hAnsi="Aptos" w:eastAsia="Noto Sans CJK SC"/>
          <w:b w:val="0"/>
          <w:i w:val="0"/>
          <w:sz w:val="21"/>
        </w:rPr>
        <w:t>所有冲突都完整回放，而不是预算感知局部回放；</w:t>
      </w:r>
    </w:p>
    <w:p>
      <w:pPr>
        <w:pStyle w:val="ListBullet"/>
        <w:spacing w:after="50" w:line="300" w:lineRule="auto"/>
        <w:ind w:left="420" w:hanging="198"/>
      </w:pPr>
      <w:r>
        <w:rPr>
          <w:rFonts w:ascii="Aptos" w:hAnsi="Aptos" w:eastAsia="Noto Sans CJK SC"/>
          <w:b w:val="0"/>
          <w:i w:val="0"/>
          <w:sz w:val="21"/>
        </w:rPr>
        <w:t>候选验证后直接 Active，不经过 Canary。</w:t>
      </w:r>
    </w:p>
    <w:p>
      <w:pPr>
        <w:pStyle w:val="Heading1"/>
        <w:keepNext/>
        <w:spacing w:before="200" w:after="100"/>
      </w:pPr>
      <w:r>
        <w:rPr>
          <w:rFonts w:ascii="Aptos" w:hAnsi="Aptos" w:eastAsia="Noto Sans CJK SC"/>
          <w:b/>
          <w:i w:val="0"/>
          <w:color w:val="1F4E79"/>
          <w:sz w:val="32"/>
        </w:rPr>
        <w:t>十六、最终方案总结</w:t>
      </w:r>
    </w:p>
    <w:p>
      <w:pPr>
        <w:keepNext w:val="0"/>
        <w:spacing w:before="0" w:after="100" w:line="324" w:lineRule="auto"/>
        <w:ind w:firstLine="420"/>
      </w:pPr>
      <w:r>
        <w:rPr>
          <w:rFonts w:ascii="Aptos" w:hAnsi="Aptos" w:eastAsia="Noto Sans CJK SC"/>
          <w:b w:val="0"/>
          <w:i w:val="0"/>
          <w:sz w:val="21"/>
        </w:rPr>
        <w:t>EvoSkill-Lite 不是将调研中的所有机制机械组合，而是围绕工程效率保留三个最关键的闭环：归因驱动的非对称提取、证据累积式候选成熟和预算感知的冲突解决。</w:t>
      </w:r>
    </w:p>
    <w:tbl>
      <w:tblPr>
        <w:tblW w:type="auto" w:w="0"/>
        <w:jc w:val="center"/>
        <w:tblLook w:firstColumn="1" w:firstRow="1" w:lastColumn="0" w:lastRow="0" w:noHBand="0" w:noVBand="1" w:val="04A0"/>
      </w:tblPr>
      <w:tblGrid>
        <w:gridCol w:w="9632"/>
      </w:tblGrid>
      <w:tr>
        <w:tc>
          <w:tcPr>
            <w:tcW w:type="dxa" w:w="9632"/>
            <w:shd w:fill="EAF2F8"/>
            <w:tcBorders>
              <w:top w:val="single" w:sz="6" w:color="5B9BD5"/>
              <w:left w:val="single" w:sz="12" w:color="5B9BD5"/>
              <w:bottom w:val="single" w:sz="6" w:color="5B9BD5"/>
              <w:right w:val="single" w:sz="6" w:color="5B9BD5"/>
            </w:tcBorders>
          </w:tcPr>
          <w:p>
            <w:pPr>
              <w:spacing w:after="40"/>
            </w:pPr>
            <w:r>
              <w:rPr>
                <w:rFonts w:ascii="Aptos" w:hAnsi="Aptos" w:eastAsia="Noto Sans CJK SC"/>
                <w:b/>
                <w:i w:val="0"/>
                <w:color w:val="1F4E79"/>
                <w:sz w:val="21"/>
              </w:rPr>
              <w:t>核心流程</w:t>
              <w:br/>
            </w:r>
            <w:r>
              <w:rPr>
                <w:rFonts w:ascii="Aptos" w:hAnsi="Aptos" w:eastAsia="Noto Sans CJK SC"/>
                <w:b w:val="0"/>
                <w:i w:val="0"/>
                <w:sz w:val="20"/>
              </w:rPr>
              <w:t>强事件触发后，系统先区分 Skill、Trigger、Agent 和 Environment 责任；成功经验提取最小有效策略，失败经验提取边界、反模式和修复规则；候选先积累证据，再通过混合检索和 Top-3 判断完成去重；冲突优先条件化，必要时才局部回放；最终通过 Canary 渐进式入库。</w:t>
            </w:r>
          </w:p>
        </w:tc>
      </w:tr>
    </w:tbl>
    <w:p>
      <w:pPr>
        <w:spacing w:after="20"/>
      </w:pPr>
    </w:p>
    <w:p>
      <w:pPr>
        <w:pStyle w:val="Heading2"/>
        <w:keepNext/>
        <w:spacing w:before="160" w:after="100"/>
      </w:pPr>
      <w:r>
        <w:rPr>
          <w:rFonts w:ascii="Aptos" w:hAnsi="Aptos" w:eastAsia="Noto Sans CJK SC"/>
          <w:b/>
          <w:i w:val="0"/>
          <w:color w:val="1F4E79"/>
          <w:sz w:val="26"/>
        </w:rPr>
        <w:t>最合理的论文表达</w:t>
      </w:r>
    </w:p>
    <w:p>
      <w:pPr>
        <w:keepNext w:val="0"/>
        <w:spacing w:before="0" w:after="100" w:line="324" w:lineRule="auto"/>
        <w:ind w:firstLine="420"/>
      </w:pPr>
      <w:r>
        <w:rPr>
          <w:rFonts w:ascii="Aptos" w:hAnsi="Aptos" w:eastAsia="Noto Sans CJK SC"/>
          <w:b w:val="0"/>
          <w:i w:val="0"/>
          <w:sz w:val="21"/>
        </w:rPr>
        <w:t>研究问题可以表述为：如何在有限计算与验证预算下，从成功与失败轨迹中可靠提取可复用 Skill，并避免错误归因、重复写入、规则冲突和有害更新？</w:t>
      </w:r>
    </w:p>
    <w:p>
      <w:pPr>
        <w:keepNext w:val="0"/>
        <w:spacing w:before="0" w:after="100" w:line="324" w:lineRule="auto"/>
        <w:ind w:firstLine="420"/>
      </w:pPr>
      <w:r>
        <w:rPr>
          <w:rFonts w:ascii="Aptos" w:hAnsi="Aptos" w:eastAsia="Noto Sans CJK SC"/>
          <w:b w:val="0"/>
          <w:i w:val="0"/>
          <w:sz w:val="21"/>
        </w:rPr>
        <w:t>建议题目：EvoSkill-Lite: Attribution-Guided and Evidence-Accumulated Skill Evolution under Limited Validation Budgets。</w:t>
      </w:r>
    </w:p>
    <w:p>
      <w:pPr>
        <w:pStyle w:val="Heading2"/>
        <w:keepNext/>
        <w:spacing w:before="160" w:after="100"/>
      </w:pPr>
      <w:r>
        <w:rPr>
          <w:rFonts w:ascii="Aptos" w:hAnsi="Aptos" w:eastAsia="Noto Sans CJK SC"/>
          <w:b/>
          <w:i w:val="0"/>
          <w:color w:val="1F4E79"/>
          <w:sz w:val="26"/>
        </w:rPr>
        <w:t>三个核心贡献</w:t>
      </w:r>
    </w:p>
    <w:p>
      <w:pPr>
        <w:pStyle w:val="ListNumber"/>
        <w:spacing w:after="50" w:line="300" w:lineRule="auto"/>
        <w:ind w:left="420" w:hanging="198"/>
      </w:pPr>
      <w:r>
        <w:rPr>
          <w:rFonts w:ascii="Aptos" w:hAnsi="Aptos" w:eastAsia="Noto Sans CJK SC"/>
          <w:b w:val="0"/>
          <w:i w:val="0"/>
          <w:sz w:val="21"/>
        </w:rPr>
        <w:t>Attribution-Guided Asymmetric Extraction：责任归因驱动的成功/失败非对称经验提取。</w:t>
      </w:r>
    </w:p>
    <w:p>
      <w:pPr>
        <w:pStyle w:val="ListNumber"/>
        <w:spacing w:after="50" w:line="300" w:lineRule="auto"/>
        <w:ind w:left="420" w:hanging="198"/>
      </w:pPr>
      <w:r>
        <w:rPr>
          <w:rFonts w:ascii="Aptos" w:hAnsi="Aptos" w:eastAsia="Noto Sans CJK SC"/>
          <w:b w:val="0"/>
          <w:i w:val="0"/>
          <w:sz w:val="21"/>
        </w:rPr>
        <w:t>Evidence-Accumulated Candidate Maturation：候选证据累积与延迟物化。</w:t>
      </w:r>
    </w:p>
    <w:p>
      <w:pPr>
        <w:pStyle w:val="ListNumber"/>
        <w:spacing w:after="50" w:line="300" w:lineRule="auto"/>
        <w:ind w:left="420" w:hanging="198"/>
      </w:pPr>
      <w:r>
        <w:rPr>
          <w:rFonts w:ascii="Aptos" w:hAnsi="Aptos" w:eastAsia="Noto Sans CJK SC"/>
          <w:b w:val="0"/>
          <w:i w:val="0"/>
          <w:sz w:val="21"/>
        </w:rPr>
        <w:t>Budgeted Conflict Resolution：条件化、历史证据和局部回放组成的预算感知冲突解决。</w:t>
      </w:r>
    </w:p>
    <w:sectPr w:rsidR="00FC693F" w:rsidRPr="0006063C" w:rsidSect="00034616">
      <w:footerReference w:type="default" r:id="rId9"/>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Noto Sans CJK SC"/>
        <w:b w:val="0"/>
        <w:i w:val="0"/>
        <w:color w:val="787878"/>
        <w:sz w:val="16"/>
      </w:rPr>
      <w:t>EvoSkill-Lite · 工程化 Skill 自进化方案</w:t>
    </w:r>
    <w:r>
      <w:rPr>
        <w:rFonts w:ascii="Aptos" w:hAnsi="Aptos" w:eastAsia="Noto Sans CJK SC"/>
        <w:b w:val="0"/>
        <w:i w:val="0"/>
        <w:color w:val="787878"/>
        <w:sz w:val="16"/>
      </w:rPr>
      <w:t xml:space="preserve">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Noto Sans CJK SC"/>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Noto Sans CJK SC"/>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EvoSkill-Lite：工程化 Skill 自进化方案</dc:title>
  <dc:subject>归因驱动、证据累积与预算感知冲突解决</dc:subject>
  <dc:creator>OpenAI</dc:creator>
  <cp:keywords>Agent Skill, Self-Evolution, Experience Extraction, Conflict Resolution</cp:keywords>
  <dc:description>generated by python-docx</dc:description>
  <cp:lastModifiedBy/>
  <cp:revision>1</cp:revision>
  <dcterms:created xsi:type="dcterms:W3CDTF">2013-12-23T23:15:00Z</dcterms:created>
  <dcterms:modified xsi:type="dcterms:W3CDTF">2013-12-23T23:15:00Z</dcterms:modified>
  <cp:category/>
</cp:coreProperties>
</file>