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 2,874 条 Agent Skills 自动生成 2,000 条 Query + Qrels 的完整提示词</w:t>
      </w:r>
    </w:p>
    <w:p>
      <w:pPr>
        <w:jc w:val="center"/>
      </w:pPr>
      <w:r>
        <w:rPr>
          <w:color w:val="5A5A5A"/>
          <w:sz w:val="23"/>
        </w:rPr>
        <w:t>用于 Flat Retrieval vs Category Hierarchical Retrieval Benchmark 构造</w:t>
      </w:r>
    </w:p>
    <w:p/>
    <w:p>
      <w:pPr>
        <w:pStyle w:val="Heading1"/>
      </w:pPr>
      <w:r>
        <w:t>总任务提示词</w:t>
      </w:r>
    </w:p>
    <w:p>
      <w:pPr>
        <w:spacing w:line="312" w:lineRule="auto"/>
      </w:pPr>
      <w:r>
        <w:t>你现在需要基于本地已有的 2,874 条 Agent Skills 构造一个用于研究 Flat Retrieval vs Category Hierarchical Retrieval 的高质量 Skill Retrieval Benchmark。</w:t>
      </w:r>
    </w:p>
    <w:p>
      <w:pPr>
        <w:pStyle w:val="Heading2"/>
      </w:pPr>
      <w:r>
        <w:t>输入数据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skills/</w:t>
              <w:br/>
              <w:t>categories/</w:t>
              <w:br/>
              <w:t>skills.json</w:t>
            </w:r>
          </w:p>
        </w:tc>
      </w:tr>
    </w:tbl>
    <w:p>
      <w:r>
        <w:t>`skills.json` 中包含每条 Skill 的基本元数据与 category；`skills/&lt;slug&gt;/SKILL.md` 中包含完整 Skill 文档。</w:t>
      </w:r>
    </w:p>
    <w:p>
      <w:pPr>
        <w:pStyle w:val="Heading2"/>
      </w:pPr>
      <w:r>
        <w:t>目标</w:t>
      </w:r>
    </w:p>
    <w:p>
      <w:pPr>
        <w:pStyle w:val="ListBullet"/>
        <w:spacing w:after="40" w:line="288" w:lineRule="auto"/>
      </w:pPr>
      <w:r>
        <w:t>构造最终约 2,000 条高质量 query + qrels。</w:t>
      </w:r>
    </w:p>
    <w:p>
      <w:pPr>
        <w:pStyle w:val="ListBullet"/>
        <w:spacing w:after="40" w:line="288" w:lineRule="auto"/>
      </w:pPr>
      <w:r>
        <w:t>分析 Flat Retrieval 与 Category Hierarchy 什么时候等效。</w:t>
      </w:r>
    </w:p>
    <w:p>
      <w:pPr>
        <w:pStyle w:val="ListBullet"/>
        <w:spacing w:after="40" w:line="288" w:lineRule="auto"/>
      </w:pPr>
      <w:r>
        <w:t>分析类内 hard negatives 与跨类别 hard negatives 对检索效果的影响。</w:t>
      </w:r>
    </w:p>
    <w:p>
      <w:pPr>
        <w:pStyle w:val="ListBullet"/>
        <w:spacing w:after="40" w:line="288" w:lineRule="auto"/>
      </w:pPr>
      <w:r>
        <w:t>分析 Category Hierarchy 在什么 Query 类型下真正有效。</w:t>
      </w:r>
    </w:p>
    <w:p>
      <w:pPr>
        <w:pStyle w:val="ListBullet"/>
        <w:spacing w:after="40" w:line="288" w:lineRule="auto"/>
      </w:pPr>
      <w:r>
        <w:t>为后续 Adaptive Category Refinement 的训练与测试提供 benchmark。</w:t>
      </w:r>
    </w:p>
    <w:p>
      <w:r>
        <w:rPr>
          <w:b/>
        </w:rPr>
        <w:t>禁止简单地“根据 SKILL.md 改写问题”。必须通过 Capability Extraction → Hard Negative Mining → Controlled Query Generation → Independent Validation → Deduplication 完成 benchmark 构造，尽量避免 query 与 Skill description 的 lexical / semantic echo。</w:t>
      </w:r>
    </w:p>
    <w:p>
      <w:pPr>
        <w:pStyle w:val="Heading1"/>
      </w:pPr>
      <w:r>
        <w:t>Step 1：构建统一 Skill Registry</w:t>
      </w:r>
    </w:p>
    <w:p>
      <w:r>
        <w:t>扫描 `skills.json` 和所有 `SKILL.md`，为每条 Skill 建立统一记录：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"skill_id": "全局唯一ID",</w:t>
              <w:br/>
              <w:t xml:space="preserve">  "slug": "",</w:t>
              <w:br/>
              <w:t xml:space="preserve">  "name": "",</w:t>
              <w:br/>
              <w:t xml:space="preserve">  "description": "",</w:t>
              <w:br/>
              <w:t xml:space="preserve">  "category": [],</w:t>
              <w:br/>
              <w:t xml:space="preserve">  "skill_text": "",</w:t>
              <w:br/>
              <w:t xml:space="preserve">  "skill_md_path": ""</w:t>
              <w:br/>
              <w:t>}</w:t>
            </w:r>
          </w:p>
        </w:tc>
      </w:tr>
    </w:tbl>
    <w:p>
      <w:r>
        <w:t>保留原始数据，不修改原始 Skill 文件。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benchmark/intermediate/skill_registry.jsonl</w:t>
            </w:r>
          </w:p>
        </w:tc>
      </w:tr>
    </w:tbl>
    <w:p>
      <w:pPr>
        <w:pStyle w:val="Heading1"/>
      </w:pPr>
      <w:r>
        <w:t>Step 2：为每条 Skill 抽取 Capability Card</w:t>
      </w:r>
    </w:p>
    <w:p>
      <w:r>
        <w:t>不要生成 Query。根据 `name + description + SKILL.md` 提取：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"skill_id": "",</w:t>
              <w:br/>
              <w:t xml:space="preserve">  "core_intent": "",</w:t>
              <w:br/>
              <w:t xml:space="preserve">  "actions": [],</w:t>
              <w:br/>
              <w:t xml:space="preserve">  "objects": [],</w:t>
              <w:br/>
              <w:t xml:space="preserve">  "positive_triggers": [],</w:t>
              <w:br/>
              <w:t xml:space="preserve">  "negative_boundaries": [],</w:t>
              <w:br/>
              <w:t xml:space="preserve">  "required_clues": []</w:t>
              <w:br/>
              <w:t>}</w:t>
            </w:r>
          </w:p>
        </w:tc>
      </w:tr>
    </w:tbl>
    <w:p>
      <w:pPr>
        <w:pStyle w:val="ListBullet"/>
        <w:spacing w:after="40" w:line="288" w:lineRule="auto"/>
      </w:pPr>
      <w:r>
        <w:t>`core_intent`：一句话说明用户在什么需求下应该调用该 Skill。</w:t>
      </w:r>
    </w:p>
    <w:p>
      <w:pPr>
        <w:pStyle w:val="ListBullet"/>
        <w:spacing w:after="40" w:line="288" w:lineRule="auto"/>
      </w:pPr>
      <w:r>
        <w:t>`actions`：核心动作。</w:t>
      </w:r>
    </w:p>
    <w:p>
      <w:pPr>
        <w:pStyle w:val="ListBullet"/>
        <w:spacing w:after="40" w:line="288" w:lineRule="auto"/>
      </w:pPr>
      <w:r>
        <w:t>`objects`：动作作用对象。</w:t>
      </w:r>
    </w:p>
    <w:p>
      <w:pPr>
        <w:pStyle w:val="ListBullet"/>
        <w:spacing w:after="40" w:line="288" w:lineRule="auto"/>
      </w:pPr>
      <w:r>
        <w:t>`positive_triggers`：2~4 个应该调用该 Skill 的条件。</w:t>
      </w:r>
    </w:p>
    <w:p>
      <w:pPr>
        <w:pStyle w:val="ListBullet"/>
        <w:spacing w:after="40" w:line="288" w:lineRule="auto"/>
      </w:pPr>
      <w:r>
        <w:t>`negative_boundaries`：2~4 个最容易混淆、但不应该调用该 Skill 的情况。</w:t>
      </w:r>
    </w:p>
    <w:p>
      <w:pPr>
        <w:pStyle w:val="ListBullet"/>
        <w:spacing w:after="40" w:line="288" w:lineRule="auto"/>
      </w:pPr>
      <w:r>
        <w:t>不允许直接复制 Skill name 或 description 的完整句子。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benchmark/intermediate/capability_cards.jsonl</w:t>
            </w:r>
          </w:p>
        </w:tc>
      </w:tr>
    </w:tbl>
    <w:p>
      <w:pPr>
        <w:pStyle w:val="Heading1"/>
      </w:pPr>
      <w:r>
        <w:t>Step 3：构建 Hard Negative Pool</w:t>
      </w:r>
    </w:p>
    <w:p>
      <w:pPr>
        <w:pStyle w:val="Heading2"/>
      </w:pPr>
      <w:r>
        <w:t>A. Semantic Candidates</w:t>
      </w:r>
    </w:p>
    <w:p>
      <w:r>
        <w:t>使用统一 embedding 模型对所有 Skill 建索引，根据 `name + description + capability card` 计算相似度，为每个 Skill 取 Top-20 semantic neighbors。</w:t>
      </w:r>
    </w:p>
    <w:p>
      <w:pPr>
        <w:pStyle w:val="Heading2"/>
      </w:pPr>
      <w:r>
        <w:t>B. Category Candidates</w:t>
      </w:r>
    </w:p>
    <w:p>
      <w:pPr>
        <w:pStyle w:val="ListBullet"/>
        <w:spacing w:after="40" w:line="288" w:lineRule="auto"/>
      </w:pPr>
      <w:r>
        <w:t>从相同 category 中采样候选。</w:t>
      </w:r>
    </w:p>
    <w:p>
      <w:pPr>
        <w:pStyle w:val="ListBullet"/>
        <w:spacing w:after="40" w:line="288" w:lineRule="auto"/>
      </w:pPr>
      <w:r>
        <w:t>从不同 category 中采样语义相似候选。</w:t>
      </w:r>
    </w:p>
    <w:p>
      <w:r>
        <w:t>然后利用 Capability Card 判断候选属于：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hard_negative</w:t>
              <w:br/>
              <w:t>medium_negative</w:t>
              <w:br/>
              <w:t>easy_negative</w:t>
            </w:r>
          </w:p>
        </w:tc>
      </w:tr>
    </w:tbl>
    <w:p>
      <w:r>
        <w:t>hard negative 必须满足：</w:t>
      </w:r>
    </w:p>
    <w:p>
      <w:pPr>
        <w:pStyle w:val="ListBullet"/>
        <w:spacing w:after="40" w:line="288" w:lineRule="auto"/>
      </w:pPr>
      <w:r>
        <w:t>与 gold 在 action / object / tool / domain 等方面明显重叠。</w:t>
      </w:r>
    </w:p>
    <w:p>
      <w:pPr>
        <w:pStyle w:val="ListBullet"/>
        <w:spacing w:after="40" w:line="288" w:lineRule="auto"/>
      </w:pPr>
      <w:r>
        <w:t>普通 embedding retriever 很可能混淆。</w:t>
      </w:r>
    </w:p>
    <w:p>
      <w:pPr>
        <w:pStyle w:val="ListBullet"/>
        <w:spacing w:after="40" w:line="288" w:lineRule="auto"/>
      </w:pPr>
      <w:r>
        <w:t>但关键能力边界不同，因此不能作为 gold。</w:t>
      </w:r>
    </w:p>
    <w:p>
      <w:r>
        <w:t>每个 gold Skill 尽量保留：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2~4 个 within-category hard negatives</w:t>
              <w:br/>
              <w:t>2~4 个 cross-category hard negatives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"skill_id": "",</w:t>
              <w:br/>
              <w:t xml:space="preserve">  "within_category_hard_negatives": [],</w:t>
              <w:br/>
              <w:t xml:space="preserve">  "cross_category_hard_negatives": []</w:t>
              <w:br/>
              <w:t>}</w:t>
            </w:r>
          </w:p>
        </w:tc>
      </w:tr>
    </w:tbl>
    <w:p>
      <w:pPr>
        <w:pStyle w:val="Heading1"/>
      </w:pPr>
      <w:r>
        <w:t>Step 4：分层采样 Gold Skills</w:t>
      </w:r>
    </w:p>
    <w:p>
      <w:r>
        <w:t>不要按照 category 原始数量直接比例采样，否则大类别会淹没小类别。</w:t>
      </w:r>
    </w:p>
    <w:p>
      <w:r>
        <w:t>使用近似采样策略：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n_c ∝ √|C_c|</w:t>
            </w:r>
          </w:p>
        </w:tc>
      </w:tr>
    </w:tbl>
    <w:p>
      <w:r>
        <w:t>约束：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每个 category 至少 50 条 query</w:t>
              <w:br/>
              <w:t>每个 category 最多 250 条 query</w:t>
              <w:br/>
              <w:t>同一个 gold Skill 最多生成 3 条 query</w:t>
            </w:r>
          </w:p>
        </w:tc>
      </w:tr>
    </w:tbl>
    <w:p>
      <w:pPr>
        <w:pStyle w:val="Heading1"/>
      </w:pPr>
      <w:r>
        <w:t>Step 5：生成四类 Query</w:t>
      </w:r>
    </w:p>
    <w:p>
      <w:r>
        <w:t>首先生成约 3,200 条候选 Query，经过过滤后最终保留约 2,000 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explicit_single_intent       ≈ 500</w:t>
              <w:br/>
              <w:t>within_category_hard         ≈ 500</w:t>
              <w:br/>
              <w:t>cross_category_hard          ≈ 500</w:t>
              <w:br/>
              <w:t>coarse_to_fine               ≈ 500</w:t>
            </w:r>
          </w:p>
        </w:tc>
      </w:tr>
    </w:tbl>
    <w:p>
      <w:pPr>
        <w:pStyle w:val="Heading2"/>
      </w:pPr>
      <w:r>
        <w:t>Type 1：explicit_single_intent</w:t>
      </w:r>
    </w:p>
    <w:p>
      <w:r>
        <w:t>用于测试 Flat Retrieval 容易解决的 Query。</w:t>
      </w:r>
    </w:p>
    <w:p>
      <w:pPr>
        <w:pStyle w:val="ListBullet"/>
        <w:spacing w:after="40" w:line="288" w:lineRule="auto"/>
      </w:pPr>
      <w:r>
        <w:t>单一动作。</w:t>
      </w:r>
    </w:p>
    <w:p>
      <w:pPr>
        <w:pStyle w:val="ListBullet"/>
        <w:spacing w:after="40" w:line="288" w:lineRule="auto"/>
      </w:pPr>
      <w:r>
        <w:t>对象明确。</w:t>
      </w:r>
    </w:p>
    <w:p>
      <w:pPr>
        <w:pStyle w:val="ListBullet"/>
        <w:spacing w:after="40" w:line="288" w:lineRule="auto"/>
      </w:pPr>
      <w:r>
        <w:t>工具或领域信息较明确。</w:t>
      </w:r>
    </w:p>
    <w:p>
      <w:pPr>
        <w:pStyle w:val="ListBullet"/>
        <w:spacing w:after="40" w:line="288" w:lineRule="auto"/>
      </w:pPr>
      <w:r>
        <w:t>不直接复制 Skill name。</w:t>
      </w:r>
    </w:p>
    <w:p>
      <w:pPr>
        <w:pStyle w:val="ListBullet"/>
        <w:spacing w:after="40" w:line="288" w:lineRule="auto"/>
      </w:pPr>
      <w:r>
        <w:t>gold 应容易区分于其他 Skill。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Gold: create_github_issue</w:t>
              <w:br/>
              <w:t>Query: Report this bug as a new issue in the repository.</w:t>
            </w:r>
          </w:p>
        </w:tc>
      </w:tr>
    </w:tbl>
    <w:p>
      <w:pPr>
        <w:pStyle w:val="Heading2"/>
      </w:pPr>
      <w:r>
        <w:t>Type 2：within_category_hard</w:t>
      </w:r>
    </w:p>
    <w:p>
      <w:r>
        <w:t>用于测试“类别分层无法解决类内细粒度混淆”。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输入：</w:t>
              <w:br/>
              <w:t>gold Skill</w:t>
              <w:br/>
              <w:t>+ 2~4 个相同 category 的 hard negatives</w:t>
            </w:r>
          </w:p>
        </w:tc>
      </w:tr>
    </w:tbl>
    <w:p>
      <w:pPr>
        <w:pStyle w:val="ListBullet"/>
        <w:spacing w:after="40" w:line="288" w:lineRule="auto"/>
      </w:pPr>
      <w:r>
        <w:t>gold 必须是唯一最佳答案。</w:t>
      </w:r>
    </w:p>
    <w:p>
      <w:pPr>
        <w:pStyle w:val="ListBullet"/>
        <w:spacing w:after="40" w:line="288" w:lineRule="auto"/>
      </w:pPr>
      <w:r>
        <w:t>Query 与 hard negative 在表面语义上有明显重叠。</w:t>
      </w:r>
    </w:p>
    <w:p>
      <w:pPr>
        <w:pStyle w:val="ListBullet"/>
        <w:spacing w:after="40" w:line="288" w:lineRule="auto"/>
      </w:pPr>
      <w:r>
        <w:t>必须包含一个细粒度意图区分 gold。</w:t>
      </w:r>
    </w:p>
    <w:p>
      <w:pPr>
        <w:pStyle w:val="ListBullet"/>
        <w:spacing w:after="40" w:line="288" w:lineRule="auto"/>
      </w:pPr>
      <w:r>
        <w:t>不直接出现 Skill name。</w:t>
      </w:r>
    </w:p>
    <w:p>
      <w:pPr>
        <w:pStyle w:val="ListBullet"/>
        <w:spacing w:after="40" w:line="288" w:lineRule="auto"/>
      </w:pPr>
      <w:r>
        <w:t>不允许故意制造模糊 Query。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Gold: issue_triage</w:t>
              <w:br/>
              <w:t>Negatives:</w:t>
              <w:br/>
              <w:t>issue_label</w:t>
              <w:br/>
              <w:t>issue_assign</w:t>
              <w:br/>
              <w:t>issue_close</w:t>
              <w:br/>
              <w:br/>
              <w:t>Query:</w:t>
              <w:br/>
              <w:t>Review the incoming issues and determine which ones should be handled first.</w:t>
            </w:r>
          </w:p>
        </w:tc>
      </w:tr>
    </w:tbl>
    <w:p>
      <w:pPr>
        <w:pStyle w:val="Heading2"/>
      </w:pPr>
      <w:r>
        <w:t>Type 3：cross_category_hard</w:t>
      </w:r>
    </w:p>
    <w:p>
      <w:r>
        <w:t>用于测试 Category Hierarchy 真正可能有效的场景。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输入：</w:t>
              <w:br/>
              <w:t>gold Skill</w:t>
              <w:br/>
              <w:t>+ 2~4 个来自其他 category 的 semantic hard negatives</w:t>
            </w:r>
          </w:p>
        </w:tc>
      </w:tr>
    </w:tbl>
    <w:p>
      <w:pPr>
        <w:pStyle w:val="ListBullet"/>
        <w:spacing w:after="40" w:line="288" w:lineRule="auto"/>
      </w:pPr>
      <w:r>
        <w:t>gold 和 negative 在 action / object 上具有较强表面相似性。</w:t>
      </w:r>
    </w:p>
    <w:p>
      <w:pPr>
        <w:pStyle w:val="ListBullet"/>
        <w:spacing w:after="40" w:line="288" w:lineRule="auto"/>
      </w:pPr>
      <w:r>
        <w:t>Query 中存在自然的 domain clue。</w:t>
      </w:r>
    </w:p>
    <w:p>
      <w:pPr>
        <w:pStyle w:val="ListBullet"/>
        <w:spacing w:after="40" w:line="288" w:lineRule="auto"/>
      </w:pPr>
      <w:r>
        <w:t>Flat semantic retrieval 有可能混淆。</w:t>
      </w:r>
    </w:p>
    <w:p>
      <w:pPr>
        <w:pStyle w:val="ListBullet"/>
        <w:spacing w:after="40" w:line="288" w:lineRule="auto"/>
      </w:pPr>
      <w:r>
        <w:t>Category information 应有机会排除错误领域。</w:t>
      </w:r>
    </w:p>
    <w:p>
      <w:pPr>
        <w:pStyle w:val="ListBullet"/>
        <w:spacing w:after="40" w:line="288" w:lineRule="auto"/>
      </w:pPr>
      <w:r>
        <w:t>不得直接人工写出 category 名称作为提示。</w:t>
      </w:r>
    </w:p>
    <w:p>
      <w:pPr>
        <w:pStyle w:val="Heading2"/>
      </w:pPr>
      <w:r>
        <w:t>Type 4：coarse_to_fine</w:t>
      </w:r>
    </w:p>
    <w:p>
      <w:r>
        <w:t>用于测试 coarse-to-fine hierarchy。</w:t>
      </w:r>
    </w:p>
    <w:p>
      <w:pPr>
        <w:pStyle w:val="ListBullet"/>
        <w:spacing w:after="40" w:line="288" w:lineRule="auto"/>
      </w:pPr>
      <w:r>
        <w:t>描述用户最终目标，而不是具体工具命令。</w:t>
      </w:r>
    </w:p>
    <w:p>
      <w:pPr>
        <w:pStyle w:val="ListBullet"/>
        <w:spacing w:after="40" w:line="288" w:lineRule="auto"/>
      </w:pPr>
      <w:r>
        <w:t>避免出现 Skill name 中最独特的关键词。</w:t>
      </w:r>
    </w:p>
    <w:p>
      <w:pPr>
        <w:pStyle w:val="ListBullet"/>
        <w:spacing w:after="40" w:line="288" w:lineRule="auto"/>
      </w:pPr>
      <w:r>
        <w:t>比 explicit query 更高层。</w:t>
      </w:r>
    </w:p>
    <w:p>
      <w:pPr>
        <w:pStyle w:val="ListBullet"/>
        <w:spacing w:after="40" w:line="288" w:lineRule="auto"/>
      </w:pPr>
      <w:r>
        <w:t>仍然保证 gold Skill 是唯一合理答案。</w:t>
      </w:r>
    </w:p>
    <w:p>
      <w:pPr>
        <w:pStyle w:val="ListBullet"/>
        <w:spacing w:after="40" w:line="288" w:lineRule="auto"/>
      </w:pPr>
      <w:r>
        <w:t>不允许模糊成多个 Skill 都正确。</w:t>
      </w:r>
    </w:p>
    <w:p>
      <w:pPr>
        <w:pStyle w:val="Heading1"/>
      </w:pPr>
      <w:r>
        <w:t>Step 6：Query 生成时必须输出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"query_id": "",</w:t>
              <w:br/>
              <w:t xml:space="preserve">  "query": "",</w:t>
              <w:br/>
              <w:t xml:space="preserve">  "gold_skill_id": "",</w:t>
              <w:br/>
              <w:t xml:space="preserve">  "gold_category": "",</w:t>
              <w:br/>
              <w:t xml:space="preserve">  "query_type": "",</w:t>
              <w:br/>
              <w:t xml:space="preserve">  "within_hard_negative_ids": [],</w:t>
              <w:br/>
              <w:t xml:space="preserve">  "cross_hard_negative_ids": [],</w:t>
              <w:br/>
              <w:t xml:space="preserve">  "generation_reason": ""</w:t>
              <w:br/>
              <w:t>}</w:t>
            </w:r>
          </w:p>
        </w:tc>
      </w:tr>
    </w:tbl>
    <w:p>
      <w:pPr>
        <w:pStyle w:val="Heading1"/>
      </w:pPr>
      <w:r>
        <w:t>Step 7：Lexical / Semantic Echo 检测</w:t>
      </w:r>
    </w:p>
    <w:p>
      <w:r>
        <w:t>禁止直接把 Skill description 改写成 Query。</w:t>
      </w:r>
    </w:p>
    <w:p>
      <w:r>
        <w:t>对生成 Query 与 gold Skill 的 `name / description / core_intent` 做 lexical 和 semantic leakage 检测。</w:t>
      </w:r>
    </w:p>
    <w:p>
      <w:r>
        <w:t>删除以下 Query：</w:t>
      </w:r>
    </w:p>
    <w:p>
      <w:pPr>
        <w:pStyle w:val="ListBullet"/>
        <w:spacing w:after="40" w:line="288" w:lineRule="auto"/>
      </w:pPr>
      <w:r>
        <w:t>直接包含 Skill name。</w:t>
      </w:r>
    </w:p>
    <w:p>
      <w:pPr>
        <w:pStyle w:val="ListBullet"/>
        <w:spacing w:after="40" w:line="288" w:lineRule="auto"/>
      </w:pPr>
      <w:r>
        <w:t>大段复制 description。</w:t>
      </w:r>
    </w:p>
    <w:p>
      <w:pPr>
        <w:pStyle w:val="ListBullet"/>
        <w:spacing w:after="40" w:line="288" w:lineRule="auto"/>
      </w:pPr>
      <w:r>
        <w:t>使用非常独特、只在 gold 文档中出现的长短语。</w:t>
      </w:r>
    </w:p>
    <w:p>
      <w:pPr>
        <w:pStyle w:val="ListBullet"/>
        <w:spacing w:after="40" w:line="288" w:lineRule="auto"/>
      </w:pPr>
      <w:r>
        <w:t>明显属于“把 Skill 文档改写成问题”的 Query。</w:t>
      </w:r>
    </w:p>
    <w:p>
      <w:r>
        <w:t>保留自然用户表达。</w:t>
      </w:r>
    </w:p>
    <w:p>
      <w:pPr>
        <w:pStyle w:val="Heading1"/>
      </w:pPr>
      <w:r>
        <w:t>Step 8：独立 Validator</w:t>
      </w:r>
    </w:p>
    <w:p>
      <w:r>
        <w:t>使用与 Query Generator 独立的判断过程验证 Query。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Validator 输入：</w:t>
              <w:br/>
              <w:t>Query</w:t>
              <w:br/>
              <w:t>Gold Skill</w:t>
              <w:br/>
              <w:t>2~4 hard negatives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"gold_correct": true,</w:t>
              <w:br/>
              <w:t xml:space="preserve">  "unique_gold": true,</w:t>
              <w:br/>
              <w:t xml:space="preserve">  "semantic_leakage": false,</w:t>
              <w:br/>
              <w:t xml:space="preserve">  "naturalness_score": 1,</w:t>
              <w:br/>
              <w:t xml:space="preserve">  "difficulty_score": 1,</w:t>
              <w:br/>
              <w:t xml:space="preserve">  "ambiguous_skill_ids": [],</w:t>
              <w:br/>
              <w:t xml:space="preserve">  "accept": true,</w:t>
              <w:br/>
              <w:t xml:space="preserve">  "reason": ""</w:t>
              <w:br/>
              <w:t>}</w:t>
            </w:r>
          </w:p>
        </w:tc>
      </w:tr>
    </w:tbl>
    <w:p>
      <w:r>
        <w:t>只有满足以下条件才允许进入下一阶段：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gold_correct = true</w:t>
              <w:br/>
              <w:t>unique_gold = true</w:t>
              <w:br/>
              <w:t>semantic_leakage = false</w:t>
              <w:br/>
              <w:t>naturalness_score &gt;= 4</w:t>
            </w:r>
          </w:p>
        </w:tc>
      </w:tr>
    </w:tbl>
    <w:p>
      <w:pPr>
        <w:pStyle w:val="Heading1"/>
      </w:pPr>
      <w:r>
        <w:t>Step 9：Counterfactual Validation</w:t>
      </w:r>
    </w:p>
    <w:p>
      <w:r>
        <w:t>对每条 Query 构造候选集合：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 个 gold</w:t>
              <w:br/>
              <w:t>2 个 within-category hard negatives</w:t>
              <w:br/>
              <w:t>2 个 cross-category hard negatives</w:t>
            </w:r>
          </w:p>
        </w:tc>
      </w:tr>
    </w:tbl>
    <w:p>
      <w:r>
        <w:t>隐藏 gold 标签，让独立 Judge 仅根据 Query 和候选 Skill 选择最佳答案。</w:t>
      </w:r>
    </w:p>
    <w:p>
      <w:pPr>
        <w:pStyle w:val="ListBullet"/>
        <w:spacing w:after="40" w:line="288" w:lineRule="auto"/>
      </w:pPr>
      <w:r>
        <w:t>至少进行 3 次独立判断。</w:t>
      </w:r>
    </w:p>
    <w:p>
      <w:pPr>
        <w:pStyle w:val="ListBullet"/>
        <w:spacing w:after="40" w:line="288" w:lineRule="auto"/>
      </w:pPr>
      <w:r>
        <w:t>只有 &gt;= 2/3 判断选择 gold 才保留该 Query。</w:t>
      </w:r>
    </w:p>
    <w:p>
      <w:pPr>
        <w:pStyle w:val="ListBullet"/>
        <w:spacing w:after="40" w:line="288" w:lineRule="auto"/>
      </w:pPr>
      <w:r>
        <w:t>如果多个 Skill 被认为同样正确，则 reject query。</w:t>
      </w:r>
    </w:p>
    <w:p>
      <w:pPr>
        <w:pStyle w:val="ListBullet"/>
        <w:spacing w:after="40" w:line="288" w:lineRule="auto"/>
      </w:pPr>
      <w:r>
        <w:t>第一版 benchmark 不使用 ambiguous multi-positive query。</w:t>
      </w:r>
    </w:p>
    <w:p>
      <w:pPr>
        <w:pStyle w:val="Heading1"/>
      </w:pPr>
      <w:r>
        <w:t>Step 10：Query 去重</w:t>
      </w:r>
    </w:p>
    <w:p>
      <w:pPr>
        <w:pStyle w:val="ListBullet"/>
        <w:spacing w:after="40" w:line="288" w:lineRule="auto"/>
      </w:pPr>
      <w:r>
        <w:t>进行 lexical dedup。</w:t>
      </w:r>
    </w:p>
    <w:p>
      <w:pPr>
        <w:pStyle w:val="ListBullet"/>
        <w:spacing w:after="40" w:line="288" w:lineRule="auto"/>
      </w:pPr>
      <w:r>
        <w:t>进行 semantic dedup。</w:t>
      </w:r>
    </w:p>
    <w:p>
      <w:pPr>
        <w:pStyle w:val="ListBullet"/>
        <w:spacing w:after="40" w:line="288" w:lineRule="auto"/>
      </w:pPr>
      <w:r>
        <w:t>Query embedding cosine similarity &gt; 0.92 的高度相似 Query 只保留一个。</w:t>
      </w:r>
    </w:p>
    <w:p>
      <w:pPr>
        <w:pStyle w:val="ListBullet"/>
        <w:spacing w:after="40" w:line="288" w:lineRule="auto"/>
      </w:pPr>
      <w:r>
        <w:t>同一个 gold Skill 下不允许存在简单同义改写。</w:t>
      </w:r>
    </w:p>
    <w:p>
      <w:pPr>
        <w:pStyle w:val="Heading1"/>
      </w:pPr>
      <w:r>
        <w:t>Step 11：最终类别与 Query 类型平衡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最终目标约 2000 queries</w:t>
              <w:br/>
              <w:br/>
              <w:t>explicit_single_intent       ≈ 500</w:t>
              <w:br/>
              <w:t>within_category_hard         ≈ 500</w:t>
              <w:br/>
              <w:t>cross_category_hard          ≈ 500</w:t>
              <w:br/>
              <w:t>coarse_to_fine               ≈ 500</w:t>
            </w:r>
          </w:p>
        </w:tc>
      </w:tr>
    </w:tbl>
    <w:p>
      <w:r>
        <w:t>各 category 尽量保持合理覆盖。如果某些 category 无法产生足够有效 hard negatives，不要为了凑数量生成低质量 Query，应记录实际数量。</w:t>
      </w:r>
    </w:p>
    <w:p>
      <w:pPr>
        <w:pStyle w:val="Heading1"/>
      </w:pPr>
      <w:r>
        <w:t>Step 12：输出最终 Benchmark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benchmark/</w:t>
              <w:br/>
              <w:t>├── queries.jsonl</w:t>
              <w:br/>
              <w:t>├── qrels.jsonl</w:t>
              <w:br/>
              <w:t>├── hard_negatives.jsonl</w:t>
              <w:br/>
              <w:t>├── query_metadata.jsonl</w:t>
              <w:br/>
              <w:t>├── benchmark_statistics.json</w:t>
              <w:br/>
              <w:t>└── intermediate/</w:t>
              <w:br/>
              <w:t xml:space="preserve">    ├── skill_registry.jsonl</w:t>
              <w:br/>
              <w:t xml:space="preserve">    ├── capability_cards.jsonl</w:t>
              <w:br/>
              <w:t xml:space="preserve">    ├── hard_negative_pool.jsonl</w:t>
              <w:br/>
              <w:t xml:space="preserve">    └── rejected_queries.jsonl</w:t>
            </w:r>
          </w:p>
        </w:tc>
      </w:tr>
    </w:tbl>
    <w:p>
      <w:pPr>
        <w:pStyle w:val="Heading2"/>
      </w:pPr>
      <w:r>
        <w:t>queries.jsonl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"query_id": "Q000001",</w:t>
              <w:br/>
              <w:t xml:space="preserve">  "query": "..."</w:t>
              <w:br/>
              <w:t>}</w:t>
            </w:r>
          </w:p>
        </w:tc>
      </w:tr>
    </w:tbl>
    <w:p>
      <w:pPr>
        <w:pStyle w:val="Heading2"/>
      </w:pPr>
      <w:r>
        <w:t>qrels.jsonl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"query_id": "Q000001",</w:t>
              <w:br/>
              <w:t xml:space="preserve">  "skill_id": "S0017",</w:t>
              <w:br/>
              <w:t xml:space="preserve">  "relevance": 1</w:t>
              <w:br/>
              <w:t>}</w:t>
            </w:r>
          </w:p>
        </w:tc>
      </w:tr>
    </w:tbl>
    <w:p>
      <w:pPr>
        <w:pStyle w:val="Heading2"/>
      </w:pPr>
      <w:r>
        <w:t>hard_negatives.jsonl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"query_id": "Q000001",</w:t>
              <w:br/>
              <w:t xml:space="preserve">  "within_category": [],</w:t>
              <w:br/>
              <w:t xml:space="preserve">  "cross_category": []</w:t>
              <w:br/>
              <w:t>}</w:t>
            </w:r>
          </w:p>
        </w:tc>
      </w:tr>
    </w:tbl>
    <w:p>
      <w:pPr>
        <w:pStyle w:val="Heading2"/>
      </w:pPr>
      <w:r>
        <w:t>query_metadata.jsonl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"query_id": "",</w:t>
              <w:br/>
              <w:t xml:space="preserve">  "gold_skill_id": "",</w:t>
              <w:br/>
              <w:t xml:space="preserve">  "gold_category": "",</w:t>
              <w:br/>
              <w:t xml:space="preserve">  "query_type": "",</w:t>
              <w:br/>
              <w:t xml:space="preserve">  "validator_score": 0,</w:t>
              <w:br/>
              <w:t xml:space="preserve">  "difficulty_score": 0,</w:t>
              <w:br/>
              <w:t xml:space="preserve">  "semantic_leakage": false</w:t>
              <w:br/>
              <w:t>}</w:t>
            </w:r>
          </w:p>
        </w:tc>
      </w:tr>
    </w:tbl>
    <w:p>
      <w:r>
        <w:t>`benchmark_statistics.json` 至少统计：</w:t>
      </w:r>
    </w:p>
    <w:p>
      <w:pPr>
        <w:pStyle w:val="ListBullet"/>
        <w:spacing w:after="40" w:line="288" w:lineRule="auto"/>
      </w:pPr>
      <w:r>
        <w:t>总 Skill 数。</w:t>
      </w:r>
    </w:p>
    <w:p>
      <w:pPr>
        <w:pStyle w:val="ListBullet"/>
        <w:spacing w:after="40" w:line="288" w:lineRule="auto"/>
      </w:pPr>
      <w:r>
        <w:t>总 Query 数。</w:t>
      </w:r>
    </w:p>
    <w:p>
      <w:pPr>
        <w:pStyle w:val="ListBullet"/>
        <w:spacing w:after="40" w:line="288" w:lineRule="auto"/>
      </w:pPr>
      <w:r>
        <w:t>各 category Skill 数。</w:t>
      </w:r>
    </w:p>
    <w:p>
      <w:pPr>
        <w:pStyle w:val="ListBullet"/>
        <w:spacing w:after="40" w:line="288" w:lineRule="auto"/>
      </w:pPr>
      <w:r>
        <w:t>各 category Query 数。</w:t>
      </w:r>
    </w:p>
    <w:p>
      <w:pPr>
        <w:pStyle w:val="ListBullet"/>
        <w:spacing w:after="40" w:line="288" w:lineRule="auto"/>
      </w:pPr>
      <w:r>
        <w:t>各 query_type 数量。</w:t>
      </w:r>
    </w:p>
    <w:p>
      <w:pPr>
        <w:pStyle w:val="ListBullet"/>
        <w:spacing w:after="40" w:line="288" w:lineRule="auto"/>
      </w:pPr>
      <w:r>
        <w:t>validation rejection rate。</w:t>
      </w:r>
    </w:p>
    <w:p>
      <w:pPr>
        <w:pStyle w:val="ListBullet"/>
        <w:spacing w:after="40" w:line="288" w:lineRule="auto"/>
      </w:pPr>
      <w:r>
        <w:t>dedup rejection rate。</w:t>
      </w:r>
    </w:p>
    <w:p>
      <w:pPr>
        <w:pStyle w:val="ListBullet"/>
        <w:spacing w:after="40" w:line="288" w:lineRule="auto"/>
      </w:pPr>
      <w:r>
        <w:t>每条 Query 平均 hard negative 数。</w:t>
      </w:r>
    </w:p>
    <w:p>
      <w:pPr>
        <w:pStyle w:val="ListBullet"/>
        <w:spacing w:after="40" w:line="288" w:lineRule="auto"/>
      </w:pPr>
      <w:r>
        <w:t>within / cross hard negative 数量。</w:t>
      </w:r>
    </w:p>
    <w:p>
      <w:pPr>
        <w:pStyle w:val="Heading1"/>
      </w:pPr>
      <w:r>
        <w:t>重要约束</w:t>
      </w:r>
    </w:p>
    <w:p>
      <w:pPr>
        <w:pStyle w:val="ListNumber"/>
        <w:spacing w:after="40"/>
      </w:pPr>
      <w:r>
        <w:t>不要修改任何原始 Skill。</w:t>
      </w:r>
    </w:p>
    <w:p>
      <w:pPr>
        <w:pStyle w:val="ListNumber"/>
        <w:spacing w:after="40"/>
      </w:pPr>
      <w:r>
        <w:t>不要简单从 SKILL.md 反向改写 Query。</w:t>
      </w:r>
    </w:p>
    <w:p>
      <w:pPr>
        <w:pStyle w:val="ListNumber"/>
        <w:spacing w:after="40"/>
      </w:pPr>
      <w:r>
        <w:t>Query Generator 和 Validator 必须逻辑独立。</w:t>
      </w:r>
    </w:p>
    <w:p>
      <w:pPr>
        <w:pStyle w:val="ListNumber"/>
        <w:spacing w:after="40"/>
      </w:pPr>
      <w:r>
        <w:t>hard negative 必须经过显式验证，不能仅凭 embedding similarity。</w:t>
      </w:r>
    </w:p>
    <w:p>
      <w:pPr>
        <w:pStyle w:val="ListNumber"/>
        <w:spacing w:after="40"/>
      </w:pPr>
      <w:r>
        <w:t>gold Skill 必须是唯一最佳答案。</w:t>
      </w:r>
    </w:p>
    <w:p>
      <w:pPr>
        <w:pStyle w:val="ListNumber"/>
        <w:spacing w:after="40"/>
      </w:pPr>
      <w:r>
        <w:t>第一阶段只构建 single-gold category retrieval benchmark，不要混入 multi-skill topology task。</w:t>
      </w:r>
    </w:p>
    <w:p>
      <w:pPr>
        <w:pStyle w:val="ListNumber"/>
        <w:spacing w:after="40"/>
      </w:pPr>
      <w:r>
        <w:t>所有中间结果都保存，保证实验可复现和后续 error analysis。</w:t>
      </w:r>
    </w:p>
    <w:p>
      <w:pPr>
        <w:pStyle w:val="ListNumber"/>
        <w:spacing w:after="40"/>
      </w:pPr>
      <w:r>
        <w:t>所有随机过程固定 seed=42。</w:t>
      </w:r>
    </w:p>
    <w:p>
      <w:pPr>
        <w:pStyle w:val="ListNumber"/>
        <w:spacing w:after="40"/>
      </w:pPr>
      <w:r>
        <w:t>脚本必须支持断点续跑和缓存 LLM 输出，不能每次运行都重新调用模型。</w:t>
      </w:r>
    </w:p>
    <w:p>
      <w:pPr>
        <w:pStyle w:val="ListNumber"/>
        <w:spacing w:after="40"/>
      </w:pPr>
      <w:r>
        <w:t>对 LLM 输出进行 JSON schema 校验；格式错误自动重试，最多 3 次。</w:t>
      </w:r>
    </w:p>
    <w:p>
      <w:pPr>
        <w:pStyle w:val="Heading1"/>
      </w:pPr>
      <w:r>
        <w:t>最终附加要求</w:t>
      </w:r>
    </w:p>
    <w:p>
      <w:r>
        <w:t>完成数据构造后，额外生成：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benchmark/README.md</w:t>
            </w:r>
          </w:p>
        </w:tc>
      </w:tr>
    </w:tbl>
    <w:p>
      <w:r>
        <w:t>说明数据来源、构造流程、四种 Query 类型定义、过滤规则、qrels 定义以及 benchmark 的已知局限。</w:t>
      </w:r>
    </w:p>
    <w:p>
      <w:r>
        <w:rPr>
          <w:b/>
        </w:rPr>
        <w:t>先实现完整可运行的数据生成 pipeline，再实际开始批量生成。不要在代码中写死具体 Skill 数量或 category 名称，应从原始数据自动读取。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C8C8C"/>
        <w:sz w:val="16"/>
      </w:rPr>
      <w:t>2,874 Skills → 2,000 Query + Qrels Benchmark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28282"/>
        <w:sz w:val="16"/>
      </w:rPr>
      <w:t>Agent Skill Retrieval Benchmark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