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199" w:rsidRPr="009076A3" w:rsidRDefault="002D3767" w:rsidP="003415E8">
      <w:pPr>
        <w:pStyle w:val="TitleofPage"/>
      </w:pPr>
      <w:proofErr w:type="spellStart"/>
      <w:r>
        <w:t>Verndale’s</w:t>
      </w:r>
      <w:proofErr w:type="spellEnd"/>
      <w:r>
        <w:t xml:space="preserve"> Website Accessibility Checklist</w:t>
      </w:r>
    </w:p>
    <w:p w:rsidR="00371199" w:rsidRPr="009076A3" w:rsidRDefault="00371199" w:rsidP="002A6370">
      <w:pPr>
        <w:spacing w:line="360" w:lineRule="auto"/>
        <w:ind w:left="1440"/>
        <w:rPr>
          <w:rFonts w:ascii="Arial" w:hAnsi="Arial" w:cs="Arial"/>
          <w:b/>
          <w:bCs/>
          <w:iCs/>
          <w:sz w:val="20"/>
          <w:szCs w:val="20"/>
        </w:rPr>
        <w:sectPr w:rsidR="00371199" w:rsidRPr="009076A3" w:rsidSect="00B56233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627" w:right="1440" w:bottom="1622" w:left="0" w:header="535" w:footer="639" w:gutter="0"/>
          <w:cols w:space="720"/>
          <w:docGrid w:linePitch="360"/>
        </w:sectPr>
      </w:pPr>
    </w:p>
    <w:p w:rsidR="00B77A6F" w:rsidRDefault="005422F9" w:rsidP="003415E8">
      <w:pPr>
        <w:pStyle w:val="HeaderParagraph"/>
        <w:rPr>
          <w:b w:val="0"/>
          <w:bCs w:val="0"/>
          <w:iCs w:val="0"/>
        </w:rPr>
      </w:pPr>
      <w:r>
        <w:rPr>
          <w:b w:val="0"/>
          <w:bCs w:val="0"/>
          <w:iCs w:val="0"/>
        </w:rPr>
        <w:t>Reviewing</w:t>
      </w:r>
      <w:bookmarkStart w:id="0" w:name="_GoBack"/>
      <w:bookmarkEnd w:id="0"/>
      <w:r w:rsidR="002D3767">
        <w:rPr>
          <w:b w:val="0"/>
          <w:bCs w:val="0"/>
          <w:iCs w:val="0"/>
        </w:rPr>
        <w:t xml:space="preserve"> the following checklist will help to address the 5 factors that allow for full online participation: </w:t>
      </w:r>
      <w:r w:rsidR="002D3767" w:rsidRPr="002D3767">
        <w:rPr>
          <w:b w:val="0"/>
          <w:bCs w:val="0"/>
          <w:iCs w:val="0"/>
        </w:rPr>
        <w:t>perception, understanding, navigation, interaction, and contribution</w:t>
      </w:r>
      <w:r w:rsidR="002D3767">
        <w:rPr>
          <w:b w:val="0"/>
          <w:bCs w:val="0"/>
          <w:iCs w:val="0"/>
        </w:rPr>
        <w:t>.</w:t>
      </w:r>
    </w:p>
    <w:p w:rsidR="002D3767" w:rsidRDefault="002D3767" w:rsidP="003415E8">
      <w:pPr>
        <w:pStyle w:val="HeaderParagraph"/>
      </w:pPr>
    </w:p>
    <w:p w:rsidR="003415E8" w:rsidRPr="003415E8" w:rsidRDefault="002D3767" w:rsidP="003415E8">
      <w:pPr>
        <w:pStyle w:val="HeaderParagraph"/>
      </w:pPr>
      <w:r>
        <w:t>INFORMATION ARCHITECTURE</w:t>
      </w:r>
    </w:p>
    <w:p w:rsidR="002D3767" w:rsidRPr="002D3767" w:rsidRDefault="0002051E" w:rsidP="002D3767">
      <w:pPr>
        <w:pStyle w:val="Bullets"/>
        <w:rPr>
          <w:shd w:val="clear" w:color="auto" w:fill="FFFFFF"/>
        </w:rPr>
      </w:pPr>
      <w:sdt>
        <w:sdtPr>
          <w:rPr>
            <w:shd w:val="clear" w:color="auto" w:fill="FFFFFF"/>
          </w:rPr>
          <w:id w:val="-31890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2D3767">
        <w:rPr>
          <w:shd w:val="clear" w:color="auto" w:fill="FFFFFF"/>
        </w:rPr>
        <w:t>O</w:t>
      </w:r>
      <w:r w:rsidR="002D3767" w:rsidRPr="002D3767">
        <w:rPr>
          <w:shd w:val="clear" w:color="auto" w:fill="FFFFFF"/>
        </w:rPr>
        <w:t>rientation and basic theme of the website should be easily recognizable on each subpage</w:t>
      </w:r>
    </w:p>
    <w:p w:rsidR="002D3767" w:rsidRPr="002D3767" w:rsidRDefault="0002051E" w:rsidP="002D3767">
      <w:pPr>
        <w:pStyle w:val="Bullets"/>
        <w:rPr>
          <w:shd w:val="clear" w:color="auto" w:fill="FFFFFF"/>
        </w:rPr>
      </w:pPr>
      <w:sdt>
        <w:sdtPr>
          <w:rPr>
            <w:shd w:val="clear" w:color="auto" w:fill="FFFFFF"/>
          </w:rPr>
          <w:id w:val="-1261365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2D3767" w:rsidRPr="002D3767">
        <w:rPr>
          <w:shd w:val="clear" w:color="auto" w:fill="FFFFFF"/>
        </w:rPr>
        <w:t>Flat hierarchy: Few clicks needed to reach the content</w:t>
      </w:r>
    </w:p>
    <w:p w:rsidR="002D3767" w:rsidRPr="002D3767" w:rsidRDefault="0002051E" w:rsidP="002D3767">
      <w:pPr>
        <w:pStyle w:val="Bullets"/>
        <w:rPr>
          <w:shd w:val="clear" w:color="auto" w:fill="FFFFFF"/>
        </w:rPr>
      </w:pPr>
      <w:sdt>
        <w:sdtPr>
          <w:rPr>
            <w:shd w:val="clear" w:color="auto" w:fill="FFFFFF"/>
          </w:rPr>
          <w:id w:val="-6987005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2D3767" w:rsidRPr="002D3767">
        <w:rPr>
          <w:shd w:val="clear" w:color="auto" w:fill="FFFFFF"/>
        </w:rPr>
        <w:t>User-friendly categories: Subpages have an intuitive semantic link to the parent page</w:t>
      </w:r>
    </w:p>
    <w:p w:rsidR="002D3767" w:rsidRPr="002D3767" w:rsidRDefault="0002051E" w:rsidP="002D3767">
      <w:pPr>
        <w:pStyle w:val="Bullets"/>
        <w:rPr>
          <w:shd w:val="clear" w:color="auto" w:fill="FFFFFF"/>
        </w:rPr>
      </w:pPr>
      <w:sdt>
        <w:sdtPr>
          <w:rPr>
            <w:shd w:val="clear" w:color="auto" w:fill="FFFFFF"/>
          </w:rPr>
          <w:id w:val="-19400548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2D3767" w:rsidRPr="002D3767">
        <w:rPr>
          <w:shd w:val="clear" w:color="auto" w:fill="FFFFFF"/>
        </w:rPr>
        <w:t>Important website areas should be reached with one click</w:t>
      </w:r>
    </w:p>
    <w:p w:rsidR="002D3767" w:rsidRPr="002D3767" w:rsidRDefault="0002051E" w:rsidP="002D3767">
      <w:pPr>
        <w:pStyle w:val="Bullets"/>
        <w:rPr>
          <w:shd w:val="clear" w:color="auto" w:fill="FFFFFF"/>
        </w:rPr>
      </w:pPr>
      <w:sdt>
        <w:sdtPr>
          <w:rPr>
            <w:shd w:val="clear" w:color="auto" w:fill="FFFFFF"/>
          </w:rPr>
          <w:id w:val="8427510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2D3767">
        <w:rPr>
          <w:shd w:val="clear" w:color="auto" w:fill="FFFFFF"/>
        </w:rPr>
        <w:t xml:space="preserve">Implement </w:t>
      </w:r>
      <w:r w:rsidR="002D3767" w:rsidRPr="002D3767">
        <w:rPr>
          <w:shd w:val="clear" w:color="auto" w:fill="FFFFFF"/>
        </w:rPr>
        <w:t>skip navigation links</w:t>
      </w:r>
    </w:p>
    <w:p w:rsidR="00D35771" w:rsidRDefault="0002051E" w:rsidP="002D3767">
      <w:pPr>
        <w:pStyle w:val="Bullets"/>
      </w:pPr>
      <w:sdt>
        <w:sdtPr>
          <w:rPr>
            <w:shd w:val="clear" w:color="auto" w:fill="FFFFFF"/>
          </w:rPr>
          <w:id w:val="6493402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2D3767">
        <w:rPr>
          <w:shd w:val="clear" w:color="auto" w:fill="FFFFFF"/>
        </w:rPr>
        <w:t>Consider the inclusion of</w:t>
      </w:r>
      <w:r w:rsidR="002D3767" w:rsidRPr="002D3767">
        <w:rPr>
          <w:shd w:val="clear" w:color="auto" w:fill="FFFFFF"/>
        </w:rPr>
        <w:t xml:space="preserve"> a</w:t>
      </w:r>
      <w:r w:rsidR="002D3767">
        <w:rPr>
          <w:shd w:val="clear" w:color="auto" w:fill="FFFFFF"/>
        </w:rPr>
        <w:t>n HTML</w:t>
      </w:r>
      <w:r w:rsidR="002D3767" w:rsidRPr="002D3767">
        <w:rPr>
          <w:shd w:val="clear" w:color="auto" w:fill="FFFFFF"/>
        </w:rPr>
        <w:t xml:space="preserve"> site map</w:t>
      </w:r>
      <w:r w:rsidR="002D3767">
        <w:rPr>
          <w:shd w:val="clear" w:color="auto" w:fill="FFFFFF"/>
        </w:rPr>
        <w:t xml:space="preserve"> page</w:t>
      </w:r>
      <w:r w:rsidR="00D35771" w:rsidRPr="009076A3">
        <w:t xml:space="preserve"> </w:t>
      </w:r>
    </w:p>
    <w:p w:rsidR="002D3767" w:rsidRDefault="002D3767" w:rsidP="002D3767">
      <w:pPr>
        <w:pStyle w:val="Bullets"/>
        <w:numPr>
          <w:ilvl w:val="0"/>
          <w:numId w:val="0"/>
        </w:numPr>
        <w:ind w:left="1800" w:hanging="360"/>
      </w:pPr>
    </w:p>
    <w:p w:rsidR="002D3767" w:rsidRPr="003415E8" w:rsidRDefault="002D3767" w:rsidP="002D3767">
      <w:pPr>
        <w:pStyle w:val="HeaderParagraph"/>
      </w:pPr>
      <w:r>
        <w:t>DESIGN</w:t>
      </w:r>
    </w:p>
    <w:p w:rsidR="00D35771" w:rsidRPr="002D3767" w:rsidRDefault="0002051E" w:rsidP="0002051E">
      <w:pPr>
        <w:pStyle w:val="Bullets"/>
      </w:pPr>
      <w:sdt>
        <w:sdtPr>
          <w:rPr>
            <w:shd w:val="clear" w:color="auto" w:fill="FFFFFF"/>
          </w:rPr>
          <w:id w:val="-16741721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2D3767" w:rsidRPr="002D3767">
        <w:rPr>
          <w:shd w:val="clear" w:color="auto" w:fill="FFFFFF"/>
        </w:rPr>
        <w:t>Consider accessibility toolbar: allow adjustment of font type, size, image sizes</w:t>
      </w:r>
    </w:p>
    <w:p w:rsidR="002D3767" w:rsidRPr="002D3767" w:rsidRDefault="002D3767" w:rsidP="0002051E">
      <w:pPr>
        <w:pStyle w:val="Bullets"/>
        <w:rPr>
          <w:b/>
        </w:rPr>
      </w:pPr>
      <w:r w:rsidRPr="002D3767">
        <w:rPr>
          <w:b/>
        </w:rPr>
        <w:t>Buttons/Links</w:t>
      </w:r>
    </w:p>
    <w:p w:rsidR="002D3767" w:rsidRPr="002D3767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-3190432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2D3767" w:rsidRPr="002D3767">
        <w:t>Highlight interactive elements with buttons or different colors</w:t>
      </w:r>
    </w:p>
    <w:p w:rsidR="002D3767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-9241807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2D3767">
        <w:t>M</w:t>
      </w:r>
      <w:r w:rsidR="002D3767" w:rsidRPr="002D3767">
        <w:t>ake the buttons large enough to catch the eye of every user</w:t>
      </w:r>
    </w:p>
    <w:p w:rsidR="002D3767" w:rsidRPr="002D3767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-17786260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2D3767">
        <w:t>Have a focus</w:t>
      </w:r>
      <w:r w:rsidR="002D3767" w:rsidRPr="002D3767">
        <w:t xml:space="preserve"> indicator that makes links, form fields, widgets, buttons, and menu items look different from the elements around them</w:t>
      </w:r>
    </w:p>
    <w:p w:rsidR="002D3767" w:rsidRPr="002D3767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8302590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2D3767">
        <w:t>L</w:t>
      </w:r>
      <w:r w:rsidR="002D3767" w:rsidRPr="002D3767">
        <w:t xml:space="preserve">ink </w:t>
      </w:r>
      <w:r w:rsidR="002D3767">
        <w:t xml:space="preserve">should </w:t>
      </w:r>
      <w:r w:rsidR="002D3767" w:rsidRPr="002D3767">
        <w:t xml:space="preserve">change color </w:t>
      </w:r>
      <w:r w:rsidR="002D3767">
        <w:t>on hover and/or click</w:t>
      </w:r>
    </w:p>
    <w:p w:rsidR="002D3767" w:rsidRPr="002D3767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-786352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2D3767">
        <w:t>U</w:t>
      </w:r>
      <w:r w:rsidR="002D3767" w:rsidRPr="002D3767">
        <w:t>nderline links</w:t>
      </w:r>
    </w:p>
    <w:p w:rsidR="002D3767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-540591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2D3767">
        <w:t>Link</w:t>
      </w:r>
      <w:r w:rsidR="002D3767" w:rsidRPr="002D3767">
        <w:t xml:space="preserve"> text </w:t>
      </w:r>
      <w:r w:rsidR="002D3767">
        <w:t xml:space="preserve">should </w:t>
      </w:r>
      <w:r w:rsidR="002D3767" w:rsidRPr="002D3767">
        <w:t>make sense on its own and is descriptive enough for a user to know where it is taking them</w:t>
      </w:r>
    </w:p>
    <w:p w:rsidR="002D3767" w:rsidRPr="002D3767" w:rsidRDefault="002D3767" w:rsidP="0002051E">
      <w:pPr>
        <w:pStyle w:val="Bullets"/>
        <w:rPr>
          <w:b/>
        </w:rPr>
      </w:pPr>
      <w:r w:rsidRPr="002D3767">
        <w:rPr>
          <w:b/>
        </w:rPr>
        <w:t>Fonts</w:t>
      </w:r>
    </w:p>
    <w:p w:rsidR="002D3767" w:rsidRPr="002D3767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13391218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2D3767" w:rsidRPr="002D3767">
        <w:t>16px is a generally a good size for body text (no smaller than 12), with headers being larger</w:t>
      </w:r>
    </w:p>
    <w:p w:rsidR="002D3767" w:rsidRPr="002D3767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-3758595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2D3767" w:rsidRPr="002D3767">
        <w:t xml:space="preserve">Fonts: no serifs, </w:t>
      </w:r>
      <w:r w:rsidR="005816FE">
        <w:t>h</w:t>
      </w:r>
      <w:r w:rsidR="002D3767" w:rsidRPr="002D3767">
        <w:t xml:space="preserve">ave fixed widths between letters, </w:t>
      </w:r>
      <w:r w:rsidR="005816FE">
        <w:t>u</w:t>
      </w:r>
      <w:r w:rsidR="002D3767" w:rsidRPr="002D3767">
        <w:t>se bold letters</w:t>
      </w:r>
    </w:p>
    <w:p w:rsidR="002D3767" w:rsidRPr="002D3767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2093067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2D3767" w:rsidRPr="002D3767">
        <w:t>Use bold to add emphasis rather than italics or UPPERCASE, but use it sparingly</w:t>
      </w:r>
    </w:p>
    <w:p w:rsidR="002D3767" w:rsidRPr="002D3767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1118488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2D3767" w:rsidRPr="002D3767">
        <w:t xml:space="preserve">Recommend some specialized fonts created just for dyslexia: </w:t>
      </w:r>
      <w:proofErr w:type="spellStart"/>
      <w:r w:rsidR="002D3767" w:rsidRPr="002D3767">
        <w:t>OpenDyslexic</w:t>
      </w:r>
      <w:proofErr w:type="spellEnd"/>
    </w:p>
    <w:p w:rsidR="002D3767" w:rsidRPr="002D3767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-1967652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2D3767" w:rsidRPr="002D3767">
        <w:t>Consider specialist font for people with learning disabilities called ‘Fs Me’</w:t>
      </w:r>
    </w:p>
    <w:p w:rsidR="002D3767" w:rsidRPr="002D3767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-5889276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2D3767" w:rsidRPr="002D3767">
        <w:t>Use a small number of fonts, ideally only 1 or 2 for headings and body text.</w:t>
      </w:r>
    </w:p>
    <w:p w:rsidR="002D3767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3270172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2D3767" w:rsidRPr="002D3767">
        <w:t>Avoid comment columns filled with small text</w:t>
      </w:r>
    </w:p>
    <w:p w:rsidR="005816FE" w:rsidRPr="005816FE" w:rsidRDefault="005816FE" w:rsidP="0002051E">
      <w:pPr>
        <w:pStyle w:val="Bullets"/>
        <w:rPr>
          <w:b/>
        </w:rPr>
      </w:pPr>
      <w:r w:rsidRPr="005816FE">
        <w:rPr>
          <w:b/>
        </w:rPr>
        <w:lastRenderedPageBreak/>
        <w:t>Forms</w:t>
      </w:r>
    </w:p>
    <w:p w:rsidR="005816FE" w:rsidRPr="005816FE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10501170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>
        <w:t>F</w:t>
      </w:r>
      <w:r w:rsidR="005816FE" w:rsidRPr="005816FE">
        <w:t>ormulate clear instructions on how a visitor can correct form errors</w:t>
      </w:r>
    </w:p>
    <w:p w:rsidR="005816FE" w:rsidRPr="005816FE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15016181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 w:rsidRPr="005816FE">
        <w:t>Arrange the form elements in such a way that they are visually close together</w:t>
      </w:r>
    </w:p>
    <w:p w:rsidR="005816FE" w:rsidRPr="005816FE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13258554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 w:rsidRPr="005816FE">
        <w:t>Don</w:t>
      </w:r>
      <w:r w:rsidR="005816FE">
        <w:t>’</w:t>
      </w:r>
      <w:r w:rsidR="005816FE" w:rsidRPr="005816FE">
        <w:t>t use placeholder text within Form fields</w:t>
      </w:r>
    </w:p>
    <w:p w:rsidR="005816FE" w:rsidRPr="005816FE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13310174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 w:rsidRPr="005816FE">
        <w:t>Always include labels with form fields</w:t>
      </w:r>
    </w:p>
    <w:p w:rsidR="005816FE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6120969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>
        <w:t>M</w:t>
      </w:r>
      <w:r w:rsidR="005816FE" w:rsidRPr="005816FE">
        <w:t>ust use other information signals besides color, such as numbers or asterisks</w:t>
      </w:r>
    </w:p>
    <w:p w:rsidR="005816FE" w:rsidRPr="005816FE" w:rsidRDefault="005816FE" w:rsidP="0002051E">
      <w:pPr>
        <w:pStyle w:val="Bullets"/>
        <w:rPr>
          <w:b/>
        </w:rPr>
      </w:pPr>
      <w:r w:rsidRPr="005816FE">
        <w:rPr>
          <w:b/>
        </w:rPr>
        <w:t>Miscellaneous</w:t>
      </w:r>
    </w:p>
    <w:p w:rsidR="005816FE" w:rsidRPr="005816FE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991463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 w:rsidRPr="005816FE">
        <w:t>Avoid flashing ads/images</w:t>
      </w:r>
    </w:p>
    <w:p w:rsidR="005816FE" w:rsidRPr="005816FE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-6031878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 w:rsidRPr="005816FE">
        <w:t>Avoid background music</w:t>
      </w:r>
    </w:p>
    <w:p w:rsidR="005816FE" w:rsidRPr="005816FE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5175840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 w:rsidRPr="005816FE">
        <w:t>Slow or no auto</w:t>
      </w:r>
      <w:r w:rsidR="005816FE">
        <w:t>-</w:t>
      </w:r>
      <w:r w:rsidR="005816FE" w:rsidRPr="005816FE">
        <w:t>scrolling of carousels</w:t>
      </w:r>
    </w:p>
    <w:p w:rsidR="005816FE" w:rsidRPr="005816FE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2884784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 w:rsidRPr="005816FE">
        <w:t>No hover-over content</w:t>
      </w:r>
    </w:p>
    <w:p w:rsidR="005816FE" w:rsidRPr="005816FE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-19509269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 w:rsidRPr="005816FE">
        <w:t>Break text into smaller sections divided by headers and sub-headers</w:t>
      </w:r>
    </w:p>
    <w:p w:rsidR="005816FE" w:rsidRPr="005816FE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7131558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>
        <w:t>T</w:t>
      </w:r>
      <w:r w:rsidR="005816FE" w:rsidRPr="005816FE">
        <w:t>ext should have a high contrast against its background</w:t>
      </w:r>
    </w:p>
    <w:p w:rsidR="005816FE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626587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>
        <w:t>Z</w:t>
      </w:r>
      <w:r w:rsidR="005816FE" w:rsidRPr="005816FE">
        <w:t>oom in on your content without losing any pictures and texts</w:t>
      </w:r>
    </w:p>
    <w:p w:rsidR="0002051E" w:rsidRDefault="0002051E" w:rsidP="0002051E">
      <w:pPr>
        <w:pStyle w:val="HeaderParagraph"/>
      </w:pPr>
    </w:p>
    <w:p w:rsidR="005816FE" w:rsidRDefault="005816FE" w:rsidP="0002051E">
      <w:pPr>
        <w:pStyle w:val="HeaderParagraph"/>
      </w:pPr>
      <w:r>
        <w:t>COPYWRITING AND CONTENT</w:t>
      </w:r>
    </w:p>
    <w:p w:rsidR="005816FE" w:rsidRPr="005816FE" w:rsidRDefault="0002051E" w:rsidP="0002051E">
      <w:pPr>
        <w:pStyle w:val="Bullets"/>
      </w:pPr>
      <w:sdt>
        <w:sdtPr>
          <w:rPr>
            <w:shd w:val="clear" w:color="auto" w:fill="FFFFFF"/>
          </w:rPr>
          <w:id w:val="-2046815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>
        <w:t>Set “a</w:t>
      </w:r>
      <w:r w:rsidR="005816FE" w:rsidRPr="005816FE">
        <w:t>lt</w:t>
      </w:r>
      <w:r w:rsidR="005816FE">
        <w:t>”</w:t>
      </w:r>
      <w:r w:rsidR="005816FE" w:rsidRPr="005816FE">
        <w:t xml:space="preserve"> </w:t>
      </w:r>
      <w:r w:rsidR="005816FE">
        <w:t>tag</w:t>
      </w:r>
      <w:r w:rsidR="005816FE" w:rsidRPr="005816FE">
        <w:t xml:space="preserve"> for every image (120 char or less)</w:t>
      </w:r>
    </w:p>
    <w:p w:rsidR="005816FE" w:rsidRPr="005816FE" w:rsidRDefault="0002051E" w:rsidP="0002051E">
      <w:pPr>
        <w:pStyle w:val="Bullets"/>
      </w:pPr>
      <w:sdt>
        <w:sdtPr>
          <w:rPr>
            <w:shd w:val="clear" w:color="auto" w:fill="FFFFFF"/>
          </w:rPr>
          <w:id w:val="1482586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>
        <w:t>Include “</w:t>
      </w:r>
      <w:proofErr w:type="spellStart"/>
      <w:r w:rsidR="005816FE" w:rsidRPr="005816FE">
        <w:t>longdesc</w:t>
      </w:r>
      <w:proofErr w:type="spellEnd"/>
      <w:r w:rsidR="005816FE">
        <w:t>”</w:t>
      </w:r>
      <w:r w:rsidR="005816FE" w:rsidRPr="005816FE">
        <w:t xml:space="preserve"> for every complex image, could also include lists of items that appear</w:t>
      </w:r>
    </w:p>
    <w:p w:rsidR="005816FE" w:rsidRPr="005816FE" w:rsidRDefault="0002051E" w:rsidP="0002051E">
      <w:pPr>
        <w:pStyle w:val="Bullets"/>
      </w:pPr>
      <w:sdt>
        <w:sdtPr>
          <w:rPr>
            <w:shd w:val="clear" w:color="auto" w:fill="FFFFFF"/>
          </w:rPr>
          <w:id w:val="-9289654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 w:rsidRPr="005816FE">
        <w:t>Put your hashtag in camel case</w:t>
      </w:r>
    </w:p>
    <w:p w:rsidR="005816FE" w:rsidRPr="005816FE" w:rsidRDefault="0002051E" w:rsidP="0002051E">
      <w:pPr>
        <w:pStyle w:val="Bullets"/>
      </w:pPr>
      <w:sdt>
        <w:sdtPr>
          <w:rPr>
            <w:shd w:val="clear" w:color="auto" w:fill="FFFFFF"/>
          </w:rPr>
          <w:id w:val="465009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 w:rsidRPr="005816FE">
        <w:t>Look out for text that’s full of modern technical terms or unexplained abbreviations</w:t>
      </w:r>
    </w:p>
    <w:p w:rsidR="005816FE" w:rsidRPr="005816FE" w:rsidRDefault="0002051E" w:rsidP="0002051E">
      <w:pPr>
        <w:pStyle w:val="Bullets"/>
      </w:pPr>
      <w:sdt>
        <w:sdtPr>
          <w:rPr>
            <w:shd w:val="clear" w:color="auto" w:fill="FFFFFF"/>
          </w:rPr>
          <w:id w:val="18859086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 w:rsidRPr="005816FE">
        <w:t xml:space="preserve">Consider </w:t>
      </w:r>
      <w:r w:rsidR="005816FE">
        <w:t>e</w:t>
      </w:r>
      <w:r w:rsidR="005816FE" w:rsidRPr="005816FE">
        <w:t>asy language that explains content in a simple way: Sentences in easy language are short and only contain one statement</w:t>
      </w:r>
    </w:p>
    <w:p w:rsidR="005816FE" w:rsidRPr="005816FE" w:rsidRDefault="0002051E" w:rsidP="0002051E">
      <w:pPr>
        <w:pStyle w:val="Bullets"/>
      </w:pPr>
      <w:sdt>
        <w:sdtPr>
          <w:rPr>
            <w:shd w:val="clear" w:color="auto" w:fill="FFFFFF"/>
          </w:rPr>
          <w:id w:val="-20280163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 w:rsidRPr="005816FE">
        <w:t>Avoid the subjunctive, synonyms, and negations</w:t>
      </w:r>
    </w:p>
    <w:p w:rsidR="005816FE" w:rsidRDefault="0002051E" w:rsidP="0002051E">
      <w:pPr>
        <w:pStyle w:val="Bullets"/>
      </w:pPr>
      <w:sdt>
        <w:sdtPr>
          <w:rPr>
            <w:shd w:val="clear" w:color="auto" w:fill="FFFFFF"/>
          </w:rPr>
          <w:id w:val="-15398880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>
        <w:t>Link</w:t>
      </w:r>
      <w:r w:rsidR="005816FE" w:rsidRPr="002D3767">
        <w:t xml:space="preserve"> text </w:t>
      </w:r>
      <w:r w:rsidR="005816FE">
        <w:t xml:space="preserve">should </w:t>
      </w:r>
      <w:r w:rsidR="005816FE" w:rsidRPr="002D3767">
        <w:t>make sense on its own and is descriptive enough for a user to know where it is taking them</w:t>
      </w:r>
    </w:p>
    <w:p w:rsidR="0002051E" w:rsidRDefault="0002051E" w:rsidP="0002051E">
      <w:pPr>
        <w:pStyle w:val="HeaderParagraph"/>
      </w:pPr>
    </w:p>
    <w:p w:rsidR="00D9591A" w:rsidRPr="005816FE" w:rsidRDefault="00D9591A" w:rsidP="0002051E">
      <w:pPr>
        <w:pStyle w:val="HeaderParagraph"/>
      </w:pPr>
      <w:r>
        <w:t>VIDEO AND MEDIA</w:t>
      </w:r>
    </w:p>
    <w:p w:rsidR="00D9591A" w:rsidRPr="00D9591A" w:rsidRDefault="0002051E" w:rsidP="0002051E">
      <w:pPr>
        <w:pStyle w:val="Bullets"/>
      </w:pPr>
      <w:sdt>
        <w:sdtPr>
          <w:rPr>
            <w:shd w:val="clear" w:color="auto" w:fill="FFFFFF"/>
          </w:rPr>
          <w:id w:val="1493766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D9591A" w:rsidRPr="00D9591A">
        <w:t xml:space="preserve">Captions for all </w:t>
      </w:r>
      <w:r w:rsidR="00D31151">
        <w:t>vi</w:t>
      </w:r>
      <w:r w:rsidR="00D9591A" w:rsidRPr="00D9591A">
        <w:t>deo</w:t>
      </w:r>
    </w:p>
    <w:p w:rsidR="00D9591A" w:rsidRPr="00D9591A" w:rsidRDefault="0002051E" w:rsidP="0002051E">
      <w:pPr>
        <w:pStyle w:val="Bullets"/>
      </w:pPr>
      <w:sdt>
        <w:sdtPr>
          <w:rPr>
            <w:shd w:val="clear" w:color="auto" w:fill="FFFFFF"/>
          </w:rPr>
          <w:id w:val="13796575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D9591A" w:rsidRPr="00D9591A">
        <w:t xml:space="preserve">Audio Descriptions for all </w:t>
      </w:r>
      <w:r w:rsidR="00D31151">
        <w:t>v</w:t>
      </w:r>
      <w:r w:rsidR="00D9591A" w:rsidRPr="00D9591A">
        <w:t>ideo</w:t>
      </w:r>
    </w:p>
    <w:p w:rsidR="00D9591A" w:rsidRPr="00D9591A" w:rsidRDefault="0002051E" w:rsidP="0002051E">
      <w:pPr>
        <w:pStyle w:val="Bullets"/>
      </w:pPr>
      <w:sdt>
        <w:sdtPr>
          <w:rPr>
            <w:shd w:val="clear" w:color="auto" w:fill="FFFFFF"/>
          </w:rPr>
          <w:id w:val="-972666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D9591A" w:rsidRPr="00D9591A">
        <w:t xml:space="preserve">Interactive Transcripts for all </w:t>
      </w:r>
      <w:r w:rsidR="00D31151">
        <w:t>v</w:t>
      </w:r>
      <w:r w:rsidR="00D9591A" w:rsidRPr="00D9591A">
        <w:t>ideo</w:t>
      </w:r>
    </w:p>
    <w:p w:rsidR="00D9591A" w:rsidRPr="00D9591A" w:rsidRDefault="0002051E" w:rsidP="0002051E">
      <w:pPr>
        <w:pStyle w:val="Bullets"/>
      </w:pPr>
      <w:sdt>
        <w:sdtPr>
          <w:rPr>
            <w:shd w:val="clear" w:color="auto" w:fill="FFFFFF"/>
          </w:rPr>
          <w:id w:val="5860412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D9591A" w:rsidRPr="00D9591A">
        <w:t xml:space="preserve">Audio Transcripts for all </w:t>
      </w:r>
      <w:r w:rsidR="00D31151">
        <w:t>p</w:t>
      </w:r>
      <w:r w:rsidR="00D9591A" w:rsidRPr="00D9591A">
        <w:t>odcasts</w:t>
      </w:r>
    </w:p>
    <w:p w:rsidR="0002051E" w:rsidRDefault="0002051E" w:rsidP="0002051E">
      <w:pPr>
        <w:pStyle w:val="HeaderParagraph"/>
      </w:pPr>
    </w:p>
    <w:p w:rsidR="005816FE" w:rsidRPr="005816FE" w:rsidRDefault="005816FE" w:rsidP="0002051E">
      <w:pPr>
        <w:pStyle w:val="HeaderParagraph"/>
      </w:pPr>
      <w:r>
        <w:t>DEVELOPMENT AND CODE</w:t>
      </w:r>
    </w:p>
    <w:p w:rsidR="005816FE" w:rsidRPr="005816FE" w:rsidRDefault="0002051E" w:rsidP="0002051E">
      <w:pPr>
        <w:pStyle w:val="Bullets"/>
      </w:pPr>
      <w:sdt>
        <w:sdtPr>
          <w:rPr>
            <w:shd w:val="clear" w:color="auto" w:fill="FFFFFF"/>
          </w:rPr>
          <w:id w:val="2170199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>
        <w:t xml:space="preserve">Use </w:t>
      </w:r>
      <w:r w:rsidR="005816FE" w:rsidRPr="005816FE">
        <w:t>HTML5 structural elements</w:t>
      </w:r>
    </w:p>
    <w:p w:rsidR="005816FE" w:rsidRDefault="0002051E" w:rsidP="0002051E">
      <w:pPr>
        <w:pStyle w:val="Bullets"/>
      </w:pPr>
      <w:sdt>
        <w:sdtPr>
          <w:rPr>
            <w:shd w:val="clear" w:color="auto" w:fill="FFFFFF"/>
          </w:rPr>
          <w:id w:val="-1801988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>
        <w:t xml:space="preserve">Use </w:t>
      </w:r>
      <w:r w:rsidR="005816FE" w:rsidRPr="005816FE">
        <w:t>ARIA landmarks</w:t>
      </w:r>
    </w:p>
    <w:p w:rsidR="005816FE" w:rsidRPr="005816FE" w:rsidRDefault="0002051E" w:rsidP="0002051E">
      <w:pPr>
        <w:pStyle w:val="Bullets"/>
      </w:pPr>
      <w:sdt>
        <w:sdtPr>
          <w:rPr>
            <w:shd w:val="clear" w:color="auto" w:fill="FFFFFF"/>
          </w:rPr>
          <w:id w:val="-16794262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>
        <w:t>Use s</w:t>
      </w:r>
      <w:r w:rsidR="005816FE" w:rsidRPr="005816FE">
        <w:t>kip navigation links</w:t>
      </w:r>
    </w:p>
    <w:p w:rsidR="005816FE" w:rsidRPr="002D3767" w:rsidRDefault="0002051E" w:rsidP="0002051E">
      <w:pPr>
        <w:pStyle w:val="Bullets"/>
      </w:pPr>
      <w:sdt>
        <w:sdtPr>
          <w:rPr>
            <w:shd w:val="clear" w:color="auto" w:fill="FFFFFF"/>
          </w:rPr>
          <w:id w:val="1850911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 w:rsidRPr="005816FE">
        <w:t>Headings should be used for navigation, not just stylistic</w:t>
      </w:r>
    </w:p>
    <w:p w:rsidR="005816FE" w:rsidRPr="005816FE" w:rsidRDefault="0002051E" w:rsidP="0002051E">
      <w:pPr>
        <w:pStyle w:val="Bullets"/>
      </w:pPr>
      <w:sdt>
        <w:sdtPr>
          <w:rPr>
            <w:shd w:val="clear" w:color="auto" w:fill="FFFFFF"/>
          </w:rPr>
          <w:id w:val="-1167850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 w:rsidRPr="005816FE">
        <w:t>Don’t use HTML tags for a style effect</w:t>
      </w:r>
    </w:p>
    <w:p w:rsidR="005816FE" w:rsidRPr="005816FE" w:rsidRDefault="0002051E" w:rsidP="0002051E">
      <w:pPr>
        <w:pStyle w:val="Bullets"/>
      </w:pPr>
      <w:sdt>
        <w:sdtPr>
          <w:rPr>
            <w:shd w:val="clear" w:color="auto" w:fill="FFFFFF"/>
          </w:rPr>
          <w:id w:val="-15856015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 w:rsidRPr="005816FE">
        <w:t xml:space="preserve">Design with </w:t>
      </w:r>
      <w:r w:rsidR="005816FE">
        <w:t>CSS</w:t>
      </w:r>
      <w:r w:rsidR="005816FE" w:rsidRPr="005816FE">
        <w:t>, strictly linear output</w:t>
      </w:r>
    </w:p>
    <w:p w:rsidR="005816FE" w:rsidRPr="005816FE" w:rsidRDefault="0002051E" w:rsidP="0002051E">
      <w:pPr>
        <w:pStyle w:val="Bullets"/>
      </w:pPr>
      <w:sdt>
        <w:sdtPr>
          <w:rPr>
            <w:shd w:val="clear" w:color="auto" w:fill="FFFFFF"/>
          </w:rPr>
          <w:id w:val="1656406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>
        <w:t>B</w:t>
      </w:r>
      <w:r w:rsidR="005816FE" w:rsidRPr="005816FE">
        <w:t xml:space="preserve">uild </w:t>
      </w:r>
      <w:r w:rsidR="005816FE">
        <w:t>J</w:t>
      </w:r>
      <w:r w:rsidR="005816FE" w:rsidRPr="005816FE">
        <w:t>ava</w:t>
      </w:r>
      <w:r w:rsidR="005816FE">
        <w:t>S</w:t>
      </w:r>
      <w:r w:rsidR="005816FE" w:rsidRPr="005816FE">
        <w:t>cript elements so they are keyboard and screen reader accessible</w:t>
      </w:r>
    </w:p>
    <w:p w:rsidR="005816FE" w:rsidRPr="005816FE" w:rsidRDefault="0002051E" w:rsidP="0002051E">
      <w:pPr>
        <w:pStyle w:val="Bullets"/>
      </w:pPr>
      <w:sdt>
        <w:sdtPr>
          <w:rPr>
            <w:shd w:val="clear" w:color="auto" w:fill="FFFFFF"/>
          </w:rPr>
          <w:id w:val="635076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 w:rsidRPr="005816FE">
        <w:t>Don't use frames/framesets</w:t>
      </w:r>
    </w:p>
    <w:p w:rsidR="005816FE" w:rsidRPr="005816FE" w:rsidRDefault="0002051E" w:rsidP="0002051E">
      <w:pPr>
        <w:pStyle w:val="Bullets"/>
      </w:pPr>
      <w:sdt>
        <w:sdtPr>
          <w:rPr>
            <w:shd w:val="clear" w:color="auto" w:fill="FFFFFF"/>
          </w:rPr>
          <w:id w:val="-20070501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>
        <w:t>S</w:t>
      </w:r>
      <w:r w:rsidR="005816FE" w:rsidRPr="005816FE">
        <w:t>tay away from auto-playing music and videos</w:t>
      </w:r>
    </w:p>
    <w:p w:rsidR="005816FE" w:rsidRPr="005816FE" w:rsidRDefault="0002051E" w:rsidP="0002051E">
      <w:pPr>
        <w:pStyle w:val="Bullets"/>
      </w:pPr>
      <w:sdt>
        <w:sdtPr>
          <w:rPr>
            <w:shd w:val="clear" w:color="auto" w:fill="FFFFFF"/>
          </w:rPr>
          <w:id w:val="13681003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 w:rsidRPr="005816FE">
        <w:t>Don't use captcha</w:t>
      </w:r>
      <w:r w:rsidR="005816FE">
        <w:t xml:space="preserve"> with forms</w:t>
      </w:r>
    </w:p>
    <w:p w:rsidR="005816FE" w:rsidRPr="005816FE" w:rsidRDefault="0002051E" w:rsidP="0002051E">
      <w:pPr>
        <w:pStyle w:val="Bullets"/>
      </w:pPr>
      <w:sdt>
        <w:sdtPr>
          <w:rPr>
            <w:shd w:val="clear" w:color="auto" w:fill="FFFFFF"/>
          </w:rPr>
          <w:id w:val="-21121184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 w:rsidRPr="005816FE">
        <w:t>Pressing enter key should submit the form</w:t>
      </w:r>
    </w:p>
    <w:p w:rsidR="005816FE" w:rsidRDefault="0002051E" w:rsidP="0002051E">
      <w:pPr>
        <w:pStyle w:val="Bullets"/>
      </w:pPr>
      <w:sdt>
        <w:sdtPr>
          <w:rPr>
            <w:shd w:val="clear" w:color="auto" w:fill="FFFFFF"/>
          </w:rPr>
          <w:id w:val="-8932705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>
        <w:t>Avoid hover</w:t>
      </w:r>
      <w:r w:rsidR="005816FE" w:rsidRPr="005816FE">
        <w:t>-over content</w:t>
      </w:r>
    </w:p>
    <w:p w:rsidR="005816FE" w:rsidRDefault="0002051E" w:rsidP="0002051E">
      <w:pPr>
        <w:pStyle w:val="Bullets"/>
      </w:pPr>
      <w:sdt>
        <w:sdtPr>
          <w:rPr>
            <w:shd w:val="clear" w:color="auto" w:fill="FFFFFF"/>
          </w:rPr>
          <w:id w:val="18978543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 w:rsidRPr="005816FE">
        <w:t>Make allowances in layout for zoom flexibility</w:t>
      </w:r>
    </w:p>
    <w:p w:rsidR="0002051E" w:rsidRDefault="0002051E" w:rsidP="0002051E">
      <w:pPr>
        <w:pStyle w:val="HeaderParagraph"/>
      </w:pPr>
    </w:p>
    <w:p w:rsidR="00D31151" w:rsidRPr="005816FE" w:rsidRDefault="00D31151" w:rsidP="0002051E">
      <w:pPr>
        <w:pStyle w:val="HeaderParagraph"/>
      </w:pPr>
      <w:r>
        <w:t>SITECORE</w:t>
      </w:r>
    </w:p>
    <w:p w:rsidR="00D31151" w:rsidRPr="00D31151" w:rsidRDefault="0002051E" w:rsidP="0002051E">
      <w:pPr>
        <w:pStyle w:val="Bullets"/>
      </w:pPr>
      <w:sdt>
        <w:sdtPr>
          <w:rPr>
            <w:shd w:val="clear" w:color="auto" w:fill="FFFFFF"/>
          </w:rPr>
          <w:id w:val="-1044139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D31151" w:rsidRPr="00D31151">
        <w:t>Base template fields should include metadata like browser title and meta description, ARIA labels</w:t>
      </w:r>
    </w:p>
    <w:p w:rsidR="00D31151" w:rsidRPr="00D31151" w:rsidRDefault="0002051E" w:rsidP="0002051E">
      <w:pPr>
        <w:pStyle w:val="Bullets"/>
      </w:pPr>
      <w:sdt>
        <w:sdtPr>
          <w:rPr>
            <w:shd w:val="clear" w:color="auto" w:fill="FFFFFF"/>
          </w:rPr>
          <w:id w:val="-2123287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D31151" w:rsidRPr="00D31151">
        <w:t>Alt tags for images should be required</w:t>
      </w:r>
    </w:p>
    <w:p w:rsidR="00D31151" w:rsidRPr="00D31151" w:rsidRDefault="0002051E" w:rsidP="0002051E">
      <w:pPr>
        <w:pStyle w:val="Bullets"/>
      </w:pPr>
      <w:sdt>
        <w:sdtPr>
          <w:rPr>
            <w:shd w:val="clear" w:color="auto" w:fill="FFFFFF"/>
          </w:rPr>
          <w:id w:val="11239689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D31151" w:rsidRPr="00D31151">
        <w:t>Consider an integration to Cognitive Services to automatically set alt tags</w:t>
      </w:r>
    </w:p>
    <w:p w:rsidR="00D31151" w:rsidRPr="00D31151" w:rsidRDefault="0002051E" w:rsidP="0002051E">
      <w:pPr>
        <w:pStyle w:val="Bullets"/>
      </w:pPr>
      <w:sdt>
        <w:sdtPr>
          <w:rPr>
            <w:shd w:val="clear" w:color="auto" w:fill="FFFFFF"/>
          </w:rPr>
          <w:id w:val="1448117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D31151" w:rsidRPr="00D31151">
        <w:t>Video/audio content types should require transcript files</w:t>
      </w:r>
    </w:p>
    <w:p w:rsidR="00D31151" w:rsidRPr="00D31151" w:rsidRDefault="0002051E" w:rsidP="0002051E">
      <w:pPr>
        <w:pStyle w:val="Bullets"/>
      </w:pPr>
      <w:sdt>
        <w:sdtPr>
          <w:rPr>
            <w:shd w:val="clear" w:color="auto" w:fill="FFFFFF"/>
          </w:rPr>
          <w:id w:val="-14469976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D31151" w:rsidRPr="00D31151">
        <w:t>Include</w:t>
      </w:r>
      <w:r w:rsidR="00D31151">
        <w:t xml:space="preserve"> video/audio</w:t>
      </w:r>
      <w:r w:rsidR="00D31151" w:rsidRPr="00D31151">
        <w:t xml:space="preserve"> transcripts in search indexes</w:t>
      </w:r>
    </w:p>
    <w:p w:rsidR="0002051E" w:rsidRDefault="0002051E" w:rsidP="0002051E">
      <w:pPr>
        <w:pStyle w:val="HeaderParagraph"/>
      </w:pPr>
    </w:p>
    <w:p w:rsidR="005816FE" w:rsidRPr="005816FE" w:rsidRDefault="005816FE" w:rsidP="0002051E">
      <w:pPr>
        <w:pStyle w:val="HeaderParagraph"/>
      </w:pPr>
      <w:r w:rsidRPr="005816FE">
        <w:t>Q</w:t>
      </w:r>
      <w:r w:rsidR="00D31151">
        <w:t>UALITY ASSURANCE</w:t>
      </w:r>
    </w:p>
    <w:p w:rsidR="00D31151" w:rsidRPr="00D31151" w:rsidRDefault="00D31151" w:rsidP="0002051E">
      <w:pPr>
        <w:pStyle w:val="Bullets"/>
      </w:pPr>
      <w:r w:rsidRPr="00D31151">
        <w:t>Tools: Accessibility Scans: Wave, Chrome, Site</w:t>
      </w:r>
      <w:r>
        <w:t>i</w:t>
      </w:r>
      <w:r w:rsidRPr="00D31151">
        <w:t>mprove, Screen Readers </w:t>
      </w:r>
    </w:p>
    <w:p w:rsidR="005816FE" w:rsidRDefault="0002051E" w:rsidP="0002051E">
      <w:pPr>
        <w:pStyle w:val="Bullets"/>
      </w:pPr>
      <w:sdt>
        <w:sdtPr>
          <w:rPr>
            <w:shd w:val="clear" w:color="auto" w:fill="FFFFFF"/>
          </w:rPr>
          <w:id w:val="-18309022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5816FE" w:rsidRPr="005816FE">
        <w:t>Test with actual screen</w:t>
      </w:r>
      <w:r>
        <w:t xml:space="preserve"> </w:t>
      </w:r>
      <w:r w:rsidR="005816FE" w:rsidRPr="005816FE">
        <w:t>reader</w:t>
      </w:r>
    </w:p>
    <w:p w:rsidR="00D31151" w:rsidRDefault="00D31151" w:rsidP="0002051E">
      <w:pPr>
        <w:pStyle w:val="Bullets"/>
        <w:numPr>
          <w:ilvl w:val="2"/>
          <w:numId w:val="5"/>
        </w:numPr>
      </w:pPr>
      <w:r w:rsidRPr="00D31151">
        <w:t xml:space="preserve">JAWS: Job Access </w:t>
      </w:r>
      <w:proofErr w:type="gramStart"/>
      <w:r w:rsidRPr="00D31151">
        <w:t>With</w:t>
      </w:r>
      <w:proofErr w:type="gramEnd"/>
      <w:r w:rsidRPr="00D31151">
        <w:t xml:space="preserve"> Speech, most popular screen reader</w:t>
      </w:r>
    </w:p>
    <w:p w:rsidR="00D31151" w:rsidRPr="00D31151" w:rsidRDefault="00D31151" w:rsidP="0002051E">
      <w:pPr>
        <w:pStyle w:val="Bullets"/>
        <w:numPr>
          <w:ilvl w:val="2"/>
          <w:numId w:val="5"/>
        </w:numPr>
      </w:pPr>
      <w:proofErr w:type="spellStart"/>
      <w:r w:rsidRPr="00D31151">
        <w:t>ChromeVox</w:t>
      </w:r>
      <w:proofErr w:type="spellEnd"/>
      <w:r w:rsidRPr="00D31151">
        <w:t xml:space="preserve">: Free chrome extension built using HTML5, CSS, and </w:t>
      </w:r>
      <w:proofErr w:type="spellStart"/>
      <w:r w:rsidRPr="00D31151">
        <w:t>Javascript</w:t>
      </w:r>
      <w:proofErr w:type="spellEnd"/>
      <w:r w:rsidRPr="00D31151">
        <w:t>, leveraging ARIA markup</w:t>
      </w:r>
    </w:p>
    <w:p w:rsidR="00D31151" w:rsidRPr="00D31151" w:rsidRDefault="0002051E" w:rsidP="0002051E">
      <w:pPr>
        <w:pStyle w:val="Bullets"/>
      </w:pPr>
      <w:sdt>
        <w:sdtPr>
          <w:rPr>
            <w:shd w:val="clear" w:color="auto" w:fill="FFFFFF"/>
          </w:rPr>
          <w:id w:val="-7661500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D31151" w:rsidRPr="00D31151">
        <w:t>Usability Testing with people who can provide real feedback about accessibility success</w:t>
      </w:r>
    </w:p>
    <w:p w:rsidR="00D31151" w:rsidRPr="00D31151" w:rsidRDefault="0002051E" w:rsidP="0002051E">
      <w:pPr>
        <w:pStyle w:val="Bullets"/>
      </w:pPr>
      <w:sdt>
        <w:sdtPr>
          <w:rPr>
            <w:shd w:val="clear" w:color="auto" w:fill="FFFFFF"/>
          </w:rPr>
          <w:id w:val="-10115981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D31151" w:rsidRPr="00D31151">
        <w:t>Change color add-on in Chrome to test accessibility for color blindness</w:t>
      </w:r>
    </w:p>
    <w:p w:rsidR="00D31151" w:rsidRDefault="00D31151" w:rsidP="0002051E">
      <w:pPr>
        <w:pStyle w:val="Bullets"/>
      </w:pPr>
      <w:r w:rsidRPr="00D31151">
        <w:t>Tes</w:t>
      </w:r>
      <w:r>
        <w:t>t</w:t>
      </w:r>
      <w:r w:rsidRPr="00D31151">
        <w:t xml:space="preserve"> use of keyboard for access to all functionality: tabbing, esc key, space bar</w:t>
      </w:r>
    </w:p>
    <w:p w:rsidR="00D31151" w:rsidRPr="00D31151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-21183625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D31151" w:rsidRPr="00D31151">
        <w:t>tabbing through - making sure you can use the up/down arrows</w:t>
      </w:r>
    </w:p>
    <w:p w:rsidR="00D31151" w:rsidRPr="00D31151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-8175715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D31151" w:rsidRPr="00D31151">
        <w:t>esc key works to close a drop down</w:t>
      </w:r>
    </w:p>
    <w:p w:rsidR="00D31151" w:rsidRDefault="0002051E" w:rsidP="0002051E">
      <w:pPr>
        <w:pStyle w:val="Bullets"/>
        <w:numPr>
          <w:ilvl w:val="2"/>
          <w:numId w:val="5"/>
        </w:numPr>
      </w:pPr>
      <w:sdt>
        <w:sdtPr>
          <w:rPr>
            <w:shd w:val="clear" w:color="auto" w:fill="FFFFFF"/>
          </w:rPr>
          <w:id w:val="-917642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hd w:val="clear" w:color="auto" w:fill="FFFFFF"/>
            </w:rPr>
            <w:t>☐</w:t>
          </w:r>
        </w:sdtContent>
      </w:sdt>
      <w:r>
        <w:rPr>
          <w:shd w:val="clear" w:color="auto" w:fill="FFFFFF"/>
        </w:rPr>
        <w:t xml:space="preserve"> </w:t>
      </w:r>
      <w:r w:rsidR="00D31151" w:rsidRPr="00D31151">
        <w:t>space bar to open drop downs, select checkboxes</w:t>
      </w:r>
    </w:p>
    <w:p w:rsidR="00D31151" w:rsidRPr="005816FE" w:rsidRDefault="00D31151" w:rsidP="0002051E">
      <w:pPr>
        <w:pStyle w:val="Bullets"/>
      </w:pPr>
      <w:r>
        <w:t xml:space="preserve">Review this additional helpful checklist: </w:t>
      </w:r>
      <w:hyperlink r:id="rId12" w:history="1">
        <w:r w:rsidRPr="007A0430">
          <w:rPr>
            <w:rStyle w:val="Hyperlink"/>
            <w14:textFill>
              <w14:solidFill>
                <w14:srgbClr w14:val="0000FF">
                  <w14:lumMod w14:val="65000"/>
                  <w14:lumOff w14:val="35000"/>
                </w14:srgbClr>
              </w14:solidFill>
            </w14:textFill>
          </w:rPr>
          <w:t>https://www.ada.gov/pcatoolkit/chap5chklist.htm</w:t>
        </w:r>
      </w:hyperlink>
      <w:r>
        <w:t xml:space="preserve"> </w:t>
      </w:r>
    </w:p>
    <w:sectPr w:rsidR="00D31151" w:rsidRPr="005816FE" w:rsidSect="00D34AC0">
      <w:type w:val="continuous"/>
      <w:pgSz w:w="12240" w:h="15840"/>
      <w:pgMar w:top="1627" w:right="1440" w:bottom="1865" w:left="0" w:header="535" w:footer="6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0AD" w:rsidRDefault="009070AD" w:rsidP="00E3625C">
      <w:r>
        <w:separator/>
      </w:r>
    </w:p>
  </w:endnote>
  <w:endnote w:type="continuationSeparator" w:id="0">
    <w:p w:rsidR="009070AD" w:rsidRDefault="009070AD" w:rsidP="00E36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625C" w:rsidRDefault="00C90ED9" w:rsidP="00D34AC0">
    <w:pPr>
      <w:pStyle w:val="Footer"/>
      <w:ind w:left="504" w:firstLine="216"/>
    </w:pPr>
    <w:r>
      <w:rPr>
        <w:noProof/>
      </w:rPr>
      <w:drawing>
        <wp:inline distT="0" distB="0" distL="0" distR="0">
          <wp:extent cx="2095500" cy="241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_footer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241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6EE" w:rsidRDefault="009C46EE" w:rsidP="008647C7">
    <w:pPr>
      <w:pStyle w:val="Footer"/>
      <w:ind w:left="504" w:firstLine="43"/>
    </w:pPr>
    <w:r w:rsidRPr="00D35771">
      <w:rPr>
        <w:noProof/>
      </w:rPr>
      <w:drawing>
        <wp:inline distT="0" distB="0" distL="0" distR="0" wp14:anchorId="39F5A17A" wp14:editId="1F40A754">
          <wp:extent cx="2095500" cy="2413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footer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241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0AD" w:rsidRDefault="009070AD" w:rsidP="00E3625C">
      <w:r>
        <w:separator/>
      </w:r>
    </w:p>
  </w:footnote>
  <w:footnote w:type="continuationSeparator" w:id="0">
    <w:p w:rsidR="009070AD" w:rsidRDefault="009070AD" w:rsidP="00E36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625C" w:rsidRDefault="00D97A08" w:rsidP="00D34AC0">
    <w:pPr>
      <w:pStyle w:val="Header"/>
      <w:ind w:left="720"/>
    </w:pPr>
    <w:r>
      <w:rPr>
        <w:noProof/>
      </w:rPr>
      <w:drawing>
        <wp:inline distT="0" distB="0" distL="0" distR="0">
          <wp:extent cx="1502410" cy="330200"/>
          <wp:effectExtent l="0" t="0" r="0" b="0"/>
          <wp:docPr id="5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verndaleword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133" cy="3323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6EE" w:rsidRDefault="009C46EE" w:rsidP="008647C7">
    <w:pPr>
      <w:pStyle w:val="Header"/>
      <w:ind w:left="504"/>
    </w:pPr>
    <w:r>
      <w:rPr>
        <w:noProof/>
      </w:rPr>
      <w:drawing>
        <wp:inline distT="0" distB="0" distL="0" distR="0" wp14:anchorId="71118580" wp14:editId="483B7164">
          <wp:extent cx="1502410" cy="330200"/>
          <wp:effectExtent l="0" t="0" r="0" b="0"/>
          <wp:docPr id="7" name="Pictur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verndaleword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133" cy="3323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626"/>
    <w:multiLevelType w:val="hybridMultilevel"/>
    <w:tmpl w:val="C6506D9A"/>
    <w:lvl w:ilvl="0" w:tplc="068C6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A4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164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BC5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F46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0C2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442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4F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4C3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FF738E"/>
    <w:multiLevelType w:val="multilevel"/>
    <w:tmpl w:val="C200FDCA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4"/>
        <w:position w:val="-2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A3B7A"/>
    <w:multiLevelType w:val="multilevel"/>
    <w:tmpl w:val="0B38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4748F"/>
    <w:multiLevelType w:val="hybridMultilevel"/>
    <w:tmpl w:val="AFEEACD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B6F1741"/>
    <w:multiLevelType w:val="hybridMultilevel"/>
    <w:tmpl w:val="9058F5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FAF1508"/>
    <w:multiLevelType w:val="hybridMultilevel"/>
    <w:tmpl w:val="195C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D68E5"/>
    <w:multiLevelType w:val="hybridMultilevel"/>
    <w:tmpl w:val="DEFC065C"/>
    <w:lvl w:ilvl="0" w:tplc="5B3C9CFC">
      <w:numFmt w:val="bullet"/>
      <w:pStyle w:val="Bullets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4"/>
        <w:position w:val="-2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37799"/>
    <w:multiLevelType w:val="multilevel"/>
    <w:tmpl w:val="F13AE15A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4"/>
        <w:position w:val="-2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67"/>
    <w:rsid w:val="0002051E"/>
    <w:rsid w:val="000F4F7B"/>
    <w:rsid w:val="001D059D"/>
    <w:rsid w:val="002A6370"/>
    <w:rsid w:val="002D3767"/>
    <w:rsid w:val="003415E8"/>
    <w:rsid w:val="00371199"/>
    <w:rsid w:val="00420F28"/>
    <w:rsid w:val="004F271C"/>
    <w:rsid w:val="00506D66"/>
    <w:rsid w:val="00522826"/>
    <w:rsid w:val="005422F9"/>
    <w:rsid w:val="00562921"/>
    <w:rsid w:val="005816FE"/>
    <w:rsid w:val="006909D7"/>
    <w:rsid w:val="007611A5"/>
    <w:rsid w:val="00784FC5"/>
    <w:rsid w:val="00802071"/>
    <w:rsid w:val="008647C7"/>
    <w:rsid w:val="009070AD"/>
    <w:rsid w:val="009076A3"/>
    <w:rsid w:val="00997186"/>
    <w:rsid w:val="009B6514"/>
    <w:rsid w:val="009C46EE"/>
    <w:rsid w:val="009D0D1E"/>
    <w:rsid w:val="009D1893"/>
    <w:rsid w:val="00A401CB"/>
    <w:rsid w:val="00AE0705"/>
    <w:rsid w:val="00B16253"/>
    <w:rsid w:val="00B56233"/>
    <w:rsid w:val="00B77A6F"/>
    <w:rsid w:val="00C12196"/>
    <w:rsid w:val="00C222F4"/>
    <w:rsid w:val="00C90ED9"/>
    <w:rsid w:val="00D10F94"/>
    <w:rsid w:val="00D11365"/>
    <w:rsid w:val="00D31151"/>
    <w:rsid w:val="00D34AC0"/>
    <w:rsid w:val="00D35771"/>
    <w:rsid w:val="00D9591A"/>
    <w:rsid w:val="00D97A08"/>
    <w:rsid w:val="00E3625C"/>
    <w:rsid w:val="00E710F6"/>
    <w:rsid w:val="00EC2857"/>
    <w:rsid w:val="00F9251B"/>
    <w:rsid w:val="00F9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DED02"/>
  <w15:chartTrackingRefBased/>
  <w15:docId w15:val="{2DA18706-92CD-4BA7-8CEF-B3299A38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2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25C"/>
  </w:style>
  <w:style w:type="paragraph" w:styleId="Footer">
    <w:name w:val="footer"/>
    <w:basedOn w:val="Normal"/>
    <w:link w:val="FooterChar"/>
    <w:uiPriority w:val="99"/>
    <w:unhideWhenUsed/>
    <w:rsid w:val="00E36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25C"/>
  </w:style>
  <w:style w:type="character" w:styleId="PageNumber">
    <w:name w:val="page number"/>
    <w:basedOn w:val="DefaultParagraphFont"/>
    <w:uiPriority w:val="99"/>
    <w:semiHidden/>
    <w:unhideWhenUsed/>
    <w:rsid w:val="00D97A08"/>
  </w:style>
  <w:style w:type="paragraph" w:styleId="NormalWeb">
    <w:name w:val="Normal (Web)"/>
    <w:basedOn w:val="Normal"/>
    <w:uiPriority w:val="99"/>
    <w:unhideWhenUsed/>
    <w:rsid w:val="00D357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rsid w:val="00D357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5771"/>
    <w:rPr>
      <w:color w:val="954F72" w:themeColor="followedHyperlink"/>
      <w:u w:val="single"/>
    </w:rPr>
  </w:style>
  <w:style w:type="paragraph" w:customStyle="1" w:styleId="BodyCopy">
    <w:name w:val="Body Copy"/>
    <w:basedOn w:val="Normal"/>
    <w:qFormat/>
    <w:rsid w:val="003415E8"/>
    <w:pPr>
      <w:spacing w:line="360" w:lineRule="auto"/>
      <w:ind w:left="1440"/>
    </w:pPr>
    <w:rPr>
      <w:rFonts w:ascii="Arial" w:hAnsi="Arial" w:cs="Arial"/>
      <w:color w:val="595959" w:themeColor="text1" w:themeTint="A6"/>
      <w:sz w:val="20"/>
      <w:szCs w:val="20"/>
    </w:rPr>
  </w:style>
  <w:style w:type="paragraph" w:customStyle="1" w:styleId="TitleofPage">
    <w:name w:val="Title of Page"/>
    <w:basedOn w:val="Normal"/>
    <w:qFormat/>
    <w:rsid w:val="003415E8"/>
    <w:pPr>
      <w:spacing w:line="360" w:lineRule="auto"/>
      <w:ind w:left="1440"/>
    </w:pPr>
    <w:rPr>
      <w:rFonts w:ascii="Arial Black" w:hAnsi="Arial Black" w:cs="Arial"/>
      <w:b/>
      <w:bCs/>
      <w:iCs/>
      <w:sz w:val="36"/>
      <w:szCs w:val="36"/>
    </w:rPr>
  </w:style>
  <w:style w:type="paragraph" w:customStyle="1" w:styleId="HeaderParagraph">
    <w:name w:val="Header Paragraph"/>
    <w:basedOn w:val="Normal"/>
    <w:qFormat/>
    <w:rsid w:val="003415E8"/>
    <w:pPr>
      <w:spacing w:line="360" w:lineRule="auto"/>
      <w:ind w:left="1440"/>
    </w:pPr>
    <w:rPr>
      <w:rFonts w:ascii="Arial" w:hAnsi="Arial" w:cs="Arial"/>
      <w:b/>
      <w:bCs/>
      <w:iCs/>
      <w:sz w:val="20"/>
      <w:szCs w:val="20"/>
      <w:shd w:val="clear" w:color="auto" w:fill="FFFFFF"/>
    </w:rPr>
  </w:style>
  <w:style w:type="paragraph" w:customStyle="1" w:styleId="Bullets">
    <w:name w:val="Bullets"/>
    <w:basedOn w:val="NormalWeb"/>
    <w:qFormat/>
    <w:rsid w:val="003415E8"/>
    <w:pPr>
      <w:numPr>
        <w:numId w:val="5"/>
      </w:numPr>
      <w:spacing w:before="0" w:beforeAutospacing="0" w:after="0" w:afterAutospacing="0" w:line="360" w:lineRule="auto"/>
      <w:ind w:left="1800"/>
    </w:pPr>
    <w:rPr>
      <w:rFonts w:ascii="Arial" w:hAnsi="Arial" w:cs="Arial"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7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7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31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2107">
          <w:marLeft w:val="274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147">
          <w:marLeft w:val="274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8622">
          <w:marLeft w:val="274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461">
          <w:marLeft w:val="274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946">
          <w:marLeft w:val="274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da.gov/pcatoolkit/chap5chklist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pranzani\Documents\Verndale\Sitecore\2019%20Symposium%20Presentation\Accessibility-Checklist-Vernda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3433F6-4DCC-4149-869F-B00EE598C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Accessibility-Checklist-Verndale.dotx</Template>
  <TotalTime>38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A. Spranzani</dc:creator>
  <cp:keywords/>
  <dc:description/>
  <cp:lastModifiedBy>Elizabeth A. Spranzani</cp:lastModifiedBy>
  <cp:revision>5</cp:revision>
  <cp:lastPrinted>2018-03-14T20:07:00Z</cp:lastPrinted>
  <dcterms:created xsi:type="dcterms:W3CDTF">2019-10-17T18:00:00Z</dcterms:created>
  <dcterms:modified xsi:type="dcterms:W3CDTF">2019-10-17T18:40:00Z</dcterms:modified>
</cp:coreProperties>
</file>