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1B62B" w14:textId="77777777" w:rsidR="000C189B" w:rsidRDefault="00000000">
      <w:pPr>
        <w:pStyle w:val="Title"/>
      </w:pPr>
      <w:r>
        <w:t>Distributions in Machine Learning: A Complete Guide with Visuals and Use Cases</w:t>
      </w:r>
    </w:p>
    <w:p w14:paraId="3B3679A5" w14:textId="77777777" w:rsidR="000C189B" w:rsidRDefault="00000000">
      <w:pPr>
        <w:pStyle w:val="Heading1"/>
      </w:pPr>
      <w:r>
        <w:t>Why Study Distributions in ML?</w:t>
      </w:r>
    </w:p>
    <w:p w14:paraId="33E589AE" w14:textId="1FF72B53" w:rsidR="000C189B" w:rsidRDefault="00000000">
      <w:r>
        <w:t>Statistical distributions are foundational in machine learning. They help us:</w:t>
      </w:r>
      <w:r>
        <w:br/>
        <w:t>- Understand how data is spread</w:t>
      </w:r>
      <w:r>
        <w:br/>
        <w:t>- Model uncertainty</w:t>
      </w:r>
      <w:r>
        <w:br/>
        <w:t>- Choose the right algorithm</w:t>
      </w:r>
      <w:r>
        <w:br/>
        <w:t>- Perform probabilistic inference</w:t>
      </w:r>
      <w:r>
        <w:br/>
        <w:t>- Simulate data for experimentation</w:t>
      </w:r>
      <w:r>
        <w:br/>
      </w:r>
      <w:r>
        <w:br/>
        <w:t xml:space="preserve">Each distribution has a specific shape and purpose. Let’s explore the </w:t>
      </w:r>
      <w:r w:rsidR="002C4DEE">
        <w:t>most used</w:t>
      </w:r>
      <w:r>
        <w:t xml:space="preserve"> ones.</w:t>
      </w:r>
    </w:p>
    <w:p w14:paraId="07DFB0C8" w14:textId="77777777" w:rsidR="000C189B" w:rsidRDefault="00000000">
      <w:pPr>
        <w:pStyle w:val="Heading1"/>
      </w:pPr>
      <w:r>
        <w:t>1. Uniform Distribution</w:t>
      </w:r>
    </w:p>
    <w:p w14:paraId="2B8D9098" w14:textId="77777777" w:rsidR="000C189B" w:rsidRDefault="00000000">
      <w:r>
        <w:t>Definition: Every value in the interval has equal probability.</w:t>
      </w:r>
    </w:p>
    <w:p w14:paraId="70F0E9F0" w14:textId="77777777" w:rsidR="000C189B" w:rsidRDefault="00000000">
      <w:pPr>
        <w:pStyle w:val="Heading2"/>
      </w:pPr>
      <w:r>
        <w:t>Use Cases:</w:t>
      </w:r>
    </w:p>
    <w:p w14:paraId="654B8A68" w14:textId="77777777" w:rsidR="000C189B" w:rsidRDefault="00000000">
      <w:pPr>
        <w:pStyle w:val="ListBullet"/>
      </w:pPr>
      <w:r>
        <w:t>- Random initialization of weights — Ensures each weight starts unbiased and uniformly spread</w:t>
      </w:r>
    </w:p>
    <w:p w14:paraId="1E09991E" w14:textId="77777777" w:rsidR="000C189B" w:rsidRDefault="00000000">
      <w:pPr>
        <w:pStyle w:val="ListBullet"/>
      </w:pPr>
      <w:r>
        <w:t>- Bootstrapping — Sampling with replacement is uniform</w:t>
      </w:r>
    </w:p>
    <w:p w14:paraId="7143C580" w14:textId="77777777" w:rsidR="000C189B" w:rsidRDefault="00000000">
      <w:pPr>
        <w:pStyle w:val="ListBullet"/>
      </w:pPr>
      <w:r>
        <w:t>- Random search in hyperparameter tuning — All hyperparameter values are equally likely</w:t>
      </w:r>
    </w:p>
    <w:p w14:paraId="4FFCA2C8" w14:textId="77777777" w:rsidR="000C189B" w:rsidRDefault="00000000">
      <w:pPr>
        <w:pStyle w:val="Heading2"/>
      </w:pPr>
      <w:r>
        <w:t>Formula:</w:t>
      </w:r>
    </w:p>
    <w:p w14:paraId="29FDA00F" w14:textId="77777777" w:rsidR="000C189B" w:rsidRDefault="00000000">
      <w:r>
        <w:t>f(x) = 1 / (b - a) for x in [a, 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7"/>
        <w:gridCol w:w="2676"/>
      </w:tblGrid>
      <w:tr w:rsidR="002C4DEE" w:rsidRPr="002C4DEE" w14:paraId="2CAF24B5" w14:textId="77777777" w:rsidTr="002C4DEE">
        <w:trPr>
          <w:tblHeader/>
          <w:tblCellSpacing w:w="15" w:type="dxa"/>
        </w:trPr>
        <w:tc>
          <w:tcPr>
            <w:tcW w:w="0" w:type="auto"/>
            <w:vAlign w:val="center"/>
            <w:hideMark/>
          </w:tcPr>
          <w:p w14:paraId="29F9B821" w14:textId="77777777" w:rsidR="002C4DEE" w:rsidRPr="002C4DEE" w:rsidRDefault="002C4DEE" w:rsidP="002C4DEE">
            <w:pPr>
              <w:rPr>
                <w:b/>
                <w:bCs/>
              </w:rPr>
            </w:pPr>
            <w:r w:rsidRPr="002C4DEE">
              <w:rPr>
                <w:b/>
                <w:bCs/>
              </w:rPr>
              <w:t>Feature</w:t>
            </w:r>
          </w:p>
        </w:tc>
        <w:tc>
          <w:tcPr>
            <w:tcW w:w="0" w:type="auto"/>
            <w:vAlign w:val="center"/>
            <w:hideMark/>
          </w:tcPr>
          <w:p w14:paraId="6C19967D" w14:textId="77777777" w:rsidR="002C4DEE" w:rsidRPr="002C4DEE" w:rsidRDefault="002C4DEE" w:rsidP="002C4DEE">
            <w:pPr>
              <w:rPr>
                <w:b/>
                <w:bCs/>
              </w:rPr>
            </w:pPr>
            <w:r w:rsidRPr="002C4DEE">
              <w:rPr>
                <w:b/>
                <w:bCs/>
              </w:rPr>
              <w:t>Description</w:t>
            </w:r>
          </w:p>
        </w:tc>
      </w:tr>
      <w:tr w:rsidR="002C4DEE" w:rsidRPr="002C4DEE" w14:paraId="5AD79B18" w14:textId="77777777" w:rsidTr="002C4DEE">
        <w:trPr>
          <w:tblCellSpacing w:w="15" w:type="dxa"/>
        </w:trPr>
        <w:tc>
          <w:tcPr>
            <w:tcW w:w="0" w:type="auto"/>
            <w:vAlign w:val="center"/>
            <w:hideMark/>
          </w:tcPr>
          <w:p w14:paraId="562011CA" w14:textId="77777777" w:rsidR="002C4DEE" w:rsidRPr="002C4DEE" w:rsidRDefault="002C4DEE" w:rsidP="002C4DEE">
            <w:r w:rsidRPr="002C4DEE">
              <w:t>Mean</w:t>
            </w:r>
          </w:p>
        </w:tc>
        <w:tc>
          <w:tcPr>
            <w:tcW w:w="0" w:type="auto"/>
            <w:vAlign w:val="center"/>
            <w:hideMark/>
          </w:tcPr>
          <w:p w14:paraId="27574AA6" w14:textId="0D0BA6BA" w:rsidR="002C4DEE" w:rsidRPr="002C4DEE" w:rsidRDefault="00702A39" w:rsidP="002C4DEE">
            <w:r>
              <w:t>(</w:t>
            </w:r>
            <w:proofErr w:type="spellStart"/>
            <w:r w:rsidR="002C4DEE" w:rsidRPr="002C4DEE">
              <w:t>a+b</w:t>
            </w:r>
            <w:proofErr w:type="spellEnd"/>
            <w:r>
              <w:t>)/2</w:t>
            </w:r>
          </w:p>
        </w:tc>
      </w:tr>
      <w:tr w:rsidR="002C4DEE" w:rsidRPr="002C4DEE" w14:paraId="4EB2CD7C" w14:textId="77777777" w:rsidTr="002C4DEE">
        <w:trPr>
          <w:tblCellSpacing w:w="15" w:type="dxa"/>
        </w:trPr>
        <w:tc>
          <w:tcPr>
            <w:tcW w:w="0" w:type="auto"/>
            <w:vAlign w:val="center"/>
            <w:hideMark/>
          </w:tcPr>
          <w:p w14:paraId="1C65CAED" w14:textId="77777777" w:rsidR="002C4DEE" w:rsidRPr="002C4DEE" w:rsidRDefault="002C4DEE" w:rsidP="002C4DEE">
            <w:r w:rsidRPr="002C4DEE">
              <w:t>Variance</w:t>
            </w:r>
          </w:p>
        </w:tc>
        <w:tc>
          <w:tcPr>
            <w:tcW w:w="0" w:type="auto"/>
            <w:vAlign w:val="center"/>
            <w:hideMark/>
          </w:tcPr>
          <w:p w14:paraId="0826AC76" w14:textId="4B061D6E" w:rsidR="002C4DEE" w:rsidRPr="002C4DEE" w:rsidRDefault="00702A39" w:rsidP="002C4DEE">
            <w:r>
              <w:t>((b-a)^2)/12</w:t>
            </w:r>
          </w:p>
        </w:tc>
      </w:tr>
      <w:tr w:rsidR="002C4DEE" w:rsidRPr="002C4DEE" w14:paraId="19D5D5B3" w14:textId="77777777" w:rsidTr="002C4DEE">
        <w:trPr>
          <w:tblCellSpacing w:w="15" w:type="dxa"/>
        </w:trPr>
        <w:tc>
          <w:tcPr>
            <w:tcW w:w="0" w:type="auto"/>
            <w:vAlign w:val="center"/>
            <w:hideMark/>
          </w:tcPr>
          <w:p w14:paraId="3C81E4BD" w14:textId="77777777" w:rsidR="002C4DEE" w:rsidRPr="002C4DEE" w:rsidRDefault="002C4DEE" w:rsidP="002C4DEE">
            <w:r w:rsidRPr="002C4DEE">
              <w:t>Shape</w:t>
            </w:r>
          </w:p>
        </w:tc>
        <w:tc>
          <w:tcPr>
            <w:tcW w:w="0" w:type="auto"/>
            <w:vAlign w:val="center"/>
            <w:hideMark/>
          </w:tcPr>
          <w:p w14:paraId="5E310691" w14:textId="77777777" w:rsidR="002C4DEE" w:rsidRPr="002C4DEE" w:rsidRDefault="002C4DEE" w:rsidP="002C4DEE">
            <w:r w:rsidRPr="002C4DEE">
              <w:t>Flat</w:t>
            </w:r>
          </w:p>
        </w:tc>
      </w:tr>
      <w:tr w:rsidR="002C4DEE" w:rsidRPr="002C4DEE" w14:paraId="266D5C17" w14:textId="77777777" w:rsidTr="002C4DEE">
        <w:trPr>
          <w:tblCellSpacing w:w="15" w:type="dxa"/>
        </w:trPr>
        <w:tc>
          <w:tcPr>
            <w:tcW w:w="0" w:type="auto"/>
            <w:vAlign w:val="center"/>
            <w:hideMark/>
          </w:tcPr>
          <w:p w14:paraId="3B73F285" w14:textId="77777777" w:rsidR="002C4DEE" w:rsidRPr="002C4DEE" w:rsidRDefault="002C4DEE" w:rsidP="002C4DEE">
            <w:r w:rsidRPr="002C4DEE">
              <w:t>Skewness</w:t>
            </w:r>
          </w:p>
        </w:tc>
        <w:tc>
          <w:tcPr>
            <w:tcW w:w="0" w:type="auto"/>
            <w:vAlign w:val="center"/>
            <w:hideMark/>
          </w:tcPr>
          <w:p w14:paraId="6A2B9E86" w14:textId="77777777" w:rsidR="002C4DEE" w:rsidRPr="002C4DEE" w:rsidRDefault="002C4DEE" w:rsidP="002C4DEE">
            <w:r w:rsidRPr="002C4DEE">
              <w:t>None (perfectly symmetric)</w:t>
            </w:r>
          </w:p>
        </w:tc>
      </w:tr>
    </w:tbl>
    <w:p w14:paraId="578D690E" w14:textId="77777777" w:rsidR="002C4DEE" w:rsidRDefault="002C4DEE"/>
    <w:p w14:paraId="01F22B48" w14:textId="77777777" w:rsidR="000C189B" w:rsidRDefault="00000000">
      <w:pPr>
        <w:pStyle w:val="Heading2"/>
      </w:pPr>
      <w:r>
        <w:lastRenderedPageBreak/>
        <w:t>Visual:</w:t>
      </w:r>
    </w:p>
    <w:p w14:paraId="427315BD" w14:textId="77777777" w:rsidR="000C189B" w:rsidRDefault="00000000">
      <w:r>
        <w:rPr>
          <w:noProof/>
        </w:rPr>
        <w:drawing>
          <wp:inline distT="0" distB="0" distL="0" distR="0" wp14:anchorId="0744D701" wp14:editId="76F8E939">
            <wp:extent cx="5029200" cy="7543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ributions_1_Uniform_Normal_Bernoulli.png"/>
                    <pic:cNvPicPr/>
                  </pic:nvPicPr>
                  <pic:blipFill>
                    <a:blip r:embed="rId6"/>
                    <a:stretch>
                      <a:fillRect/>
                    </a:stretch>
                  </pic:blipFill>
                  <pic:spPr>
                    <a:xfrm>
                      <a:off x="0" y="0"/>
                      <a:ext cx="5029200" cy="7543800"/>
                    </a:xfrm>
                    <a:prstGeom prst="rect">
                      <a:avLst/>
                    </a:prstGeom>
                  </pic:spPr>
                </pic:pic>
              </a:graphicData>
            </a:graphic>
          </wp:inline>
        </w:drawing>
      </w:r>
    </w:p>
    <w:p w14:paraId="5415D06C" w14:textId="77777777" w:rsidR="000C189B" w:rsidRDefault="00000000">
      <w:pPr>
        <w:pStyle w:val="Heading1"/>
      </w:pPr>
      <w:r>
        <w:lastRenderedPageBreak/>
        <w:t>2. Normal (Gaussian) Distribution</w:t>
      </w:r>
    </w:p>
    <w:p w14:paraId="63E9AB21" w14:textId="77777777" w:rsidR="000C189B" w:rsidRDefault="00000000">
      <w:r>
        <w:t>Definition: A bell-shaped curve symmetric around the mean.</w:t>
      </w:r>
    </w:p>
    <w:p w14:paraId="16570069" w14:textId="77777777" w:rsidR="000C189B" w:rsidRDefault="00000000">
      <w:pPr>
        <w:pStyle w:val="Heading2"/>
      </w:pPr>
      <w:r>
        <w:t>Use Cases:</w:t>
      </w:r>
    </w:p>
    <w:p w14:paraId="22B77372" w14:textId="77777777" w:rsidR="000C189B" w:rsidRDefault="00000000">
      <w:pPr>
        <w:pStyle w:val="ListBullet"/>
      </w:pPr>
      <w:r>
        <w:t>- Assumption in Linear Regression (residuals) — Helps estimate parameters accurately</w:t>
      </w:r>
    </w:p>
    <w:p w14:paraId="72D491D6" w14:textId="77777777" w:rsidR="000C189B" w:rsidRDefault="00000000">
      <w:pPr>
        <w:pStyle w:val="ListBullet"/>
      </w:pPr>
      <w:r>
        <w:t>- Feature scaling and normalization — Standard normal improves convergence in many algorithms</w:t>
      </w:r>
    </w:p>
    <w:p w14:paraId="5FEBAC23" w14:textId="77777777" w:rsidR="000C189B" w:rsidRDefault="00000000">
      <w:pPr>
        <w:pStyle w:val="ListBullet"/>
      </w:pPr>
      <w:r>
        <w:t>- PCA (Principal Component Analysis) — Projects data along directions of maximal variance assuming Gaussian spread</w:t>
      </w:r>
    </w:p>
    <w:p w14:paraId="6F379C0B" w14:textId="77777777" w:rsidR="000C189B" w:rsidRDefault="00000000">
      <w:pPr>
        <w:pStyle w:val="Heading2"/>
      </w:pPr>
      <w:r>
        <w:t>Formula:</w:t>
      </w:r>
    </w:p>
    <w:p w14:paraId="436A5053" w14:textId="77777777" w:rsidR="000C189B" w:rsidRDefault="00000000">
      <w:r>
        <w:t>f(x) = (1 / sqrt(2πσ²)) * exp(-(x - μ)² / (2σ²))</w:t>
      </w:r>
    </w:p>
    <w:p w14:paraId="60986395" w14:textId="17D85C24" w:rsidR="000C189B" w:rsidRDefault="00000000">
      <w:pPr>
        <w:pStyle w:val="Heading1"/>
      </w:pPr>
      <w:r>
        <w:t xml:space="preserve">3. </w:t>
      </w:r>
      <w:r w:rsidR="00E559BD">
        <w:t xml:space="preserve">Bernoulli </w:t>
      </w:r>
      <w:r>
        <w:t>Distribution</w:t>
      </w:r>
      <w:r w:rsidR="001B7085">
        <w:t xml:space="preserve"> </w:t>
      </w:r>
    </w:p>
    <w:p w14:paraId="51312664" w14:textId="18B1E08C" w:rsidR="000C189B" w:rsidRDefault="00000000">
      <w:r>
        <w:t>Definition: Models a binary outcome (success/failure)</w:t>
      </w:r>
      <w:r w:rsidR="00E559BD">
        <w:t xml:space="preserve"> and only one trial.</w:t>
      </w:r>
    </w:p>
    <w:p w14:paraId="659AAD4E" w14:textId="77777777" w:rsidR="000C189B" w:rsidRDefault="00000000">
      <w:pPr>
        <w:pStyle w:val="Heading2"/>
      </w:pPr>
      <w:r>
        <w:t>Use Cases:</w:t>
      </w:r>
    </w:p>
    <w:p w14:paraId="79F78783" w14:textId="77777777" w:rsidR="000C189B" w:rsidRDefault="00000000">
      <w:pPr>
        <w:pStyle w:val="ListBullet"/>
      </w:pPr>
      <w:r>
        <w:t>- Binary classification — Each prediction is either success (1) or failure (0)</w:t>
      </w:r>
    </w:p>
    <w:p w14:paraId="2816A84C" w14:textId="77777777" w:rsidR="000C189B" w:rsidRDefault="00000000">
      <w:pPr>
        <w:pStyle w:val="ListBullet"/>
      </w:pPr>
      <w:r>
        <w:t>- Logistic regression outputs — Output is probability of success (between 0 and 1)</w:t>
      </w:r>
    </w:p>
    <w:p w14:paraId="08434142" w14:textId="183B076B" w:rsidR="000C189B" w:rsidRDefault="00000000">
      <w:pPr>
        <w:pStyle w:val="Heading1"/>
      </w:pPr>
      <w:r>
        <w:t xml:space="preserve">4. </w:t>
      </w:r>
      <w:r w:rsidR="00E559BD">
        <w:t>Binomial</w:t>
      </w:r>
      <w:r w:rsidR="001B7085">
        <w:t xml:space="preserve"> </w:t>
      </w:r>
      <w:r>
        <w:t>Distribution</w:t>
      </w:r>
    </w:p>
    <w:p w14:paraId="172B25B2" w14:textId="77777777" w:rsidR="000C189B" w:rsidRDefault="00000000">
      <w:r>
        <w:t>Definition: Number of successes in a fixed number of independent Bernoulli trials.</w:t>
      </w:r>
    </w:p>
    <w:p w14:paraId="38EADF9D" w14:textId="54CA42DC" w:rsidR="00E559BD" w:rsidRPr="00E559BD" w:rsidRDefault="00FF5D84" w:rsidP="00E559BD">
      <w:r>
        <w:t>T</w:t>
      </w:r>
      <w:r w:rsidR="00E559BD" w:rsidRPr="00E559BD">
        <w:t>he properties of a Binomial Distribution are:</w:t>
      </w:r>
    </w:p>
    <w:p w14:paraId="2591629A" w14:textId="77777777" w:rsidR="00E559BD" w:rsidRPr="00E559BD" w:rsidRDefault="00E559BD" w:rsidP="00E559BD">
      <w:pPr>
        <w:numPr>
          <w:ilvl w:val="0"/>
          <w:numId w:val="10"/>
        </w:numPr>
      </w:pPr>
      <w:r w:rsidRPr="00E559BD">
        <w:t>Each trial is independent.</w:t>
      </w:r>
    </w:p>
    <w:p w14:paraId="55807C3F" w14:textId="77777777" w:rsidR="00E559BD" w:rsidRPr="00E559BD" w:rsidRDefault="00E559BD" w:rsidP="00E559BD">
      <w:pPr>
        <w:numPr>
          <w:ilvl w:val="0"/>
          <w:numId w:val="10"/>
        </w:numPr>
      </w:pPr>
      <w:r w:rsidRPr="00E559BD">
        <w:t>There are only two possible outcomes in a trial – success or failure.</w:t>
      </w:r>
    </w:p>
    <w:p w14:paraId="3D2B4F9C" w14:textId="77777777" w:rsidR="00E559BD" w:rsidRPr="00E559BD" w:rsidRDefault="00E559BD" w:rsidP="00E559BD">
      <w:pPr>
        <w:numPr>
          <w:ilvl w:val="0"/>
          <w:numId w:val="10"/>
        </w:numPr>
      </w:pPr>
      <w:r w:rsidRPr="00E559BD">
        <w:t>A total number of n identical trials are conducted.</w:t>
      </w:r>
    </w:p>
    <w:p w14:paraId="4199DB87" w14:textId="77777777" w:rsidR="00E559BD" w:rsidRPr="00E559BD" w:rsidRDefault="00E559BD" w:rsidP="00E559BD">
      <w:pPr>
        <w:numPr>
          <w:ilvl w:val="0"/>
          <w:numId w:val="10"/>
        </w:numPr>
      </w:pPr>
      <w:r w:rsidRPr="00E559BD">
        <w:t>The probability of success and failure is the same for all trials. (Trials are identical.)</w:t>
      </w:r>
    </w:p>
    <w:p w14:paraId="6D51D14A" w14:textId="77777777" w:rsidR="000C189B" w:rsidRDefault="00000000">
      <w:pPr>
        <w:pStyle w:val="Heading2"/>
      </w:pPr>
      <w:r>
        <w:t>Use Cases:</w:t>
      </w:r>
    </w:p>
    <w:p w14:paraId="76D6E37D" w14:textId="77777777" w:rsidR="000C189B" w:rsidRDefault="00000000">
      <w:pPr>
        <w:pStyle w:val="ListBullet"/>
      </w:pPr>
      <w:r>
        <w:t>- Classification metrics like precision/recall — These are based on multiple binary outcomes</w:t>
      </w:r>
    </w:p>
    <w:p w14:paraId="2CE229EC" w14:textId="77777777" w:rsidR="000C189B" w:rsidRDefault="00000000">
      <w:pPr>
        <w:pStyle w:val="ListBullet"/>
      </w:pPr>
      <w:r>
        <w:t>- Modeling user behavior outcomes — Like clicks, purchases out of total sessions</w:t>
      </w:r>
    </w:p>
    <w:p w14:paraId="7B6F11C8" w14:textId="77777777" w:rsidR="000C189B" w:rsidRDefault="00000000">
      <w:pPr>
        <w:pStyle w:val="Heading2"/>
      </w:pPr>
      <w:r>
        <w:t>Formula:</w:t>
      </w:r>
    </w:p>
    <w:p w14:paraId="6F0A17B2" w14:textId="77777777" w:rsidR="000C189B" w:rsidRDefault="00000000">
      <w:r>
        <w:t xml:space="preserve">P(X = k) = (n choose k) * </w:t>
      </w:r>
      <w:proofErr w:type="spellStart"/>
      <w:r>
        <w:t>p^k</w:t>
      </w:r>
      <w:proofErr w:type="spellEnd"/>
      <w:r>
        <w:t xml:space="preserve"> * (1 - p)^(n - k)</w:t>
      </w:r>
    </w:p>
    <w:p w14:paraId="0ACD4CDD" w14:textId="77777777" w:rsidR="0028035E" w:rsidRDefault="0028035E" w:rsidP="004F5811"/>
    <w:p w14:paraId="10DC4F11" w14:textId="4F946401" w:rsidR="004F5811" w:rsidRDefault="004F5811" w:rsidP="004F5811">
      <w:r w:rsidRPr="004F5811">
        <w:lastRenderedPageBreak/>
        <w:t>A binomial distribution graph where the probability of success does not equal the probability of failure looks like this.</w:t>
      </w:r>
    </w:p>
    <w:p w14:paraId="5C2AAD71" w14:textId="229FABBB" w:rsidR="004F5811" w:rsidRDefault="004F5811" w:rsidP="004F5811">
      <w:r>
        <w:rPr>
          <w:noProof/>
        </w:rPr>
        <w:drawing>
          <wp:inline distT="0" distB="0" distL="0" distR="0" wp14:anchorId="5AA927A5" wp14:editId="268BF08F">
            <wp:extent cx="5715000" cy="2038350"/>
            <wp:effectExtent l="0" t="0" r="0" b="6350"/>
            <wp:docPr id="4185451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038350"/>
                    </a:xfrm>
                    <a:prstGeom prst="rect">
                      <a:avLst/>
                    </a:prstGeom>
                    <a:noFill/>
                  </pic:spPr>
                </pic:pic>
              </a:graphicData>
            </a:graphic>
          </wp:inline>
        </w:drawing>
      </w:r>
    </w:p>
    <w:p w14:paraId="080D846C" w14:textId="10F47BAB" w:rsidR="0028035E" w:rsidRDefault="0028035E" w:rsidP="004F5811">
      <w:r w:rsidRPr="0028035E">
        <w:t>Now, when the probability of success = probability of failure, in such a situation, the graph of binomial distribution looks like</w:t>
      </w:r>
    </w:p>
    <w:p w14:paraId="5CA6FDB6" w14:textId="77777777" w:rsidR="006D7322" w:rsidRDefault="0028035E" w:rsidP="006D7322">
      <w:r>
        <w:rPr>
          <w:noProof/>
        </w:rPr>
        <w:drawing>
          <wp:inline distT="0" distB="0" distL="0" distR="0" wp14:anchorId="6445340D" wp14:editId="0897F532">
            <wp:extent cx="5486400" cy="2084705"/>
            <wp:effectExtent l="0" t="0" r="0" b="0"/>
            <wp:docPr id="1373269575" name="Picture 7" descr="Binomial distribution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Binomial distribution grap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084705"/>
                    </a:xfrm>
                    <a:prstGeom prst="rect">
                      <a:avLst/>
                    </a:prstGeom>
                    <a:noFill/>
                    <a:ln>
                      <a:noFill/>
                    </a:ln>
                  </pic:spPr>
                </pic:pic>
              </a:graphicData>
            </a:graphic>
          </wp:inline>
        </w:drawing>
      </w:r>
      <w:r w:rsidR="00000000">
        <w:t>5. Poisson Distribution</w:t>
      </w:r>
    </w:p>
    <w:p w14:paraId="64371E25" w14:textId="1853A9D5" w:rsidR="009D7886" w:rsidRPr="009D7886" w:rsidRDefault="009D7886" w:rsidP="006D7322">
      <w:r w:rsidRPr="009D7886">
        <w:t>Suppose you work at a call center; approximately how many calls do you get in a day? It can be any number. Now, the entire number of calls at a call center in a day is modeled by Poisson distribution. Some more examples are:</w:t>
      </w:r>
    </w:p>
    <w:p w14:paraId="72A3279D" w14:textId="77777777" w:rsidR="009D7886" w:rsidRPr="009D7886" w:rsidRDefault="009D7886" w:rsidP="009D7886">
      <w:pPr>
        <w:pStyle w:val="Heading2"/>
        <w:rPr>
          <w:rFonts w:asciiTheme="minorHAnsi" w:eastAsiaTheme="minorEastAsia" w:hAnsiTheme="minorHAnsi" w:cstheme="minorBidi"/>
          <w:b w:val="0"/>
          <w:bCs w:val="0"/>
          <w:color w:val="auto"/>
          <w:sz w:val="22"/>
          <w:szCs w:val="22"/>
        </w:rPr>
      </w:pPr>
      <w:r w:rsidRPr="009D7886">
        <w:rPr>
          <w:rFonts w:asciiTheme="minorHAnsi" w:eastAsiaTheme="minorEastAsia" w:hAnsiTheme="minorHAnsi" w:cstheme="minorBidi"/>
          <w:b w:val="0"/>
          <w:bCs w:val="0"/>
          <w:color w:val="auto"/>
          <w:sz w:val="22"/>
          <w:szCs w:val="22"/>
        </w:rPr>
        <w:lastRenderedPageBreak/>
        <w:t>The number of emergency calls recorded at a hospital in a day.</w:t>
      </w:r>
    </w:p>
    <w:p w14:paraId="78339D1B" w14:textId="77777777" w:rsidR="009D7886" w:rsidRPr="009D7886" w:rsidRDefault="009D7886" w:rsidP="009D7886">
      <w:pPr>
        <w:pStyle w:val="Heading2"/>
        <w:rPr>
          <w:rFonts w:asciiTheme="minorHAnsi" w:eastAsiaTheme="minorEastAsia" w:hAnsiTheme="minorHAnsi" w:cstheme="minorBidi"/>
          <w:b w:val="0"/>
          <w:bCs w:val="0"/>
          <w:color w:val="auto"/>
          <w:sz w:val="22"/>
          <w:szCs w:val="22"/>
        </w:rPr>
      </w:pPr>
      <w:r w:rsidRPr="009D7886">
        <w:rPr>
          <w:rFonts w:asciiTheme="minorHAnsi" w:eastAsiaTheme="minorEastAsia" w:hAnsiTheme="minorHAnsi" w:cstheme="minorBidi"/>
          <w:b w:val="0"/>
          <w:bCs w:val="0"/>
          <w:color w:val="auto"/>
          <w:sz w:val="22"/>
          <w:szCs w:val="22"/>
        </w:rPr>
        <w:t>The number of thefts reported in an area in a day.</w:t>
      </w:r>
    </w:p>
    <w:p w14:paraId="6F1F0460" w14:textId="77777777" w:rsidR="009D7886" w:rsidRPr="009D7886" w:rsidRDefault="009D7886" w:rsidP="009D7886">
      <w:pPr>
        <w:pStyle w:val="Heading2"/>
        <w:rPr>
          <w:rFonts w:asciiTheme="minorHAnsi" w:eastAsiaTheme="minorEastAsia" w:hAnsiTheme="minorHAnsi" w:cstheme="minorBidi"/>
          <w:b w:val="0"/>
          <w:bCs w:val="0"/>
          <w:color w:val="auto"/>
          <w:sz w:val="22"/>
          <w:szCs w:val="22"/>
        </w:rPr>
      </w:pPr>
      <w:r w:rsidRPr="009D7886">
        <w:rPr>
          <w:rFonts w:asciiTheme="minorHAnsi" w:eastAsiaTheme="minorEastAsia" w:hAnsiTheme="minorHAnsi" w:cstheme="minorBidi"/>
          <w:b w:val="0"/>
          <w:bCs w:val="0"/>
          <w:color w:val="auto"/>
          <w:sz w:val="22"/>
          <w:szCs w:val="22"/>
        </w:rPr>
        <w:t>The number of customers arriving at a salon in an hour.</w:t>
      </w:r>
    </w:p>
    <w:p w14:paraId="13F7C28D" w14:textId="77777777" w:rsidR="009D7886" w:rsidRPr="009D7886" w:rsidRDefault="009D7886" w:rsidP="009D7886">
      <w:pPr>
        <w:pStyle w:val="Heading2"/>
        <w:rPr>
          <w:rFonts w:asciiTheme="minorHAnsi" w:eastAsiaTheme="minorEastAsia" w:hAnsiTheme="minorHAnsi" w:cstheme="minorBidi"/>
          <w:b w:val="0"/>
          <w:bCs w:val="0"/>
          <w:color w:val="auto"/>
          <w:sz w:val="22"/>
          <w:szCs w:val="22"/>
        </w:rPr>
      </w:pPr>
      <w:r w:rsidRPr="009D7886">
        <w:rPr>
          <w:rFonts w:asciiTheme="minorHAnsi" w:eastAsiaTheme="minorEastAsia" w:hAnsiTheme="minorHAnsi" w:cstheme="minorBidi"/>
          <w:b w:val="0"/>
          <w:bCs w:val="0"/>
          <w:color w:val="auto"/>
          <w:sz w:val="22"/>
          <w:szCs w:val="22"/>
        </w:rPr>
        <w:t>The number of suicides reported in a particular city.</w:t>
      </w:r>
    </w:p>
    <w:p w14:paraId="22EF4F73" w14:textId="77777777" w:rsidR="009D7886" w:rsidRPr="009D7886" w:rsidRDefault="009D7886" w:rsidP="009D7886">
      <w:pPr>
        <w:pStyle w:val="Heading2"/>
        <w:rPr>
          <w:rFonts w:asciiTheme="minorHAnsi" w:eastAsiaTheme="minorEastAsia" w:hAnsiTheme="minorHAnsi" w:cstheme="minorBidi"/>
          <w:b w:val="0"/>
          <w:bCs w:val="0"/>
          <w:color w:val="auto"/>
          <w:sz w:val="22"/>
          <w:szCs w:val="22"/>
        </w:rPr>
      </w:pPr>
      <w:r w:rsidRPr="009D7886">
        <w:rPr>
          <w:rFonts w:asciiTheme="minorHAnsi" w:eastAsiaTheme="minorEastAsia" w:hAnsiTheme="minorHAnsi" w:cstheme="minorBidi"/>
          <w:b w:val="0"/>
          <w:bCs w:val="0"/>
          <w:color w:val="auto"/>
          <w:sz w:val="22"/>
          <w:szCs w:val="22"/>
        </w:rPr>
        <w:t>The number of printing errors on each page of the book.</w:t>
      </w:r>
    </w:p>
    <w:p w14:paraId="4FA03888" w14:textId="50A5A41A" w:rsidR="009D7886" w:rsidRDefault="009D7886" w:rsidP="009D7886">
      <w:pPr>
        <w:pStyle w:val="Heading2"/>
        <w:rPr>
          <w:rFonts w:asciiTheme="minorHAnsi" w:eastAsiaTheme="minorEastAsia" w:hAnsiTheme="minorHAnsi" w:cstheme="minorBidi"/>
          <w:b w:val="0"/>
          <w:bCs w:val="0"/>
          <w:color w:val="auto"/>
          <w:sz w:val="22"/>
          <w:szCs w:val="22"/>
        </w:rPr>
      </w:pPr>
      <w:r w:rsidRPr="009D7886">
        <w:rPr>
          <w:rFonts w:asciiTheme="minorHAnsi" w:eastAsiaTheme="minorEastAsia" w:hAnsiTheme="minorHAnsi" w:cstheme="minorBidi"/>
          <w:b w:val="0"/>
          <w:bCs w:val="0"/>
          <w:color w:val="auto"/>
          <w:sz w:val="22"/>
          <w:szCs w:val="22"/>
        </w:rPr>
        <w:t>Poisson Distribution is applicable in situations where events occur at random points of time and space wherein our interest lies only in the number of occurrences of the event.</w:t>
      </w:r>
      <w:r w:rsidRPr="009D7886">
        <w:rPr>
          <w:rFonts w:asciiTheme="minorHAnsi" w:eastAsiaTheme="minorEastAsia" w:hAnsiTheme="minorHAnsi" w:cstheme="minorBidi"/>
          <w:b w:val="0"/>
          <w:bCs w:val="0"/>
          <w:color w:val="auto"/>
          <w:sz w:val="22"/>
          <w:szCs w:val="22"/>
        </w:rPr>
        <w:t xml:space="preserve"> </w:t>
      </w:r>
    </w:p>
    <w:p w14:paraId="4A2FED09" w14:textId="77777777" w:rsidR="009D7886" w:rsidRPr="009D7886" w:rsidRDefault="009D7886" w:rsidP="009D7886"/>
    <w:p w14:paraId="10371312" w14:textId="77777777" w:rsidR="009D7886" w:rsidRPr="009D7886" w:rsidRDefault="009D7886" w:rsidP="009D7886">
      <w:r w:rsidRPr="009D7886">
        <w:t>A distribution is called a Poisson distribution when the following assumptions are valid:</w:t>
      </w:r>
    </w:p>
    <w:p w14:paraId="2BE35914" w14:textId="77777777" w:rsidR="009D7886" w:rsidRPr="009D7886" w:rsidRDefault="009D7886" w:rsidP="009D7886">
      <w:pPr>
        <w:numPr>
          <w:ilvl w:val="0"/>
          <w:numId w:val="11"/>
        </w:numPr>
      </w:pPr>
      <w:r w:rsidRPr="009D7886">
        <w:t>Any successful event should not influence the outcome of another successful event.</w:t>
      </w:r>
    </w:p>
    <w:p w14:paraId="4BDD2F4E" w14:textId="77777777" w:rsidR="009D7886" w:rsidRPr="009D7886" w:rsidRDefault="009D7886" w:rsidP="009D7886">
      <w:pPr>
        <w:numPr>
          <w:ilvl w:val="0"/>
          <w:numId w:val="11"/>
        </w:numPr>
      </w:pPr>
      <w:r w:rsidRPr="009D7886">
        <w:t>The probability of success over a short interval must equal its probability over a longer interval.</w:t>
      </w:r>
    </w:p>
    <w:p w14:paraId="7F6C9168" w14:textId="2B9BF1C7" w:rsidR="009D7886" w:rsidRDefault="009D7886" w:rsidP="009D7886">
      <w:pPr>
        <w:numPr>
          <w:ilvl w:val="0"/>
          <w:numId w:val="11"/>
        </w:numPr>
      </w:pPr>
      <w:r w:rsidRPr="009D7886">
        <w:t>The probability of success in an interval approaches zero as the interval becomes smaller.</w:t>
      </w:r>
      <w:r w:rsidR="004D16E0" w:rsidRPr="004D16E0">
        <w:rPr>
          <w:noProof/>
        </w:rPr>
        <w:t xml:space="preserve"> </w:t>
      </w:r>
    </w:p>
    <w:p w14:paraId="724ECC18" w14:textId="77777777" w:rsidR="004D16E0" w:rsidRPr="004D16E0" w:rsidRDefault="004D16E0" w:rsidP="004D16E0">
      <w:pPr>
        <w:ind w:left="360"/>
      </w:pPr>
      <w:r w:rsidRPr="004D16E0">
        <w:t>Some notations used in Poisson distribution are:</w:t>
      </w:r>
    </w:p>
    <w:p w14:paraId="53F89CF1" w14:textId="77777777" w:rsidR="004D16E0" w:rsidRPr="004D16E0" w:rsidRDefault="004D16E0" w:rsidP="004D16E0">
      <w:pPr>
        <w:numPr>
          <w:ilvl w:val="0"/>
          <w:numId w:val="12"/>
        </w:numPr>
      </w:pPr>
      <w:r w:rsidRPr="004D16E0">
        <w:t>λ is the rate at which an event occurs,</w:t>
      </w:r>
    </w:p>
    <w:p w14:paraId="03A9BCDF" w14:textId="77777777" w:rsidR="004D16E0" w:rsidRPr="004D16E0" w:rsidRDefault="004D16E0" w:rsidP="004D16E0">
      <w:pPr>
        <w:numPr>
          <w:ilvl w:val="0"/>
          <w:numId w:val="12"/>
        </w:numPr>
      </w:pPr>
      <w:r w:rsidRPr="004D16E0">
        <w:t>t is the length of a time interval,</w:t>
      </w:r>
    </w:p>
    <w:p w14:paraId="21BF5908" w14:textId="77777777" w:rsidR="004D16E0" w:rsidRPr="004D16E0" w:rsidRDefault="004D16E0" w:rsidP="004D16E0">
      <w:pPr>
        <w:numPr>
          <w:ilvl w:val="0"/>
          <w:numId w:val="12"/>
        </w:numPr>
      </w:pPr>
      <w:r w:rsidRPr="004D16E0">
        <w:t>And X is the number of events in that time interval.</w:t>
      </w:r>
    </w:p>
    <w:p w14:paraId="44C74D37" w14:textId="77777777" w:rsidR="004D16E0" w:rsidRPr="004D16E0" w:rsidRDefault="004D16E0" w:rsidP="004D16E0">
      <w:pPr>
        <w:ind w:left="360"/>
      </w:pPr>
      <w:r w:rsidRPr="004D16E0">
        <w:t>Here, X is called a Poisson Random Variable, and the probability distribution of X is called Poisson distribution.</w:t>
      </w:r>
    </w:p>
    <w:p w14:paraId="2CEA117F" w14:textId="77777777" w:rsidR="004D16E0" w:rsidRPr="004D16E0" w:rsidRDefault="004D16E0" w:rsidP="004D16E0">
      <w:pPr>
        <w:ind w:left="360"/>
      </w:pPr>
      <w:r w:rsidRPr="004D16E0">
        <w:t>Let µ denote the mean number of events in an interval of length t. Then, µ = λ*t.</w:t>
      </w:r>
    </w:p>
    <w:p w14:paraId="2AADF8CC" w14:textId="77777777" w:rsidR="004D16E0" w:rsidRPr="004D16E0" w:rsidRDefault="004D16E0" w:rsidP="004D16E0">
      <w:pPr>
        <w:ind w:left="360"/>
      </w:pPr>
      <w:r w:rsidRPr="004D16E0">
        <w:t>The PMF of X following a Poisson distribution is given by:</w:t>
      </w:r>
    </w:p>
    <w:p w14:paraId="6E6BA6A1" w14:textId="57AE44C9" w:rsidR="004D16E0" w:rsidRDefault="004D16E0" w:rsidP="004D16E0">
      <w:pPr>
        <w:ind w:left="360"/>
      </w:pPr>
      <w:r>
        <w:rPr>
          <w:noProof/>
        </w:rPr>
        <w:drawing>
          <wp:inline distT="0" distB="0" distL="0" distR="0" wp14:anchorId="5391A930" wp14:editId="16146BEF">
            <wp:extent cx="3762375" cy="314325"/>
            <wp:effectExtent l="0" t="0" r="9525" b="9525"/>
            <wp:docPr id="10425548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2375" cy="314325"/>
                    </a:xfrm>
                    <a:prstGeom prst="rect">
                      <a:avLst/>
                    </a:prstGeom>
                    <a:noFill/>
                  </pic:spPr>
                </pic:pic>
              </a:graphicData>
            </a:graphic>
          </wp:inline>
        </w:drawing>
      </w:r>
    </w:p>
    <w:p w14:paraId="233F32EB" w14:textId="5020D676" w:rsidR="004F5811" w:rsidRDefault="004F5811" w:rsidP="004D16E0">
      <w:pPr>
        <w:ind w:left="360"/>
      </w:pPr>
      <w:r>
        <w:rPr>
          <w:noProof/>
        </w:rPr>
        <w:lastRenderedPageBreak/>
        <w:drawing>
          <wp:inline distT="0" distB="0" distL="0" distR="0" wp14:anchorId="25D2D542" wp14:editId="298BF43C">
            <wp:extent cx="5486400" cy="2346960"/>
            <wp:effectExtent l="0" t="0" r="0" b="0"/>
            <wp:docPr id="433581965" name="Picture 3" descr="Poisson distribution graph | probability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oisson distribution graph | probability distribu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346960"/>
                    </a:xfrm>
                    <a:prstGeom prst="rect">
                      <a:avLst/>
                    </a:prstGeom>
                    <a:noFill/>
                    <a:ln>
                      <a:noFill/>
                    </a:ln>
                  </pic:spPr>
                </pic:pic>
              </a:graphicData>
            </a:graphic>
          </wp:inline>
        </w:drawing>
      </w:r>
    </w:p>
    <w:p w14:paraId="406B9531" w14:textId="0711C431" w:rsidR="000C189B" w:rsidRDefault="00000000" w:rsidP="009D7886">
      <w:pPr>
        <w:pStyle w:val="Heading2"/>
      </w:pPr>
      <w:r>
        <w:t>Use Cases:</w:t>
      </w:r>
    </w:p>
    <w:p w14:paraId="7A474AEB" w14:textId="77777777" w:rsidR="000C189B" w:rsidRDefault="00000000">
      <w:pPr>
        <w:pStyle w:val="ListBullet"/>
      </w:pPr>
      <w:r>
        <w:t>- Modeling rare events (errors, traffic) — Predicts frequency over time</w:t>
      </w:r>
    </w:p>
    <w:p w14:paraId="1C121C93" w14:textId="77777777" w:rsidR="000C189B" w:rsidRDefault="00000000">
      <w:pPr>
        <w:pStyle w:val="ListBullet"/>
      </w:pPr>
      <w:r>
        <w:t>- Anomaly detection — Sudden spike in rare event count can signal anomaly</w:t>
      </w:r>
    </w:p>
    <w:p w14:paraId="38F06732" w14:textId="79B3B9B5" w:rsidR="00DC04DB" w:rsidRDefault="00DC04DB">
      <w:r>
        <w:rPr>
          <w:noProof/>
        </w:rPr>
        <w:lastRenderedPageBreak/>
        <w:drawing>
          <wp:inline distT="0" distB="0" distL="0" distR="0" wp14:anchorId="7EE85F11" wp14:editId="33941B5E">
            <wp:extent cx="5029200" cy="7543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ributions_2_Binomial_Poisson_Exponential.png"/>
                    <pic:cNvPicPr/>
                  </pic:nvPicPr>
                  <pic:blipFill>
                    <a:blip r:embed="rId11"/>
                    <a:stretch>
                      <a:fillRect/>
                    </a:stretch>
                  </pic:blipFill>
                  <pic:spPr>
                    <a:xfrm>
                      <a:off x="0" y="0"/>
                      <a:ext cx="5029200" cy="7543800"/>
                    </a:xfrm>
                    <a:prstGeom prst="rect">
                      <a:avLst/>
                    </a:prstGeom>
                  </pic:spPr>
                </pic:pic>
              </a:graphicData>
            </a:graphic>
          </wp:inline>
        </w:drawing>
      </w:r>
    </w:p>
    <w:p w14:paraId="70DE859F" w14:textId="77777777" w:rsidR="000C189B" w:rsidRDefault="00000000">
      <w:pPr>
        <w:pStyle w:val="Heading1"/>
      </w:pPr>
      <w:r>
        <w:lastRenderedPageBreak/>
        <w:t>6. Exponential Distribution</w:t>
      </w:r>
    </w:p>
    <w:p w14:paraId="764A4E85" w14:textId="77777777" w:rsidR="005570DF" w:rsidRPr="005570DF" w:rsidRDefault="005570DF" w:rsidP="005570DF">
      <w:pPr>
        <w:pStyle w:val="Heading2"/>
        <w:rPr>
          <w:rFonts w:asciiTheme="minorHAnsi" w:eastAsiaTheme="minorEastAsia" w:hAnsiTheme="minorHAnsi" w:cstheme="minorBidi"/>
          <w:b w:val="0"/>
          <w:bCs w:val="0"/>
          <w:color w:val="auto"/>
          <w:sz w:val="22"/>
          <w:szCs w:val="22"/>
        </w:rPr>
      </w:pPr>
      <w:r w:rsidRPr="005570DF">
        <w:rPr>
          <w:rFonts w:asciiTheme="minorHAnsi" w:eastAsiaTheme="minorEastAsia" w:hAnsiTheme="minorHAnsi" w:cstheme="minorBidi"/>
          <w:b w:val="0"/>
          <w:bCs w:val="0"/>
          <w:color w:val="auto"/>
          <w:sz w:val="22"/>
          <w:szCs w:val="22"/>
        </w:rPr>
        <w:t>Let’s consider the call center example one more time. What about the interval of time between the calls? Here, the exponential distribution comes to our rescue. Exponential distribution models the interval of time between the calls.</w:t>
      </w:r>
    </w:p>
    <w:p w14:paraId="46727E69" w14:textId="77777777" w:rsidR="005570DF" w:rsidRPr="005570DF" w:rsidRDefault="005570DF" w:rsidP="005570DF">
      <w:pPr>
        <w:pStyle w:val="Heading2"/>
        <w:rPr>
          <w:rFonts w:asciiTheme="minorHAnsi" w:eastAsiaTheme="minorEastAsia" w:hAnsiTheme="minorHAnsi" w:cstheme="minorBidi"/>
          <w:b w:val="0"/>
          <w:bCs w:val="0"/>
          <w:color w:val="auto"/>
          <w:sz w:val="22"/>
          <w:szCs w:val="22"/>
        </w:rPr>
      </w:pPr>
      <w:r w:rsidRPr="005570DF">
        <w:rPr>
          <w:rFonts w:asciiTheme="minorHAnsi" w:eastAsiaTheme="minorEastAsia" w:hAnsiTheme="minorHAnsi" w:cstheme="minorBidi"/>
          <w:b w:val="0"/>
          <w:bCs w:val="0"/>
          <w:color w:val="auto"/>
          <w:sz w:val="22"/>
          <w:szCs w:val="22"/>
        </w:rPr>
        <w:t>Other examples are:</w:t>
      </w:r>
    </w:p>
    <w:p w14:paraId="0A41D3DF" w14:textId="77777777" w:rsidR="005570DF" w:rsidRPr="005570DF" w:rsidRDefault="005570DF" w:rsidP="005570DF">
      <w:pPr>
        <w:pStyle w:val="Heading2"/>
        <w:rPr>
          <w:rFonts w:asciiTheme="minorHAnsi" w:eastAsiaTheme="minorEastAsia" w:hAnsiTheme="minorHAnsi" w:cstheme="minorBidi"/>
          <w:b w:val="0"/>
          <w:bCs w:val="0"/>
          <w:color w:val="auto"/>
          <w:sz w:val="22"/>
          <w:szCs w:val="22"/>
        </w:rPr>
      </w:pPr>
      <w:r w:rsidRPr="005570DF">
        <w:rPr>
          <w:rFonts w:asciiTheme="minorHAnsi" w:eastAsiaTheme="minorEastAsia" w:hAnsiTheme="minorHAnsi" w:cstheme="minorBidi"/>
          <w:b w:val="0"/>
          <w:bCs w:val="0"/>
          <w:color w:val="auto"/>
          <w:sz w:val="22"/>
          <w:szCs w:val="22"/>
        </w:rPr>
        <w:t>Length of time between metro arrivals</w:t>
      </w:r>
    </w:p>
    <w:p w14:paraId="1A69C4F7" w14:textId="77777777" w:rsidR="005570DF" w:rsidRPr="005570DF" w:rsidRDefault="005570DF" w:rsidP="005570DF">
      <w:pPr>
        <w:pStyle w:val="Heading2"/>
        <w:rPr>
          <w:rFonts w:asciiTheme="minorHAnsi" w:eastAsiaTheme="minorEastAsia" w:hAnsiTheme="minorHAnsi" w:cstheme="minorBidi"/>
          <w:b w:val="0"/>
          <w:bCs w:val="0"/>
          <w:color w:val="auto"/>
          <w:sz w:val="22"/>
          <w:szCs w:val="22"/>
        </w:rPr>
      </w:pPr>
      <w:r w:rsidRPr="005570DF">
        <w:rPr>
          <w:rFonts w:asciiTheme="minorHAnsi" w:eastAsiaTheme="minorEastAsia" w:hAnsiTheme="minorHAnsi" w:cstheme="minorBidi"/>
          <w:b w:val="0"/>
          <w:bCs w:val="0"/>
          <w:color w:val="auto"/>
          <w:sz w:val="22"/>
          <w:szCs w:val="22"/>
        </w:rPr>
        <w:t>Length of time between arrivals at a gas station</w:t>
      </w:r>
    </w:p>
    <w:p w14:paraId="66B5FEFC" w14:textId="77777777" w:rsidR="005570DF" w:rsidRPr="005570DF" w:rsidRDefault="005570DF" w:rsidP="005570DF">
      <w:pPr>
        <w:pStyle w:val="Heading2"/>
        <w:rPr>
          <w:rFonts w:asciiTheme="minorHAnsi" w:eastAsiaTheme="minorEastAsia" w:hAnsiTheme="minorHAnsi" w:cstheme="minorBidi"/>
          <w:b w:val="0"/>
          <w:bCs w:val="0"/>
          <w:color w:val="auto"/>
          <w:sz w:val="22"/>
          <w:szCs w:val="22"/>
        </w:rPr>
      </w:pPr>
      <w:r w:rsidRPr="005570DF">
        <w:rPr>
          <w:rFonts w:asciiTheme="minorHAnsi" w:eastAsiaTheme="minorEastAsia" w:hAnsiTheme="minorHAnsi" w:cstheme="minorBidi"/>
          <w:b w:val="0"/>
          <w:bCs w:val="0"/>
          <w:color w:val="auto"/>
          <w:sz w:val="22"/>
          <w:szCs w:val="22"/>
        </w:rPr>
        <w:t>The life of an air conditioner</w:t>
      </w:r>
    </w:p>
    <w:p w14:paraId="6F7BF822" w14:textId="77777777" w:rsidR="005570DF" w:rsidRDefault="005570DF" w:rsidP="005570DF">
      <w:pPr>
        <w:pStyle w:val="Heading2"/>
        <w:rPr>
          <w:rFonts w:asciiTheme="minorHAnsi" w:eastAsiaTheme="minorEastAsia" w:hAnsiTheme="minorHAnsi" w:cstheme="minorBidi"/>
          <w:b w:val="0"/>
          <w:bCs w:val="0"/>
          <w:color w:val="auto"/>
          <w:sz w:val="22"/>
          <w:szCs w:val="22"/>
        </w:rPr>
      </w:pPr>
      <w:r w:rsidRPr="005570DF">
        <w:rPr>
          <w:rFonts w:asciiTheme="minorHAnsi" w:eastAsiaTheme="minorEastAsia" w:hAnsiTheme="minorHAnsi" w:cstheme="minorBidi"/>
          <w:b w:val="0"/>
          <w:bCs w:val="0"/>
          <w:color w:val="auto"/>
          <w:sz w:val="22"/>
          <w:szCs w:val="22"/>
        </w:rPr>
        <w:t>The exponential distribution is widely used for survival analysis. From the expected life of a machine to the expected life of a human, exponential distribution successfully delivers the result.</w:t>
      </w:r>
    </w:p>
    <w:p w14:paraId="0CFA9574" w14:textId="35CF5EFE" w:rsidR="000C189B" w:rsidRDefault="005570DF" w:rsidP="005570DF">
      <w:pPr>
        <w:pStyle w:val="Heading2"/>
      </w:pPr>
      <w:r w:rsidRPr="005570DF">
        <w:rPr>
          <w:rFonts w:asciiTheme="minorHAnsi" w:eastAsiaTheme="minorEastAsia" w:hAnsiTheme="minorHAnsi" w:cstheme="minorBidi"/>
          <w:b w:val="0"/>
          <w:bCs w:val="0"/>
          <w:color w:val="auto"/>
          <w:sz w:val="22"/>
          <w:szCs w:val="22"/>
        </w:rPr>
        <w:t xml:space="preserve"> </w:t>
      </w:r>
      <w:r w:rsidR="00000000">
        <w:t>Use Cases:</w:t>
      </w:r>
    </w:p>
    <w:p w14:paraId="04442ADB" w14:textId="77777777" w:rsidR="000C189B" w:rsidRDefault="00000000">
      <w:pPr>
        <w:pStyle w:val="ListBullet"/>
      </w:pPr>
      <w:r>
        <w:t>- Time-to-failure modeling — Determines when the next failure might occur</w:t>
      </w:r>
    </w:p>
    <w:p w14:paraId="462CD160" w14:textId="77777777" w:rsidR="000C189B" w:rsidRDefault="00000000">
      <w:pPr>
        <w:pStyle w:val="ListBullet"/>
      </w:pPr>
      <w:r>
        <w:t>- Survival analysis — Measures duration until event (like churn, death)</w:t>
      </w:r>
    </w:p>
    <w:p w14:paraId="40692418" w14:textId="77777777" w:rsidR="000C189B" w:rsidRDefault="00000000">
      <w:pPr>
        <w:pStyle w:val="Heading2"/>
      </w:pPr>
      <w:r>
        <w:t>Formula:</w:t>
      </w:r>
    </w:p>
    <w:p w14:paraId="1C9A8CDB" w14:textId="77777777" w:rsidR="000C189B" w:rsidRDefault="00000000">
      <w:r>
        <w:t>f(x) = λ * e^(-</w:t>
      </w:r>
      <w:proofErr w:type="spellStart"/>
      <w:r>
        <w:t>λx</w:t>
      </w:r>
      <w:proofErr w:type="spellEnd"/>
      <w:r>
        <w:t>), x ≥ 0</w:t>
      </w:r>
    </w:p>
    <w:p w14:paraId="701A62C1" w14:textId="77777777" w:rsidR="000C189B" w:rsidRDefault="00000000">
      <w:pPr>
        <w:pStyle w:val="Heading1"/>
      </w:pPr>
      <w:r>
        <w:t>7. Multinomial Distribution</w:t>
      </w:r>
    </w:p>
    <w:p w14:paraId="3F4B84F8" w14:textId="77777777" w:rsidR="000C189B" w:rsidRDefault="00000000">
      <w:r>
        <w:t>Definition: Generalization of binomial for multi-class outcomes.</w:t>
      </w:r>
    </w:p>
    <w:p w14:paraId="4F38E580" w14:textId="77777777" w:rsidR="000C189B" w:rsidRDefault="00000000">
      <w:pPr>
        <w:pStyle w:val="Heading2"/>
      </w:pPr>
      <w:r>
        <w:t>Use Cases:</w:t>
      </w:r>
    </w:p>
    <w:p w14:paraId="54C93D4F" w14:textId="77777777" w:rsidR="000C189B" w:rsidRDefault="00000000">
      <w:pPr>
        <w:pStyle w:val="ListBullet"/>
      </w:pPr>
      <w:r>
        <w:t>- Multiclass text classification — Predicts probabilities across multiple classes (e.g., spam, promotion, inbox)</w:t>
      </w:r>
    </w:p>
    <w:p w14:paraId="4741E96C" w14:textId="77777777" w:rsidR="000C189B" w:rsidRDefault="00000000">
      <w:pPr>
        <w:pStyle w:val="ListBullet"/>
      </w:pPr>
      <w:r>
        <w:t>- Bag-of-words models — Count words occurring in multiple categories</w:t>
      </w:r>
    </w:p>
    <w:p w14:paraId="46A4B963" w14:textId="77777777" w:rsidR="000C189B" w:rsidRDefault="00000000">
      <w:pPr>
        <w:pStyle w:val="Heading2"/>
      </w:pPr>
      <w:r>
        <w:t>Visual:</w:t>
      </w:r>
    </w:p>
    <w:p w14:paraId="2C5AB649" w14:textId="77777777" w:rsidR="000C189B" w:rsidRDefault="00000000">
      <w:pPr>
        <w:pStyle w:val="Heading1"/>
      </w:pPr>
      <w:r>
        <w:t>8. Categorical Distribution</w:t>
      </w:r>
    </w:p>
    <w:p w14:paraId="2F0FC897" w14:textId="77777777" w:rsidR="000C189B" w:rsidRDefault="00000000">
      <w:r>
        <w:t>Definition: Generalization of Bernoulli for more than two categories.</w:t>
      </w:r>
    </w:p>
    <w:p w14:paraId="0B8F19EE" w14:textId="77777777" w:rsidR="000C189B" w:rsidRDefault="00000000">
      <w:pPr>
        <w:pStyle w:val="Heading2"/>
      </w:pPr>
      <w:r>
        <w:t>Use Cases:</w:t>
      </w:r>
    </w:p>
    <w:p w14:paraId="0BE28778" w14:textId="77777777" w:rsidR="000C189B" w:rsidRDefault="00000000">
      <w:pPr>
        <w:pStyle w:val="ListBullet"/>
      </w:pPr>
      <w:r>
        <w:t xml:space="preserve">- Output of </w:t>
      </w:r>
      <w:proofErr w:type="spellStart"/>
      <w:r>
        <w:t>softmax</w:t>
      </w:r>
      <w:proofErr w:type="spellEnd"/>
      <w:r>
        <w:t xml:space="preserve"> layer — Converts logits into probabilities for each class</w:t>
      </w:r>
    </w:p>
    <w:p w14:paraId="0C73CF6D" w14:textId="77777777" w:rsidR="000C189B" w:rsidRDefault="00000000">
      <w:pPr>
        <w:pStyle w:val="ListBullet"/>
      </w:pPr>
      <w:r>
        <w:t>- Label generation in multi-class problems — Useful when only one label out of many is true</w:t>
      </w:r>
    </w:p>
    <w:p w14:paraId="51E9515A" w14:textId="77777777" w:rsidR="000C189B" w:rsidRDefault="00000000">
      <w:pPr>
        <w:pStyle w:val="Heading1"/>
      </w:pPr>
      <w:r>
        <w:lastRenderedPageBreak/>
        <w:t>9. Multivariate Normal Distribution</w:t>
      </w:r>
    </w:p>
    <w:p w14:paraId="7EE2D1D8" w14:textId="77777777" w:rsidR="000C189B" w:rsidRDefault="00000000">
      <w:r>
        <w:t>Definition: Joint distribution of multiple normally distributed variables.</w:t>
      </w:r>
    </w:p>
    <w:p w14:paraId="5E9937BD" w14:textId="77777777" w:rsidR="000C189B" w:rsidRDefault="00000000">
      <w:pPr>
        <w:pStyle w:val="Heading2"/>
      </w:pPr>
      <w:r>
        <w:t>Use Cases:</w:t>
      </w:r>
    </w:p>
    <w:p w14:paraId="36FC39A2" w14:textId="77777777" w:rsidR="000C189B" w:rsidRDefault="00000000">
      <w:pPr>
        <w:pStyle w:val="ListBullet"/>
      </w:pPr>
      <w:r>
        <w:t>- Gaussian Mixture Models (GMMs) — Clustering with complex shaped data</w:t>
      </w:r>
    </w:p>
    <w:p w14:paraId="053BCBE1" w14:textId="77777777" w:rsidR="000C189B" w:rsidRDefault="00000000">
      <w:pPr>
        <w:pStyle w:val="ListBullet"/>
      </w:pPr>
      <w:r>
        <w:t>- PCA assumptions — Data spread along correlated dimensions</w:t>
      </w:r>
    </w:p>
    <w:p w14:paraId="620929EA" w14:textId="77777777" w:rsidR="000C189B" w:rsidRDefault="00000000">
      <w:pPr>
        <w:pStyle w:val="ListBullet"/>
      </w:pPr>
      <w:r>
        <w:t>- Anomaly detection — Low joint probability may imply an outlier</w:t>
      </w:r>
    </w:p>
    <w:p w14:paraId="1499D22C" w14:textId="77777777" w:rsidR="000C189B" w:rsidRDefault="00000000">
      <w:pPr>
        <w:pStyle w:val="Heading1"/>
      </w:pPr>
      <w:r>
        <w:t>10. Student’s t-Distribution</w:t>
      </w:r>
    </w:p>
    <w:p w14:paraId="6C20A57E" w14:textId="77777777" w:rsidR="000C189B" w:rsidRDefault="00000000">
      <w:r>
        <w:t>Definition: Similar to normal but with heavier tails; useful when data has outliers or is based on small sample sizes.</w:t>
      </w:r>
    </w:p>
    <w:p w14:paraId="3B79C5DD" w14:textId="77777777" w:rsidR="000C189B" w:rsidRDefault="00000000">
      <w:pPr>
        <w:pStyle w:val="Heading2"/>
      </w:pPr>
      <w:r>
        <w:t>Use Cases:</w:t>
      </w:r>
    </w:p>
    <w:p w14:paraId="49A88920" w14:textId="77777777" w:rsidR="000C189B" w:rsidRDefault="00000000">
      <w:pPr>
        <w:pStyle w:val="ListBullet"/>
      </w:pPr>
      <w:r>
        <w:t>- Hypothesis testing — t-tests use this distribution to evaluate significance</w:t>
      </w:r>
    </w:p>
    <w:p w14:paraId="61A1624C" w14:textId="77777777" w:rsidR="000C189B" w:rsidRDefault="00000000">
      <w:pPr>
        <w:pStyle w:val="ListBullet"/>
      </w:pPr>
      <w:r>
        <w:t>- Confidence intervals — Better estimates with small or noisy samples</w:t>
      </w:r>
    </w:p>
    <w:p w14:paraId="620D9AF2" w14:textId="77777777" w:rsidR="00633B10" w:rsidRDefault="00633B10" w:rsidP="00633B10">
      <w:pPr>
        <w:pStyle w:val="ListBullet"/>
        <w:numPr>
          <w:ilvl w:val="0"/>
          <w:numId w:val="0"/>
        </w:numPr>
        <w:ind w:left="360" w:hanging="360"/>
      </w:pPr>
    </w:p>
    <w:p w14:paraId="2F57591D" w14:textId="450274B8" w:rsidR="00633B10" w:rsidRDefault="00633B10" w:rsidP="00633B10">
      <w:pPr>
        <w:pStyle w:val="ListBullet"/>
        <w:numPr>
          <w:ilvl w:val="0"/>
          <w:numId w:val="0"/>
        </w:numPr>
        <w:ind w:left="360" w:hanging="360"/>
      </w:pPr>
      <w:r>
        <w:rPr>
          <w:noProof/>
        </w:rPr>
        <w:lastRenderedPageBreak/>
        <w:drawing>
          <wp:anchor distT="0" distB="0" distL="114300" distR="114300" simplePos="0" relativeHeight="251658240" behindDoc="0" locked="0" layoutInCell="1" allowOverlap="1" wp14:anchorId="0A447FC1" wp14:editId="1CCCF929">
            <wp:simplePos x="0" y="0"/>
            <wp:positionH relativeFrom="column">
              <wp:posOffset>0</wp:posOffset>
            </wp:positionH>
            <wp:positionV relativeFrom="paragraph">
              <wp:posOffset>0</wp:posOffset>
            </wp:positionV>
            <wp:extent cx="5029200" cy="100584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ributions_3_Multinomial_Categorical_Multivariate_T.png"/>
                    <pic:cNvPicPr/>
                  </pic:nvPicPr>
                  <pic:blipFill>
                    <a:blip r:embed="rId12"/>
                    <a:stretch>
                      <a:fillRect/>
                    </a:stretch>
                  </pic:blipFill>
                  <pic:spPr>
                    <a:xfrm>
                      <a:off x="0" y="0"/>
                      <a:ext cx="5029200" cy="10058400"/>
                    </a:xfrm>
                    <a:prstGeom prst="rect">
                      <a:avLst/>
                    </a:prstGeom>
                  </pic:spPr>
                </pic:pic>
              </a:graphicData>
            </a:graphic>
          </wp:anchor>
        </w:drawing>
      </w:r>
    </w:p>
    <w:sectPr w:rsidR="00633B1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61C1481"/>
    <w:multiLevelType w:val="multilevel"/>
    <w:tmpl w:val="751E5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125064"/>
    <w:multiLevelType w:val="multilevel"/>
    <w:tmpl w:val="C25E4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995F9A"/>
    <w:multiLevelType w:val="multilevel"/>
    <w:tmpl w:val="AC780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7013391">
    <w:abstractNumId w:val="8"/>
  </w:num>
  <w:num w:numId="2" w16cid:durableId="1557933162">
    <w:abstractNumId w:val="6"/>
  </w:num>
  <w:num w:numId="3" w16cid:durableId="1772043243">
    <w:abstractNumId w:val="5"/>
  </w:num>
  <w:num w:numId="4" w16cid:durableId="1674792951">
    <w:abstractNumId w:val="4"/>
  </w:num>
  <w:num w:numId="5" w16cid:durableId="2036301472">
    <w:abstractNumId w:val="7"/>
  </w:num>
  <w:num w:numId="6" w16cid:durableId="388723734">
    <w:abstractNumId w:val="3"/>
  </w:num>
  <w:num w:numId="7" w16cid:durableId="583149655">
    <w:abstractNumId w:val="2"/>
  </w:num>
  <w:num w:numId="8" w16cid:durableId="664436458">
    <w:abstractNumId w:val="1"/>
  </w:num>
  <w:num w:numId="9" w16cid:durableId="741417556">
    <w:abstractNumId w:val="0"/>
  </w:num>
  <w:num w:numId="10" w16cid:durableId="513887647">
    <w:abstractNumId w:val="10"/>
  </w:num>
  <w:num w:numId="11" w16cid:durableId="226452593">
    <w:abstractNumId w:val="9"/>
  </w:num>
  <w:num w:numId="12" w16cid:durableId="49468409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189B"/>
    <w:rsid w:val="0015074B"/>
    <w:rsid w:val="001B7085"/>
    <w:rsid w:val="001E6E7F"/>
    <w:rsid w:val="0028035E"/>
    <w:rsid w:val="0029639D"/>
    <w:rsid w:val="0029699D"/>
    <w:rsid w:val="002C4DEE"/>
    <w:rsid w:val="00326F90"/>
    <w:rsid w:val="004B6902"/>
    <w:rsid w:val="004D16E0"/>
    <w:rsid w:val="004F5811"/>
    <w:rsid w:val="005570DF"/>
    <w:rsid w:val="00633B10"/>
    <w:rsid w:val="006D7322"/>
    <w:rsid w:val="00702A39"/>
    <w:rsid w:val="0084658B"/>
    <w:rsid w:val="008D1845"/>
    <w:rsid w:val="009271F6"/>
    <w:rsid w:val="009D7886"/>
    <w:rsid w:val="00AA1D8D"/>
    <w:rsid w:val="00B47730"/>
    <w:rsid w:val="00CB0664"/>
    <w:rsid w:val="00DC04DB"/>
    <w:rsid w:val="00E559BD"/>
    <w:rsid w:val="00FC693F"/>
    <w:rsid w:val="00FF5D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532BDF"/>
  <w14:defaultImageDpi w14:val="300"/>
  <w15:docId w15:val="{8ADE5B24-D814-44AA-A537-38E83CF66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044173">
      <w:bodyDiv w:val="1"/>
      <w:marLeft w:val="0"/>
      <w:marRight w:val="0"/>
      <w:marTop w:val="0"/>
      <w:marBottom w:val="0"/>
      <w:divBdr>
        <w:top w:val="none" w:sz="0" w:space="0" w:color="auto"/>
        <w:left w:val="none" w:sz="0" w:space="0" w:color="auto"/>
        <w:bottom w:val="none" w:sz="0" w:space="0" w:color="auto"/>
        <w:right w:val="none" w:sz="0" w:space="0" w:color="auto"/>
      </w:divBdr>
    </w:div>
    <w:div w:id="294602718">
      <w:bodyDiv w:val="1"/>
      <w:marLeft w:val="0"/>
      <w:marRight w:val="0"/>
      <w:marTop w:val="0"/>
      <w:marBottom w:val="0"/>
      <w:divBdr>
        <w:top w:val="none" w:sz="0" w:space="0" w:color="auto"/>
        <w:left w:val="none" w:sz="0" w:space="0" w:color="auto"/>
        <w:bottom w:val="none" w:sz="0" w:space="0" w:color="auto"/>
        <w:right w:val="none" w:sz="0" w:space="0" w:color="auto"/>
      </w:divBdr>
    </w:div>
    <w:div w:id="300118946">
      <w:bodyDiv w:val="1"/>
      <w:marLeft w:val="0"/>
      <w:marRight w:val="0"/>
      <w:marTop w:val="0"/>
      <w:marBottom w:val="0"/>
      <w:divBdr>
        <w:top w:val="none" w:sz="0" w:space="0" w:color="auto"/>
        <w:left w:val="none" w:sz="0" w:space="0" w:color="auto"/>
        <w:bottom w:val="none" w:sz="0" w:space="0" w:color="auto"/>
        <w:right w:val="none" w:sz="0" w:space="0" w:color="auto"/>
      </w:divBdr>
    </w:div>
    <w:div w:id="431365529">
      <w:bodyDiv w:val="1"/>
      <w:marLeft w:val="0"/>
      <w:marRight w:val="0"/>
      <w:marTop w:val="0"/>
      <w:marBottom w:val="0"/>
      <w:divBdr>
        <w:top w:val="none" w:sz="0" w:space="0" w:color="auto"/>
        <w:left w:val="none" w:sz="0" w:space="0" w:color="auto"/>
        <w:bottom w:val="none" w:sz="0" w:space="0" w:color="auto"/>
        <w:right w:val="none" w:sz="0" w:space="0" w:color="auto"/>
      </w:divBdr>
    </w:div>
    <w:div w:id="582959951">
      <w:bodyDiv w:val="1"/>
      <w:marLeft w:val="0"/>
      <w:marRight w:val="0"/>
      <w:marTop w:val="0"/>
      <w:marBottom w:val="0"/>
      <w:divBdr>
        <w:top w:val="none" w:sz="0" w:space="0" w:color="auto"/>
        <w:left w:val="none" w:sz="0" w:space="0" w:color="auto"/>
        <w:bottom w:val="none" w:sz="0" w:space="0" w:color="auto"/>
        <w:right w:val="none" w:sz="0" w:space="0" w:color="auto"/>
      </w:divBdr>
    </w:div>
    <w:div w:id="690033300">
      <w:bodyDiv w:val="1"/>
      <w:marLeft w:val="0"/>
      <w:marRight w:val="0"/>
      <w:marTop w:val="0"/>
      <w:marBottom w:val="0"/>
      <w:divBdr>
        <w:top w:val="none" w:sz="0" w:space="0" w:color="auto"/>
        <w:left w:val="none" w:sz="0" w:space="0" w:color="auto"/>
        <w:bottom w:val="none" w:sz="0" w:space="0" w:color="auto"/>
        <w:right w:val="none" w:sz="0" w:space="0" w:color="auto"/>
      </w:divBdr>
    </w:div>
    <w:div w:id="751467591">
      <w:bodyDiv w:val="1"/>
      <w:marLeft w:val="0"/>
      <w:marRight w:val="0"/>
      <w:marTop w:val="0"/>
      <w:marBottom w:val="0"/>
      <w:divBdr>
        <w:top w:val="none" w:sz="0" w:space="0" w:color="auto"/>
        <w:left w:val="none" w:sz="0" w:space="0" w:color="auto"/>
        <w:bottom w:val="none" w:sz="0" w:space="0" w:color="auto"/>
        <w:right w:val="none" w:sz="0" w:space="0" w:color="auto"/>
      </w:divBdr>
    </w:div>
    <w:div w:id="1129319163">
      <w:bodyDiv w:val="1"/>
      <w:marLeft w:val="0"/>
      <w:marRight w:val="0"/>
      <w:marTop w:val="0"/>
      <w:marBottom w:val="0"/>
      <w:divBdr>
        <w:top w:val="none" w:sz="0" w:space="0" w:color="auto"/>
        <w:left w:val="none" w:sz="0" w:space="0" w:color="auto"/>
        <w:bottom w:val="none" w:sz="0" w:space="0" w:color="auto"/>
        <w:right w:val="none" w:sz="0" w:space="0" w:color="auto"/>
      </w:divBdr>
    </w:div>
    <w:div w:id="1298729574">
      <w:bodyDiv w:val="1"/>
      <w:marLeft w:val="0"/>
      <w:marRight w:val="0"/>
      <w:marTop w:val="0"/>
      <w:marBottom w:val="0"/>
      <w:divBdr>
        <w:top w:val="none" w:sz="0" w:space="0" w:color="auto"/>
        <w:left w:val="none" w:sz="0" w:space="0" w:color="auto"/>
        <w:bottom w:val="none" w:sz="0" w:space="0" w:color="auto"/>
        <w:right w:val="none" w:sz="0" w:space="0" w:color="auto"/>
      </w:divBdr>
    </w:div>
    <w:div w:id="1364742985">
      <w:bodyDiv w:val="1"/>
      <w:marLeft w:val="0"/>
      <w:marRight w:val="0"/>
      <w:marTop w:val="0"/>
      <w:marBottom w:val="0"/>
      <w:divBdr>
        <w:top w:val="none" w:sz="0" w:space="0" w:color="auto"/>
        <w:left w:val="none" w:sz="0" w:space="0" w:color="auto"/>
        <w:bottom w:val="none" w:sz="0" w:space="0" w:color="auto"/>
        <w:right w:val="none" w:sz="0" w:space="0" w:color="auto"/>
      </w:divBdr>
    </w:div>
    <w:div w:id="1557933074">
      <w:bodyDiv w:val="1"/>
      <w:marLeft w:val="0"/>
      <w:marRight w:val="0"/>
      <w:marTop w:val="0"/>
      <w:marBottom w:val="0"/>
      <w:divBdr>
        <w:top w:val="none" w:sz="0" w:space="0" w:color="auto"/>
        <w:left w:val="none" w:sz="0" w:space="0" w:color="auto"/>
        <w:bottom w:val="none" w:sz="0" w:space="0" w:color="auto"/>
        <w:right w:val="none" w:sz="0" w:space="0" w:color="auto"/>
      </w:divBdr>
    </w:div>
    <w:div w:id="1714771565">
      <w:bodyDiv w:val="1"/>
      <w:marLeft w:val="0"/>
      <w:marRight w:val="0"/>
      <w:marTop w:val="0"/>
      <w:marBottom w:val="0"/>
      <w:divBdr>
        <w:top w:val="none" w:sz="0" w:space="0" w:color="auto"/>
        <w:left w:val="none" w:sz="0" w:space="0" w:color="auto"/>
        <w:bottom w:val="none" w:sz="0" w:space="0" w:color="auto"/>
        <w:right w:val="none" w:sz="0" w:space="0" w:color="auto"/>
      </w:divBdr>
    </w:div>
    <w:div w:id="1821186605">
      <w:bodyDiv w:val="1"/>
      <w:marLeft w:val="0"/>
      <w:marRight w:val="0"/>
      <w:marTop w:val="0"/>
      <w:marBottom w:val="0"/>
      <w:divBdr>
        <w:top w:val="none" w:sz="0" w:space="0" w:color="auto"/>
        <w:left w:val="none" w:sz="0" w:space="0" w:color="auto"/>
        <w:bottom w:val="none" w:sz="0" w:space="0" w:color="auto"/>
        <w:right w:val="none" w:sz="0" w:space="0" w:color="auto"/>
      </w:divBdr>
    </w:div>
    <w:div w:id="21368267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Normal.dotm</Template>
  <TotalTime>151</TotalTime>
  <Pages>10</Pages>
  <Words>925</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Gupta, Vernika</cp:lastModifiedBy>
  <cp:revision>18</cp:revision>
  <dcterms:created xsi:type="dcterms:W3CDTF">2013-12-23T23:15:00Z</dcterms:created>
  <dcterms:modified xsi:type="dcterms:W3CDTF">2025-07-28T12:04:00Z</dcterms:modified>
  <cp:category/>
</cp:coreProperties>
</file>