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0FB4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72FD5044" w14:textId="77777777" w:rsidR="00CD773D" w:rsidRDefault="00CD773D" w:rsidP="00CD773D">
      <w:pPr>
        <w:pStyle w:val="NoSpacing"/>
        <w:rPr>
          <w:b/>
        </w:rPr>
      </w:pPr>
    </w:p>
    <w:p w14:paraId="7AFD45C6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616AAD8C" w14:textId="77777777" w:rsidR="00AF0A9C" w:rsidRDefault="00AF0A9C" w:rsidP="00CD773D">
      <w:pPr>
        <w:pStyle w:val="NoSpacing"/>
      </w:pPr>
      <w:r>
        <w:t>(7)-The Conceptual Software Design component diagram identifies the encryption method(s) used to secure data at rest for products that persist Personally Identifiable Information (PII) and/or Protected Health Information (PHI) data.</w:t>
      </w:r>
    </w:p>
    <w:p w14:paraId="5490ADFF" w14:textId="77777777" w:rsidR="00AF0A9C" w:rsidRDefault="00AF0A9C" w:rsidP="00CD773D">
      <w:pPr>
        <w:pStyle w:val="NoSpacing"/>
        <w:rPr>
          <w:b/>
        </w:rPr>
      </w:pPr>
    </w:p>
    <w:p w14:paraId="4D6FFD2E" w14:textId="77777777" w:rsidR="00CD773D" w:rsidRDefault="00CD773D" w:rsidP="00CD773D">
      <w:pPr>
        <w:pStyle w:val="NoSpacing"/>
        <w:rPr>
          <w:b/>
        </w:rPr>
      </w:pPr>
    </w:p>
    <w:p w14:paraId="5C50BCFA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206EB8E9" w14:textId="77777777" w:rsidR="00AF0A9C" w:rsidRDefault="00AF0A9C" w:rsidP="00AF0A9C">
      <w:pPr>
        <w:spacing w:line="240" w:lineRule="auto"/>
      </w:pPr>
      <w:r>
        <w:t xml:space="preserve">SDD Section </w:t>
      </w:r>
      <w:r w:rsidRPr="00985336">
        <w:t>6.4.2. Privacy</w:t>
      </w:r>
    </w:p>
    <w:p w14:paraId="52B8804F" w14:textId="77777777" w:rsidR="00AF0A9C" w:rsidRDefault="00AF0A9C" w:rsidP="00CD773D">
      <w:pPr>
        <w:pStyle w:val="NoSpacing"/>
        <w:rPr>
          <w:b/>
        </w:rPr>
      </w:pPr>
    </w:p>
    <w:p w14:paraId="0B1F4359" w14:textId="77777777" w:rsidR="00CD773D" w:rsidRDefault="00CD773D" w:rsidP="00CD773D">
      <w:pPr>
        <w:pStyle w:val="NoSpacing"/>
        <w:rPr>
          <w:b/>
        </w:rPr>
      </w:pPr>
    </w:p>
    <w:p w14:paraId="49676F58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20275DC9" w14:textId="77777777" w:rsidR="00AF0A9C" w:rsidRDefault="00AF0A9C" w:rsidP="00CD773D">
      <w:pPr>
        <w:pStyle w:val="NoSpacing"/>
      </w:pPr>
      <w:r>
        <w:t>Yes</w:t>
      </w:r>
    </w:p>
    <w:p w14:paraId="2145A131" w14:textId="77777777" w:rsidR="00AF0A9C" w:rsidRDefault="00AF0A9C" w:rsidP="00CD773D">
      <w:pPr>
        <w:pStyle w:val="NoSpacing"/>
        <w:rPr>
          <w:b/>
        </w:rPr>
      </w:pPr>
    </w:p>
    <w:p w14:paraId="07459EFC" w14:textId="77777777" w:rsidR="00AE4956" w:rsidRDefault="00AE4956" w:rsidP="00CD773D">
      <w:pPr>
        <w:pStyle w:val="NoSpacing"/>
        <w:rPr>
          <w:b/>
        </w:rPr>
      </w:pPr>
    </w:p>
    <w:p w14:paraId="14F0D648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76594C7D" w14:textId="77777777" w:rsidR="00AF0A9C" w:rsidRDefault="00AF0A9C" w:rsidP="00CD773D">
      <w:pPr>
        <w:pStyle w:val="NoSpacing"/>
      </w:pPr>
      <w:r>
        <w:t>Conceptual Software Design</w:t>
      </w:r>
    </w:p>
    <w:p w14:paraId="5AD84A6C" w14:textId="77777777" w:rsidR="00AF0A9C" w:rsidRDefault="00AF0A9C" w:rsidP="00CD773D">
      <w:pPr>
        <w:pStyle w:val="NoSpacing"/>
        <w:rPr>
          <w:b/>
        </w:rPr>
      </w:pPr>
    </w:p>
    <w:p w14:paraId="36AC0A8B" w14:textId="77777777" w:rsidR="00CD773D" w:rsidRDefault="00CD773D" w:rsidP="00CD773D">
      <w:pPr>
        <w:pStyle w:val="NoSpacing"/>
      </w:pPr>
    </w:p>
    <w:p w14:paraId="011D5343" w14:textId="77777777" w:rsidR="00CD773D" w:rsidRDefault="00CD773D" w:rsidP="00CD773D">
      <w:pPr>
        <w:pStyle w:val="NoSpacing"/>
        <w:rPr>
          <w:b/>
        </w:rPr>
      </w:pPr>
      <w:bookmarkStart w:id="0" w:name="_GoBack"/>
      <w:bookmarkEnd w:id="0"/>
      <w:r w:rsidRPr="00683775">
        <w:rPr>
          <w:b/>
        </w:rPr>
        <w:t>SDD Artifact</w:t>
      </w:r>
    </w:p>
    <w:p w14:paraId="5D0FDFDE" w14:textId="572D3414" w:rsidR="00AF0A9C" w:rsidRDefault="00AF0A9C" w:rsidP="00AF0A9C">
      <w:r w:rsidRPr="00AF0A9C">
        <w:t>MCCF EDI TAS Conceptual Architecture</w:t>
      </w:r>
      <w:r>
        <w:t xml:space="preserve"> </w:t>
      </w:r>
      <w:r w:rsidR="00342D34">
        <w:t xml:space="preserve">replaced by </w:t>
      </w:r>
      <w:r w:rsidR="00342D34" w:rsidRPr="00342D34">
        <w:t xml:space="preserve">CONTEXT_MCCFEDITAS_04182018 </w:t>
      </w:r>
      <w:r>
        <w:t>(next page)</w:t>
      </w:r>
    </w:p>
    <w:p w14:paraId="0541E908" w14:textId="2D91D923" w:rsidR="00342D34" w:rsidRDefault="00342D34">
      <w:pPr>
        <w:spacing w:after="200" w:line="276" w:lineRule="auto"/>
      </w:pPr>
      <w:r>
        <w:br w:type="page"/>
      </w:r>
    </w:p>
    <w:p w14:paraId="4F43CF0F" w14:textId="77777777" w:rsidR="00342D34" w:rsidRDefault="00342D34" w:rsidP="00342D34">
      <w:pPr>
        <w:spacing w:after="200" w:line="276" w:lineRule="auto"/>
      </w:pPr>
    </w:p>
    <w:p w14:paraId="450C4022" w14:textId="3638F9F6" w:rsidR="00AF0A9C" w:rsidRPr="00AF0A9C" w:rsidRDefault="00342D34" w:rsidP="00AF0A9C">
      <w:r>
        <w:rPr>
          <w:noProof/>
        </w:rPr>
        <w:drawing>
          <wp:inline distT="0" distB="0" distL="0" distR="0" wp14:anchorId="42DA3160" wp14:editId="7E63D69D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_MCCFEDITAS_0418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9C" w:rsidRPr="00AF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342D34"/>
    <w:rsid w:val="003474DD"/>
    <w:rsid w:val="007C2161"/>
    <w:rsid w:val="009B49CB"/>
    <w:rsid w:val="00AE4956"/>
    <w:rsid w:val="00AF0A9C"/>
    <w:rsid w:val="00B163C2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CB2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A9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2018-02-28T19:40:00Z</dcterms:created>
  <dcterms:modified xsi:type="dcterms:W3CDTF">2018-05-22T18:08:00Z</dcterms:modified>
</cp:coreProperties>
</file>