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43265A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DEA.04.14.01</w:t>
            </w:r>
            <w:r w:rsidRPr="00846207">
              <w:t xml:space="preserve"> COTS Products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8E45A7" w:rsidRDefault="008E45A7" w:rsidP="008E45A7">
            <w:pPr>
              <w:pStyle w:val="NoSpacing"/>
              <w:jc w:val="center"/>
            </w:pPr>
            <w:r>
              <w:t>Additional</w:t>
            </w:r>
          </w:p>
          <w:p w:rsidR="008E45A7" w:rsidRDefault="008E45A7" w:rsidP="008E45A7">
            <w:pPr>
              <w:pStyle w:val="NoSpacing"/>
              <w:jc w:val="center"/>
            </w:pPr>
            <w:r>
              <w:t>Compliance Document:</w:t>
            </w:r>
          </w:p>
          <w:p w:rsidR="008E45A7" w:rsidRDefault="008E45A7" w:rsidP="008E45A7">
            <w:pPr>
              <w:pStyle w:val="NoSpacing"/>
              <w:jc w:val="center"/>
            </w:pPr>
          </w:p>
          <w:p w:rsidR="003947AF" w:rsidRPr="003947AF" w:rsidRDefault="008E45A7" w:rsidP="008E45A7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797497" w:rsidP="00683775">
            <w:r w:rsidRPr="00846207">
              <w:t>(1)-100% of COTS products/technologies that do not conform to VA standards have received waivers for use.</w:t>
            </w:r>
          </w:p>
        </w:tc>
        <w:tc>
          <w:tcPr>
            <w:tcW w:w="2070" w:type="dxa"/>
          </w:tcPr>
          <w:p w:rsidR="00120F68" w:rsidRDefault="00797497" w:rsidP="00B1611F">
            <w:pPr>
              <w:spacing w:line="240" w:lineRule="auto"/>
            </w:pPr>
            <w:r>
              <w:t xml:space="preserve">SDD Section </w:t>
            </w:r>
            <w:r w:rsidRPr="00A65DDF">
              <w:t>4.2. Software Architecture</w:t>
            </w:r>
          </w:p>
        </w:tc>
        <w:tc>
          <w:tcPr>
            <w:tcW w:w="1350" w:type="dxa"/>
          </w:tcPr>
          <w:p w:rsidR="00120F68" w:rsidRDefault="00797497" w:rsidP="00120F68">
            <w:r>
              <w:t>N/A</w:t>
            </w:r>
          </w:p>
        </w:tc>
        <w:tc>
          <w:tcPr>
            <w:tcW w:w="1350" w:type="dxa"/>
          </w:tcPr>
          <w:p w:rsidR="00120F68" w:rsidRDefault="00797497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797497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43265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797497"/>
    <w:rsid w:val="008722B9"/>
    <w:rsid w:val="008A1AC6"/>
    <w:rsid w:val="008C1E88"/>
    <w:rsid w:val="008E45A7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2018-04-01T20:06:00Z</dcterms:created>
  <dcterms:modified xsi:type="dcterms:W3CDTF">2018-04-01T21:43:00Z</dcterms:modified>
</cp:coreProperties>
</file>