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488" w:rsidRDefault="003E0488" w:rsidP="003E0488">
      <w:pPr>
        <w:pStyle w:val="Title"/>
        <w:rPr>
          <w:rFonts w:eastAsia="Times New Roman"/>
        </w:rPr>
      </w:pPr>
      <w:r>
        <w:rPr>
          <w:rFonts w:eastAsia="Times New Roman"/>
        </w:rPr>
        <w:t xml:space="preserve">TA6255 </w:t>
      </w:r>
      <w:r w:rsidRPr="001C3DF7">
        <w:rPr>
          <w:rFonts w:eastAsia="Times New Roman"/>
        </w:rPr>
        <w:t>Prototype ESB Service Management and Monitoring in Mule based on the design in US2855, US2992, and TA5815</w:t>
      </w:r>
    </w:p>
    <w:p w:rsidR="003E0488" w:rsidRDefault="003E0488" w:rsidP="003C777B">
      <w:pPr>
        <w:pStyle w:val="Heading1"/>
      </w:pPr>
    </w:p>
    <w:p w:rsidR="00660ECA" w:rsidRDefault="00660ECA" w:rsidP="003C777B">
      <w:pPr>
        <w:pStyle w:val="Heading1"/>
      </w:pPr>
      <w:r>
        <w:t>ESB Monitoring and Reporting</w:t>
      </w:r>
    </w:p>
    <w:p w:rsidR="00660ECA" w:rsidRDefault="00660ECA"/>
    <w:p w:rsidR="00660ECA" w:rsidRDefault="00C1038B">
      <w:r>
        <w:t>Mule Ecosystem</w:t>
      </w:r>
    </w:p>
    <w:p w:rsidR="00660ECA" w:rsidRDefault="003E0488">
      <w:hyperlink r:id="rId6" w:history="1">
        <w:r w:rsidR="00660ECA" w:rsidRPr="0052495C">
          <w:rPr>
            <w:rStyle w:val="Hyperlink"/>
          </w:rPr>
          <w:t>https://docs.mulesoft.com/runtime-manager/alerts-on-runtime-manager</w:t>
        </w:r>
      </w:hyperlink>
    </w:p>
    <w:p w:rsidR="00660ECA" w:rsidRDefault="003E0488">
      <w:hyperlink r:id="rId7" w:history="1">
        <w:r w:rsidR="00660ECA" w:rsidRPr="0052495C">
          <w:rPr>
            <w:rStyle w:val="Hyperlink"/>
          </w:rPr>
          <w:t>https://docs.mulesoft.com/runtime-manager/</w:t>
        </w:r>
      </w:hyperlink>
    </w:p>
    <w:p w:rsidR="00660ECA" w:rsidRDefault="00660ECA"/>
    <w:bookmarkStart w:id="0" w:name="_GoBack"/>
    <w:p w:rsidR="00660ECA" w:rsidRDefault="00AD1B3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06B62" wp14:editId="67143E41">
                <wp:simplePos x="0" y="0"/>
                <wp:positionH relativeFrom="column">
                  <wp:posOffset>4972050</wp:posOffset>
                </wp:positionH>
                <wp:positionV relativeFrom="paragraph">
                  <wp:posOffset>2609850</wp:posOffset>
                </wp:positionV>
                <wp:extent cx="228600" cy="1781175"/>
                <wp:effectExtent l="19050" t="19050" r="19050" b="28575"/>
                <wp:wrapNone/>
                <wp:docPr id="6" name="Up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781175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9FA6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6" o:spid="_x0000_s1026" type="#_x0000_t68" style="position:absolute;margin-left:391.5pt;margin-top:205.5pt;width:18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" adj="1386" fillcolor="#c00000" strokecolor="#1f4d78 [1604]" strokeweight="1pt"/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2686050</wp:posOffset>
                </wp:positionV>
                <wp:extent cx="219075" cy="762000"/>
                <wp:effectExtent l="19050" t="19050" r="28575" b="19050"/>
                <wp:wrapNone/>
                <wp:docPr id="5" name="Up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762000"/>
                        </a:xfrm>
                        <a:prstGeom prst="upArrow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FB8D6" id="Up Arrow 5" o:spid="_x0000_s1026" type="#_x0000_t68" style="position:absolute;margin-left:261pt;margin-top:211.5pt;width:17.25pt;height:6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" adj="3105" fillcolor="#c00000" strokecolor="#1f4d78 [1604]" strokeweight="1pt"/>
            </w:pict>
          </mc:Fallback>
        </mc:AlternateContent>
      </w:r>
      <w:r w:rsidR="003E048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55pt">
            <v:imagedata r:id="rId8" o:title="arm_big_picture"/>
          </v:shape>
        </w:pict>
      </w:r>
    </w:p>
    <w:p w:rsidR="00660ECA" w:rsidRDefault="00660ECA"/>
    <w:p w:rsidR="00C1038B" w:rsidRDefault="00C1038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Requires Enterprise License</w:t>
      </w:r>
    </w:p>
    <w:p w:rsidR="00C1038B" w:rsidRDefault="00C1038B"/>
    <w:p w:rsidR="00C1038B" w:rsidRDefault="00C1038B"/>
    <w:p w:rsidR="00660ECA" w:rsidRDefault="00C1038B" w:rsidP="00C1038B">
      <w:pPr>
        <w:ind w:left="7920"/>
      </w:pPr>
      <w:r>
        <w:t xml:space="preserve">ELK, </w:t>
      </w:r>
      <w:proofErr w:type="spellStart"/>
      <w:r>
        <w:t>Splunk</w:t>
      </w:r>
      <w:proofErr w:type="spellEnd"/>
      <w:r>
        <w:t>, Custom</w:t>
      </w:r>
    </w:p>
    <w:p w:rsidR="00DF054D" w:rsidRDefault="00DF054D"/>
    <w:p w:rsidR="00DF054D" w:rsidRDefault="003E0488">
      <w:hyperlink r:id="rId9" w:history="1">
        <w:r w:rsidR="00DF054D" w:rsidRPr="0052495C">
          <w:rPr>
            <w:rStyle w:val="Hyperlink"/>
          </w:rPr>
          <w:t>https://docs.mulesoft.com/anypoint-private-cloud/v/1.1.0/installing-anypoint-on-premises</w:t>
        </w:r>
      </w:hyperlink>
    </w:p>
    <w:p w:rsidR="00DF054D" w:rsidRDefault="003E0488">
      <w:hyperlink r:id="rId10" w:history="1">
        <w:r w:rsidR="00DF054D" w:rsidRPr="0052495C">
          <w:rPr>
            <w:rStyle w:val="Hyperlink"/>
          </w:rPr>
          <w:t>https://docs.mulesoft.com/runtime-manager/flow-metrics</w:t>
        </w:r>
      </w:hyperlink>
    </w:p>
    <w:p w:rsidR="00DF054D" w:rsidRDefault="00DF054D"/>
    <w:p w:rsidR="00660ECA" w:rsidRDefault="00660ECA"/>
    <w:p w:rsidR="00660ECA" w:rsidRDefault="003E0488">
      <w:hyperlink r:id="rId11" w:history="1">
        <w:r w:rsidR="00660ECA" w:rsidRPr="0052495C">
          <w:rPr>
            <w:rStyle w:val="Hyperlink"/>
          </w:rPr>
          <w:t>https://forums.mulesoft.com/questions/45782/how-can-i-calculate-http-response-time-for-every-h.html</w:t>
        </w:r>
      </w:hyperlink>
    </w:p>
    <w:p w:rsidR="00660ECA" w:rsidRDefault="00660ECA" w:rsidP="00660E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Arial" w:hAnsi="Arial" w:cs="Arial"/>
          <w:color w:val="323031"/>
          <w:sz w:val="21"/>
          <w:szCs w:val="21"/>
        </w:rPr>
      </w:pPr>
      <w:r>
        <w:rPr>
          <w:rFonts w:ascii="Arial" w:hAnsi="Arial" w:cs="Arial"/>
          <w:color w:val="323031"/>
          <w:sz w:val="21"/>
          <w:szCs w:val="21"/>
        </w:rPr>
        <w:t>If you run Enterprise Edition you can use </w:t>
      </w:r>
      <w:hyperlink r:id="rId12" w:history="1">
        <w:r>
          <w:rPr>
            <w:rStyle w:val="Hyperlink"/>
            <w:rFonts w:ascii="Arial" w:hAnsi="Arial" w:cs="Arial"/>
            <w:color w:val="00A1DF"/>
            <w:sz w:val="21"/>
            <w:szCs w:val="21"/>
            <w:u w:val="none"/>
          </w:rPr>
          <w:t>business events</w:t>
        </w:r>
      </w:hyperlink>
      <w:r>
        <w:rPr>
          <w:rFonts w:ascii="Arial" w:hAnsi="Arial" w:cs="Arial"/>
          <w:color w:val="323031"/>
          <w:sz w:val="21"/>
          <w:szCs w:val="21"/>
        </w:rPr>
        <w:t> and enable tracing on the HTTP request processor by setting the </w:t>
      </w:r>
      <w:proofErr w:type="spellStart"/>
      <w:r>
        <w:rPr>
          <w:rStyle w:val="HTMLCode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tracking:enable-default-events</w:t>
      </w:r>
      <w:proofErr w:type="spellEnd"/>
      <w:r>
        <w:rPr>
          <w:rStyle w:val="HTMLCode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="</w:t>
      </w:r>
      <w:proofErr w:type="spellStart"/>
      <w:r>
        <w:rPr>
          <w:rStyle w:val="HTMLCode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true"</w:t>
      </w:r>
      <w:r>
        <w:rPr>
          <w:rFonts w:ascii="Arial" w:hAnsi="Arial" w:cs="Arial"/>
          <w:color w:val="323031"/>
          <w:sz w:val="21"/>
          <w:szCs w:val="21"/>
        </w:rPr>
        <w:t>attribute</w:t>
      </w:r>
      <w:proofErr w:type="spellEnd"/>
      <w:r>
        <w:rPr>
          <w:rFonts w:ascii="Arial" w:hAnsi="Arial" w:cs="Arial"/>
          <w:color w:val="323031"/>
          <w:sz w:val="21"/>
          <w:szCs w:val="21"/>
        </w:rPr>
        <w:t xml:space="preserve">. You can then track the time it takes to execute this processor in MMC or </w:t>
      </w:r>
      <w:proofErr w:type="spellStart"/>
      <w:r>
        <w:rPr>
          <w:rFonts w:ascii="Arial" w:hAnsi="Arial" w:cs="Arial"/>
          <w:color w:val="323031"/>
          <w:sz w:val="21"/>
          <w:szCs w:val="21"/>
        </w:rPr>
        <w:t>Anypoint</w:t>
      </w:r>
      <w:proofErr w:type="spellEnd"/>
      <w:r>
        <w:rPr>
          <w:rFonts w:ascii="Arial" w:hAnsi="Arial" w:cs="Arial"/>
          <w:color w:val="323031"/>
          <w:sz w:val="21"/>
          <w:szCs w:val="21"/>
        </w:rPr>
        <w:t xml:space="preserve"> Runtime Manager.</w:t>
      </w:r>
    </w:p>
    <w:p w:rsidR="00660ECA" w:rsidRDefault="00660ECA" w:rsidP="00660E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Arial" w:hAnsi="Arial" w:cs="Arial"/>
          <w:color w:val="323031"/>
          <w:sz w:val="21"/>
          <w:szCs w:val="21"/>
        </w:rPr>
      </w:pPr>
      <w:r>
        <w:rPr>
          <w:rFonts w:ascii="Arial" w:hAnsi="Arial" w:cs="Arial"/>
          <w:color w:val="323031"/>
          <w:sz w:val="21"/>
          <w:szCs w:val="21"/>
        </w:rPr>
        <w:t xml:space="preserve">You can place the HTTP request processor in </w:t>
      </w:r>
      <w:proofErr w:type="spellStart"/>
      <w:proofErr w:type="gramStart"/>
      <w:r>
        <w:rPr>
          <w:rFonts w:ascii="Arial" w:hAnsi="Arial" w:cs="Arial"/>
          <w:color w:val="323031"/>
          <w:sz w:val="21"/>
          <w:szCs w:val="21"/>
        </w:rPr>
        <w:t>it's</w:t>
      </w:r>
      <w:proofErr w:type="spellEnd"/>
      <w:proofErr w:type="gramEnd"/>
      <w:r>
        <w:rPr>
          <w:rFonts w:ascii="Arial" w:hAnsi="Arial" w:cs="Arial"/>
          <w:color w:val="323031"/>
          <w:sz w:val="21"/>
          <w:szCs w:val="21"/>
        </w:rPr>
        <w:t xml:space="preserve"> own flow and add a </w:t>
      </w:r>
      <w:hyperlink r:id="rId13" w:history="1">
        <w:r>
          <w:rPr>
            <w:rStyle w:val="Hyperlink"/>
            <w:rFonts w:ascii="Arial" w:hAnsi="Arial" w:cs="Arial"/>
            <w:color w:val="00A1DF"/>
            <w:sz w:val="21"/>
            <w:szCs w:val="21"/>
            <w:u w:val="none"/>
          </w:rPr>
          <w:t>timer interceptor</w:t>
        </w:r>
      </w:hyperlink>
      <w:r>
        <w:rPr>
          <w:rFonts w:ascii="Arial" w:hAnsi="Arial" w:cs="Arial"/>
          <w:color w:val="323031"/>
          <w:sz w:val="21"/>
          <w:szCs w:val="21"/>
        </w:rPr>
        <w:t>. This will log the time it takes to execute the flow in the log file. This works in Community Edition.</w:t>
      </w:r>
    </w:p>
    <w:p w:rsidR="00660ECA" w:rsidRDefault="00660ECA" w:rsidP="00660EC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Arial" w:hAnsi="Arial" w:cs="Arial"/>
          <w:color w:val="323031"/>
          <w:sz w:val="21"/>
          <w:szCs w:val="21"/>
        </w:rPr>
      </w:pPr>
      <w:r>
        <w:rPr>
          <w:rFonts w:ascii="Arial" w:hAnsi="Arial" w:cs="Arial"/>
          <w:color w:val="323031"/>
          <w:sz w:val="21"/>
          <w:szCs w:val="21"/>
        </w:rPr>
        <w:t>You can also write you custom interceptor and place that before the http requester processor. This also works in Community Edition.</w:t>
      </w:r>
    </w:p>
    <w:p w:rsidR="00660ECA" w:rsidRDefault="00660ECA"/>
    <w:p w:rsidR="00660ECA" w:rsidRDefault="00660ECA"/>
    <w:p w:rsidR="00660ECA" w:rsidRDefault="00660ECA">
      <w:r w:rsidRPr="00660ECA">
        <w:t>https://docs.mulesoft.com/mule-user-guide/v/3.9/logging-in-mule</w:t>
      </w:r>
    </w:p>
    <w:p w:rsidR="00660ECA" w:rsidRDefault="00660ECA"/>
    <w:p w:rsidR="00660ECA" w:rsidRDefault="003E0488">
      <w:r>
        <w:lastRenderedPageBreak/>
        <w:pict>
          <v:shape id="_x0000_i1026" type="#_x0000_t75" style="width:440.25pt;height:272.25pt">
            <v:imagedata r:id="rId14" o:title="logging-latency-vs-concurrency"/>
          </v:shape>
        </w:pict>
      </w:r>
    </w:p>
    <w:p w:rsidR="00660ECA" w:rsidRDefault="00660ECA"/>
    <w:p w:rsidR="00562BD2" w:rsidRDefault="00660ECA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https://docs.mulesoft.com/mule-user-guide/v/3.9/_images/logging-latency-vs-concurrenc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06D9B4" id="Rectangle 2" o:spid="_x0000_s1026" alt="https://docs.mulesoft.com/mule-user-guide/v/3.9/_images/logging-latency-vs-concurrenc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1yCmxvICAAAa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https://docs.mulesoft.com/mule-user-guide/v/3.9/_images/logging-latency-vs-concurrenc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1038B" w:rsidRDefault="00C1038B" w:rsidP="00660ECA">
                            <w:pPr>
                              <w:jc w:val="center"/>
                            </w:pPr>
                            <w:r w:rsidRPr="00660ECA"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121920" cy="121920"/>
                                      <wp:effectExtent l="0" t="0" r="0" b="0"/>
                                      <wp:docPr id="3" name="Rectangle 3" descr="https://docs.mulesoft.com/mule-user-guide/v/3.9/_images/logging-latency-vs-concurrency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5226D744" id="Rectangle 3" o:spid="_x0000_s1026" alt="https://docs.mulesoft.com/mule-user-guide/v/3.9/_images/logging-latency-vs-concurrency.png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s://docs.mulesoft.com/mule-user-guide/v/3.9/_images/logging-latency-vs-concurrency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8jiaP9AIAACUG&#10;AAAOAAAAAAAAAAAAAAAAAC4CAABkcnMvZTJvRG9jLnhtbFBLAQItABQABgAIAAAAIQBMoOks2AAA&#10;AAMBAAAPAAAAAAAAAAAAAAAAAE4FAABkcnMvZG93bnJldi54bWxQSwUGAAAAAAQABADzAAAAUwYA&#10;AAAA&#10;" filled="f" stroked="f">
                <o:lock v:ext="edit" aspectratio="t"/>
                <v:textbox>
                  <w:txbxContent>
                    <w:p w:rsidR="00C1038B" w:rsidRDefault="00C1038B" w:rsidP="00660ECA">
                      <w:pPr>
                        <w:jc w:val="center"/>
                      </w:pPr>
                      <w:r w:rsidRPr="00660ECA"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>
                                <wp:extent cx="121920" cy="121920"/>
                                <wp:effectExtent l="0" t="0" r="0" b="0"/>
                                <wp:docPr id="3" name="Rectangle 3" descr="https://docs.mulesoft.com/mule-user-guide/v/3.9/_images/logging-latency-vs-concurrency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0335B8AC" id="Rectangle 3" o:spid="_x0000_s1026" alt="https://docs.mulesoft.com/mule-user-guide/v/3.9/_images/logging-latency-vs-concurrency.png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60ECA" w:rsidRDefault="003C777B" w:rsidP="003C777B">
      <w:pPr>
        <w:pStyle w:val="Heading2"/>
      </w:pPr>
      <w:r>
        <w:t>Deploying</w:t>
      </w:r>
    </w:p>
    <w:p w:rsidR="003C777B" w:rsidRDefault="003E0488">
      <w:hyperlink r:id="rId15" w:history="1">
        <w:r w:rsidR="003C777B" w:rsidRPr="0052495C">
          <w:rPr>
            <w:rStyle w:val="Hyperlink"/>
          </w:rPr>
          <w:t>https://docs.mulesoft.com/mule-user-guide/v/3.9/deploying-to-multiple-environments</w:t>
        </w:r>
      </w:hyperlink>
    </w:p>
    <w:p w:rsidR="00C10D55" w:rsidRDefault="00C10D55"/>
    <w:p w:rsidR="00C10D55" w:rsidRDefault="00C10D55">
      <w:r>
        <w:t xml:space="preserve">Simple deployment – Export to </w:t>
      </w:r>
      <w:proofErr w:type="spellStart"/>
      <w:r>
        <w:t>Anypoint</w:t>
      </w:r>
      <w:proofErr w:type="spellEnd"/>
      <w:r>
        <w:t xml:space="preserve"> zip file</w:t>
      </w:r>
    </w:p>
    <w:p w:rsidR="00C10D55" w:rsidRDefault="00C10D55"/>
    <w:p w:rsidR="00C10D55" w:rsidRPr="003E0488" w:rsidRDefault="003E0488">
      <w:pPr>
        <w:rPr>
          <w:strike/>
        </w:rPr>
      </w:pPr>
      <w:hyperlink r:id="rId16" w:anchor="specifying-an-http-https-host" w:history="1">
        <w:r w:rsidR="00C1038B" w:rsidRPr="003E0488">
          <w:rPr>
            <w:rStyle w:val="Hyperlink"/>
            <w:strike/>
          </w:rPr>
          <w:t>https://docs.mulesoft.com/runtime-manager/developing-applications-for-cloudhub#specifying-an-http-https-host</w:t>
        </w:r>
      </w:hyperlink>
    </w:p>
    <w:p w:rsidR="00C1038B" w:rsidRPr="003E0488" w:rsidRDefault="00C1038B">
      <w:pPr>
        <w:rPr>
          <w:strike/>
        </w:rPr>
      </w:pPr>
    </w:p>
    <w:p w:rsidR="00C1038B" w:rsidRPr="003E0488" w:rsidRDefault="00C1038B" w:rsidP="00C1038B">
      <w:pPr>
        <w:autoSpaceDE w:val="0"/>
        <w:autoSpaceDN w:val="0"/>
        <w:adjustRightInd w:val="0"/>
        <w:spacing w:after="0" w:line="240" w:lineRule="auto"/>
        <w:rPr>
          <w:strike/>
        </w:rPr>
      </w:pPr>
      <w:r w:rsidRPr="003E0488">
        <w:rPr>
          <w:strike/>
        </w:rPr>
        <w:t>Cloud hub – must have ${</w:t>
      </w:r>
      <w:proofErr w:type="spellStart"/>
      <w:r w:rsidRPr="003E0488">
        <w:rPr>
          <w:strike/>
        </w:rPr>
        <w:t>http.port</w:t>
      </w:r>
      <w:proofErr w:type="spellEnd"/>
      <w:r w:rsidRPr="003E0488">
        <w:rPr>
          <w:strike/>
        </w:rPr>
        <w:t>} reserved</w:t>
      </w:r>
    </w:p>
    <w:p w:rsidR="00C1038B" w:rsidRPr="003E0488" w:rsidRDefault="00C1038B" w:rsidP="00C1038B">
      <w:pPr>
        <w:autoSpaceDE w:val="0"/>
        <w:autoSpaceDN w:val="0"/>
        <w:adjustRightInd w:val="0"/>
        <w:spacing w:after="0" w:line="240" w:lineRule="auto"/>
        <w:rPr>
          <w:strike/>
        </w:rPr>
      </w:pPr>
    </w:p>
    <w:p w:rsidR="00C1038B" w:rsidRPr="003E0488" w:rsidRDefault="00C1038B" w:rsidP="00C10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trike/>
          <w:sz w:val="20"/>
          <w:szCs w:val="20"/>
        </w:rPr>
      </w:pPr>
      <w:r w:rsidRPr="003E0488">
        <w:rPr>
          <w:strike/>
        </w:rPr>
        <w:t xml:space="preserve"> </w:t>
      </w:r>
      <w:r w:rsidRPr="003E0488">
        <w:rPr>
          <w:rFonts w:ascii="Courier New" w:hAnsi="Courier New" w:cs="Courier New"/>
          <w:strike/>
          <w:color w:val="008080"/>
          <w:sz w:val="20"/>
          <w:szCs w:val="20"/>
        </w:rPr>
        <w:t>&lt;</w:t>
      </w:r>
      <w:r w:rsidRPr="003E0488">
        <w:rPr>
          <w:rFonts w:ascii="Courier New" w:hAnsi="Courier New" w:cs="Courier New"/>
          <w:strike/>
          <w:color w:val="3F7F7F"/>
          <w:sz w:val="20"/>
          <w:szCs w:val="20"/>
        </w:rPr>
        <w:t>http:listener-config</w:t>
      </w:r>
      <w:r w:rsidRPr="003E0488">
        <w:rPr>
          <w:rFonts w:ascii="Courier New" w:hAnsi="Courier New" w:cs="Courier New"/>
          <w:strike/>
          <w:sz w:val="20"/>
          <w:szCs w:val="20"/>
        </w:rPr>
        <w:t xml:space="preserve"> </w:t>
      </w:r>
      <w:r w:rsidRPr="003E0488">
        <w:rPr>
          <w:rFonts w:ascii="Courier New" w:hAnsi="Courier New" w:cs="Courier New"/>
          <w:strike/>
          <w:color w:val="7F007F"/>
          <w:sz w:val="20"/>
          <w:szCs w:val="20"/>
        </w:rPr>
        <w:t>name</w:t>
      </w:r>
      <w:r w:rsidRPr="003E0488">
        <w:rPr>
          <w:rFonts w:ascii="Courier New" w:hAnsi="Courier New" w:cs="Courier New"/>
          <w:strike/>
          <w:color w:val="000000"/>
          <w:sz w:val="20"/>
          <w:szCs w:val="20"/>
        </w:rPr>
        <w:t>=</w:t>
      </w:r>
      <w:r w:rsidRPr="003E0488">
        <w:rPr>
          <w:rFonts w:ascii="Courier New" w:hAnsi="Courier New" w:cs="Courier New"/>
          <w:i/>
          <w:iCs/>
          <w:strike/>
          <w:color w:val="2A00FF"/>
          <w:sz w:val="20"/>
          <w:szCs w:val="20"/>
        </w:rPr>
        <w:t>"</w:t>
      </w:r>
      <w:proofErr w:type="spellStart"/>
      <w:r w:rsidRPr="003E0488">
        <w:rPr>
          <w:rFonts w:ascii="Courier New" w:hAnsi="Courier New" w:cs="Courier New"/>
          <w:i/>
          <w:iCs/>
          <w:strike/>
          <w:color w:val="2A00FF"/>
          <w:sz w:val="20"/>
          <w:szCs w:val="20"/>
        </w:rPr>
        <w:t>HTTP_Listener_Configuration_http_port</w:t>
      </w:r>
      <w:proofErr w:type="spellEnd"/>
      <w:r w:rsidRPr="003E0488">
        <w:rPr>
          <w:rFonts w:ascii="Courier New" w:hAnsi="Courier New" w:cs="Courier New"/>
          <w:i/>
          <w:iCs/>
          <w:strike/>
          <w:color w:val="2A00FF"/>
          <w:sz w:val="20"/>
          <w:szCs w:val="20"/>
        </w:rPr>
        <w:t>"</w:t>
      </w:r>
    </w:p>
    <w:p w:rsidR="00C1038B" w:rsidRPr="003E0488" w:rsidRDefault="00C1038B" w:rsidP="00C1038B">
      <w:pPr>
        <w:rPr>
          <w:strike/>
        </w:rPr>
      </w:pPr>
      <w:r w:rsidRPr="003E0488">
        <w:rPr>
          <w:rFonts w:ascii="Courier New" w:hAnsi="Courier New" w:cs="Courier New"/>
          <w:strike/>
          <w:sz w:val="20"/>
          <w:szCs w:val="20"/>
        </w:rPr>
        <w:tab/>
      </w:r>
      <w:r w:rsidRPr="003E0488">
        <w:rPr>
          <w:rFonts w:ascii="Courier New" w:hAnsi="Courier New" w:cs="Courier New"/>
          <w:strike/>
          <w:sz w:val="20"/>
          <w:szCs w:val="20"/>
        </w:rPr>
        <w:tab/>
      </w:r>
      <w:proofErr w:type="gramStart"/>
      <w:r w:rsidRPr="003E0488">
        <w:rPr>
          <w:rFonts w:ascii="Courier New" w:hAnsi="Courier New" w:cs="Courier New"/>
          <w:strike/>
          <w:color w:val="7F007F"/>
          <w:sz w:val="20"/>
          <w:szCs w:val="20"/>
        </w:rPr>
        <w:t>host</w:t>
      </w:r>
      <w:proofErr w:type="gramEnd"/>
      <w:r w:rsidRPr="003E0488">
        <w:rPr>
          <w:rFonts w:ascii="Courier New" w:hAnsi="Courier New" w:cs="Courier New"/>
          <w:strike/>
          <w:color w:val="000000"/>
          <w:sz w:val="20"/>
          <w:szCs w:val="20"/>
        </w:rPr>
        <w:t>=</w:t>
      </w:r>
      <w:r w:rsidRPr="003E0488">
        <w:rPr>
          <w:rFonts w:ascii="Courier New" w:hAnsi="Courier New" w:cs="Courier New"/>
          <w:i/>
          <w:iCs/>
          <w:strike/>
          <w:color w:val="2A00FF"/>
          <w:sz w:val="20"/>
          <w:szCs w:val="20"/>
        </w:rPr>
        <w:t>"0.0.0.0"</w:t>
      </w:r>
      <w:r w:rsidRPr="003E0488">
        <w:rPr>
          <w:rFonts w:ascii="Courier New" w:hAnsi="Courier New" w:cs="Courier New"/>
          <w:strike/>
          <w:sz w:val="20"/>
          <w:szCs w:val="20"/>
        </w:rPr>
        <w:t xml:space="preserve"> </w:t>
      </w:r>
      <w:r w:rsidRPr="003E0488">
        <w:rPr>
          <w:rFonts w:ascii="Courier New" w:hAnsi="Courier New" w:cs="Courier New"/>
          <w:strike/>
          <w:color w:val="7F007F"/>
          <w:sz w:val="20"/>
          <w:szCs w:val="20"/>
        </w:rPr>
        <w:t>port</w:t>
      </w:r>
      <w:r w:rsidRPr="003E0488">
        <w:rPr>
          <w:rFonts w:ascii="Courier New" w:hAnsi="Courier New" w:cs="Courier New"/>
          <w:strike/>
          <w:color w:val="000000"/>
          <w:sz w:val="20"/>
          <w:szCs w:val="20"/>
        </w:rPr>
        <w:t>=</w:t>
      </w:r>
      <w:r w:rsidRPr="003E0488">
        <w:rPr>
          <w:rFonts w:ascii="Courier New" w:hAnsi="Courier New" w:cs="Courier New"/>
          <w:i/>
          <w:iCs/>
          <w:strike/>
          <w:color w:val="2A00FF"/>
          <w:sz w:val="20"/>
          <w:szCs w:val="20"/>
        </w:rPr>
        <w:t>"</w:t>
      </w:r>
      <w:r w:rsidRPr="003E0488">
        <w:rPr>
          <w:rFonts w:ascii="Courier New" w:hAnsi="Courier New" w:cs="Courier New"/>
          <w:i/>
          <w:iCs/>
          <w:strike/>
          <w:color w:val="008000"/>
          <w:sz w:val="20"/>
          <w:szCs w:val="20"/>
        </w:rPr>
        <w:t>${</w:t>
      </w:r>
      <w:proofErr w:type="spellStart"/>
      <w:r w:rsidRPr="003E0488">
        <w:rPr>
          <w:rFonts w:ascii="Courier New" w:hAnsi="Courier New" w:cs="Courier New"/>
          <w:i/>
          <w:iCs/>
          <w:strike/>
          <w:color w:val="008000"/>
          <w:sz w:val="20"/>
          <w:szCs w:val="20"/>
        </w:rPr>
        <w:t>http.port</w:t>
      </w:r>
      <w:proofErr w:type="spellEnd"/>
      <w:r w:rsidRPr="003E0488">
        <w:rPr>
          <w:rFonts w:ascii="Courier New" w:hAnsi="Courier New" w:cs="Courier New"/>
          <w:i/>
          <w:iCs/>
          <w:strike/>
          <w:color w:val="008000"/>
          <w:sz w:val="20"/>
          <w:szCs w:val="20"/>
        </w:rPr>
        <w:t>}</w:t>
      </w:r>
      <w:r w:rsidRPr="003E0488">
        <w:rPr>
          <w:rFonts w:ascii="Courier New" w:hAnsi="Courier New" w:cs="Courier New"/>
          <w:i/>
          <w:iCs/>
          <w:strike/>
          <w:color w:val="2A00FF"/>
          <w:sz w:val="20"/>
          <w:szCs w:val="20"/>
        </w:rPr>
        <w:t>"</w:t>
      </w:r>
      <w:r w:rsidRPr="003E0488">
        <w:rPr>
          <w:rFonts w:ascii="Courier New" w:hAnsi="Courier New" w:cs="Courier New"/>
          <w:strike/>
          <w:sz w:val="20"/>
          <w:szCs w:val="20"/>
        </w:rPr>
        <w:t xml:space="preserve"> </w:t>
      </w:r>
      <w:proofErr w:type="spellStart"/>
      <w:r w:rsidRPr="003E0488">
        <w:rPr>
          <w:rFonts w:ascii="Courier New" w:hAnsi="Courier New" w:cs="Courier New"/>
          <w:strike/>
          <w:color w:val="7F007F"/>
          <w:sz w:val="20"/>
          <w:szCs w:val="20"/>
        </w:rPr>
        <w:t>doc:name</w:t>
      </w:r>
      <w:proofErr w:type="spellEnd"/>
      <w:r w:rsidRPr="003E0488">
        <w:rPr>
          <w:rFonts w:ascii="Courier New" w:hAnsi="Courier New" w:cs="Courier New"/>
          <w:strike/>
          <w:color w:val="000000"/>
          <w:sz w:val="20"/>
          <w:szCs w:val="20"/>
        </w:rPr>
        <w:t>=</w:t>
      </w:r>
      <w:r w:rsidRPr="003E0488">
        <w:rPr>
          <w:rFonts w:ascii="Courier New" w:hAnsi="Courier New" w:cs="Courier New"/>
          <w:i/>
          <w:iCs/>
          <w:strike/>
          <w:color w:val="2A00FF"/>
          <w:sz w:val="20"/>
          <w:szCs w:val="20"/>
        </w:rPr>
        <w:t>"HTTP Listener Configuration"</w:t>
      </w:r>
      <w:r w:rsidRPr="003E0488">
        <w:rPr>
          <w:rFonts w:ascii="Courier New" w:hAnsi="Courier New" w:cs="Courier New"/>
          <w:strike/>
          <w:sz w:val="20"/>
          <w:szCs w:val="20"/>
        </w:rPr>
        <w:t xml:space="preserve"> </w:t>
      </w:r>
      <w:r w:rsidRPr="003E0488">
        <w:rPr>
          <w:rFonts w:ascii="Courier New" w:hAnsi="Courier New" w:cs="Courier New"/>
          <w:strike/>
          <w:color w:val="008080"/>
          <w:sz w:val="20"/>
          <w:szCs w:val="20"/>
        </w:rPr>
        <w:t>/&gt;</w:t>
      </w:r>
    </w:p>
    <w:p w:rsidR="003C777B" w:rsidRDefault="003C777B"/>
    <w:p w:rsidR="003E0488" w:rsidRDefault="003E0488" w:rsidP="003D0005">
      <w:pPr>
        <w:pStyle w:val="Heading2"/>
      </w:pPr>
    </w:p>
    <w:p w:rsidR="003E0488" w:rsidRDefault="003E0488" w:rsidP="003D0005">
      <w:pPr>
        <w:pStyle w:val="Heading2"/>
      </w:pPr>
    </w:p>
    <w:p w:rsidR="003E0488" w:rsidRDefault="003E0488"/>
    <w:p w:rsidR="00DF054D" w:rsidRDefault="00DF054D" w:rsidP="003E0488">
      <w:pPr>
        <w:pStyle w:val="Heading2"/>
      </w:pPr>
      <w:r>
        <w:lastRenderedPageBreak/>
        <w:t>Dead end</w:t>
      </w:r>
      <w:r w:rsidR="000C28EF">
        <w:t>s</w:t>
      </w:r>
    </w:p>
    <w:p w:rsidR="003E0488" w:rsidRPr="003E0488" w:rsidRDefault="003E0488" w:rsidP="003E0488"/>
    <w:p w:rsidR="00DF054D" w:rsidRDefault="00DF054D" w:rsidP="00DF0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sz w:val="20"/>
          <w:szCs w:val="20"/>
        </w:rPr>
        <w:t xml:space="preserve">  DJH 11/25</w:t>
      </w:r>
      <w:r w:rsidR="003E0488">
        <w:rPr>
          <w:rFonts w:ascii="Courier New" w:hAnsi="Courier New" w:cs="Courier New"/>
          <w:color w:val="3F5FBF"/>
          <w:sz w:val="20"/>
          <w:szCs w:val="20"/>
        </w:rPr>
        <w:t>/2017</w:t>
      </w:r>
      <w:r>
        <w:rPr>
          <w:rFonts w:ascii="Courier New" w:hAnsi="Courier New" w:cs="Courier New"/>
          <w:color w:val="3F5FBF"/>
          <w:sz w:val="20"/>
          <w:szCs w:val="20"/>
        </w:rPr>
        <w:t xml:space="preserve"> --&gt;</w:t>
      </w:r>
    </w:p>
    <w:p w:rsidR="00DF054D" w:rsidRDefault="00DF054D" w:rsidP="00DF0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AsyncLogger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httpclient.wire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"DEBUG"</w:t>
      </w:r>
      <w:r>
        <w:rPr>
          <w:rFonts w:ascii="Courier New" w:hAnsi="Courier New" w:cs="Courier New"/>
          <w:color w:val="00808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&gt;  /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 doesn’t output anything</w:t>
      </w:r>
    </w:p>
    <w:p w:rsidR="00DF054D" w:rsidRDefault="00DF054D" w:rsidP="00DF05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AsyncLogger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org.mule.module.http.internal.HttpMessageLogger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"DEBUG"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</w:t>
      </w: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&gt;  /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/ Doesn’t output response time</w:t>
      </w:r>
    </w:p>
    <w:p w:rsidR="000C28EF" w:rsidRDefault="00DF054D" w:rsidP="00DF054D"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AsyncLogger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com.ning.http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level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"DEBUG"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0C28EF" w:rsidRDefault="000C28EF" w:rsidP="00DF054D">
      <w:pPr>
        <w:rPr>
          <w:rFonts w:ascii="Courier New" w:hAnsi="Courier New" w:cs="Courier New"/>
          <w:color w:val="008080"/>
          <w:sz w:val="20"/>
          <w:szCs w:val="20"/>
        </w:rPr>
      </w:pPr>
    </w:p>
    <w:p w:rsidR="000C28EF" w:rsidRPr="000C28EF" w:rsidRDefault="000C28EF" w:rsidP="003E0488">
      <w:pPr>
        <w:pStyle w:val="Heading3"/>
      </w:pPr>
      <w:r w:rsidRPr="000C28EF">
        <w:t>Mule Management Console – MMC – requires Enterprise License –</w:t>
      </w:r>
    </w:p>
    <w:p w:rsidR="000C28EF" w:rsidRDefault="003E0488" w:rsidP="00DF054D">
      <w:hyperlink r:id="rId17" w:history="1">
        <w:r w:rsidRPr="005A6EA4">
          <w:rPr>
            <w:rStyle w:val="Hyperlink"/>
          </w:rPr>
          <w:t>https://docs.mulesoft.com/mule-management-console/v/3.8/installing-the-production-version-of-mmc</w:t>
        </w:r>
      </w:hyperlink>
    </w:p>
    <w:p w:rsidR="003E0488" w:rsidRDefault="003E0488" w:rsidP="00DF054D"/>
    <w:p w:rsidR="003E0488" w:rsidRDefault="003E0488" w:rsidP="003E0488">
      <w:pPr>
        <w:pStyle w:val="Heading3"/>
      </w:pPr>
      <w:r>
        <w:t xml:space="preserve">Runtime Manager Console </w:t>
      </w:r>
    </w:p>
    <w:p w:rsidR="003E0488" w:rsidRDefault="003E0488" w:rsidP="003E0488">
      <w:r>
        <w:t>Not applicable – requires enterprise runtime license</w:t>
      </w:r>
    </w:p>
    <w:p w:rsidR="003E0488" w:rsidRDefault="003E0488" w:rsidP="003E0488">
      <w:hyperlink r:id="rId18" w:history="1">
        <w:r w:rsidRPr="005A6EA4">
          <w:rPr>
            <w:rStyle w:val="Hyperlink"/>
          </w:rPr>
          <w:t>https://docs.mulesoft.com/runtime-manager/flow-metrics</w:t>
        </w:r>
      </w:hyperlink>
    </w:p>
    <w:p w:rsidR="003E0488" w:rsidRDefault="003E0488" w:rsidP="00DF054D"/>
    <w:p w:rsidR="003E0488" w:rsidRDefault="003E0488" w:rsidP="00DF054D"/>
    <w:sectPr w:rsidR="003E0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2F7C30"/>
    <w:multiLevelType w:val="multilevel"/>
    <w:tmpl w:val="1ABAC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CA"/>
    <w:rsid w:val="000C28EF"/>
    <w:rsid w:val="00305C80"/>
    <w:rsid w:val="003C777B"/>
    <w:rsid w:val="003D0005"/>
    <w:rsid w:val="003E0488"/>
    <w:rsid w:val="00562BD2"/>
    <w:rsid w:val="0062525D"/>
    <w:rsid w:val="00660ECA"/>
    <w:rsid w:val="006715FC"/>
    <w:rsid w:val="00734D78"/>
    <w:rsid w:val="007E4300"/>
    <w:rsid w:val="00A57269"/>
    <w:rsid w:val="00AD1B3E"/>
    <w:rsid w:val="00B369F9"/>
    <w:rsid w:val="00C1038B"/>
    <w:rsid w:val="00C10D55"/>
    <w:rsid w:val="00C475E1"/>
    <w:rsid w:val="00DF054D"/>
    <w:rsid w:val="00F8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82E08347-8493-47F4-9E63-F6A153010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7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7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4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0EC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60EC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77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C7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C77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04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0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ocs.mulesoft.com/mule-user-guide/v/3.8/using-interceptors" TargetMode="External"/><Relationship Id="rId18" Type="http://schemas.openxmlformats.org/officeDocument/2006/relationships/hyperlink" Target="https://docs.mulesoft.com/runtime-manager/flow-metrics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ulesoft.com/runtime-manager/" TargetMode="External"/><Relationship Id="rId12" Type="http://schemas.openxmlformats.org/officeDocument/2006/relationships/hyperlink" Target="https://docs.mulesoft.com/mule-user-guide/v/3.8/business-events" TargetMode="External"/><Relationship Id="rId17" Type="http://schemas.openxmlformats.org/officeDocument/2006/relationships/hyperlink" Target="https://docs.mulesoft.com/mule-management-console/v/3.8/installing-the-production-version-of-mm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ulesoft.com/runtime-manager/developing-applications-for-cloudhub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ulesoft.com/runtime-manager/alerts-on-runtime-manager" TargetMode="External"/><Relationship Id="rId11" Type="http://schemas.openxmlformats.org/officeDocument/2006/relationships/hyperlink" Target="https://forums.mulesoft.com/questions/45782/how-can-i-calculate-http-response-time-for-every-h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ulesoft.com/mule-user-guide/v/3.9/deploying-to-multiple-environments" TargetMode="External"/><Relationship Id="rId10" Type="http://schemas.openxmlformats.org/officeDocument/2006/relationships/hyperlink" Target="https://docs.mulesoft.com/runtime-manager/flow-metric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ulesoft.com/anypoint-private-cloud/v/1.1.0/installing-anypoint-on-premise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0B068E-F03F-4203-8675-F0B62E46E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4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Hagan</dc:creator>
  <cp:keywords/>
  <dc:description/>
  <cp:lastModifiedBy>Douglas Hagan</cp:lastModifiedBy>
  <cp:revision>17</cp:revision>
  <dcterms:created xsi:type="dcterms:W3CDTF">2017-11-26T16:28:00Z</dcterms:created>
  <dcterms:modified xsi:type="dcterms:W3CDTF">2017-12-07T00:38:00Z</dcterms:modified>
</cp:coreProperties>
</file>