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4BF2E36A" w14:textId="77777777" w:rsidR="000D6D2A" w:rsidRDefault="002F3C0F" w:rsidP="002F3C0F">
      <w:pPr>
        <w:pStyle w:val="Title2"/>
      </w:pPr>
      <w:r>
        <w:t>Medical Care Collection</w:t>
      </w:r>
      <w:r w:rsidR="005B4162">
        <w:t>s</w:t>
      </w:r>
      <w:r>
        <w:t xml:space="preserve"> Fund (MCCF) eBilling</w:t>
      </w:r>
    </w:p>
    <w:p w14:paraId="7DECEE4B" w14:textId="77777777" w:rsidR="000D6D2A" w:rsidRDefault="000D6D2A" w:rsidP="006E49A8">
      <w:pPr>
        <w:pStyle w:val="Title2"/>
        <w:keepNext/>
      </w:pPr>
      <w:r>
        <w:t>Electronic Data Interchange (EDI)</w:t>
      </w:r>
    </w:p>
    <w:p w14:paraId="054FEDED" w14:textId="39711DBC" w:rsidR="00D833E9" w:rsidRDefault="000D6D2A" w:rsidP="002F3C0F">
      <w:pPr>
        <w:pStyle w:val="Title2"/>
      </w:pPr>
      <w:r>
        <w:t>Transaction</w:t>
      </w:r>
      <w:r w:rsidR="008600BE">
        <w:t>s</w:t>
      </w:r>
      <w:r>
        <w:t xml:space="preserve"> Application</w:t>
      </w:r>
      <w:r w:rsidR="008600BE">
        <w:t>s</w:t>
      </w:r>
      <w:r>
        <w:t xml:space="preserve"> Suite (TAS)</w:t>
      </w:r>
    </w:p>
    <w:p w14:paraId="054FEDEE" w14:textId="438E7F8D" w:rsidR="009F7FBA" w:rsidRDefault="00111074" w:rsidP="009F7FBA">
      <w:pPr>
        <w:pStyle w:val="Title2"/>
      </w:pPr>
      <w:r>
        <w:t>Interface Control Document</w:t>
      </w:r>
    </w:p>
    <w:p w14:paraId="054FEDF0" w14:textId="77777777" w:rsidR="00111074" w:rsidRDefault="00111074" w:rsidP="00111074">
      <w:pPr>
        <w:pStyle w:val="Title2"/>
      </w:pPr>
    </w:p>
    <w:p w14:paraId="1A79E6C8" w14:textId="4CC01E49" w:rsidR="000D6D2A" w:rsidRDefault="008600BE" w:rsidP="006E49A8">
      <w:pPr>
        <w:pStyle w:val="Title2"/>
        <w:keepNext/>
      </w:pPr>
      <w:r w:rsidRPr="00C316EF">
        <w:t>ASC X12N/005010</w:t>
      </w:r>
      <w:r>
        <w:t xml:space="preserve"> 275 </w:t>
      </w:r>
      <w:r w:rsidR="004B2AA2">
        <w:t>Additional Information to Support a</w:t>
      </w:r>
    </w:p>
    <w:p w14:paraId="054FEDF1" w14:textId="72E22432" w:rsidR="00111074" w:rsidRDefault="004B2AA2" w:rsidP="007122DE">
      <w:pPr>
        <w:pStyle w:val="Title2"/>
      </w:pPr>
      <w:r>
        <w:t>Health Care Claim or Encounter</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68939417">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1420AE60" w:rsidR="00111074" w:rsidRDefault="00FE0AC2" w:rsidP="00111074">
      <w:pPr>
        <w:pStyle w:val="Title2"/>
      </w:pPr>
      <w:r>
        <w:t>March</w:t>
      </w:r>
      <w:r w:rsidR="00751E5A">
        <w:t xml:space="preserve"> 20</w:t>
      </w:r>
      <w:r w:rsidR="00B70B67">
        <w:t>18</w:t>
      </w:r>
    </w:p>
    <w:p w14:paraId="054FEDFE" w14:textId="45380DED" w:rsidR="004337F4" w:rsidRDefault="004337F4" w:rsidP="00111074">
      <w:pPr>
        <w:pStyle w:val="Title2"/>
      </w:pPr>
      <w:r>
        <w:t xml:space="preserve">Version </w:t>
      </w:r>
      <w:r w:rsidR="0061579A">
        <w:t>2.0</w:t>
      </w:r>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FE0AC2">
      <w:pPr>
        <w:pStyle w:val="Title2"/>
        <w:keepNext/>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5068FD" w:rsidRDefault="006F0EC9" w:rsidP="00F04816">
            <w:pPr>
              <w:pStyle w:val="TableText"/>
            </w:pPr>
            <w:r>
              <w:t>2/</w:t>
            </w:r>
            <w:r w:rsidR="00F04816">
              <w:t>20</w:t>
            </w:r>
            <w:r>
              <w:t>/18</w:t>
            </w:r>
          </w:p>
        </w:tc>
        <w:tc>
          <w:tcPr>
            <w:tcW w:w="1080" w:type="dxa"/>
          </w:tcPr>
          <w:p w14:paraId="054FEE07" w14:textId="0BFE9FCD" w:rsidR="00F5512D" w:rsidRDefault="006F0EC9" w:rsidP="00230CC8">
            <w:pPr>
              <w:pStyle w:val="TableText"/>
            </w:pPr>
            <w:r>
              <w:t>0.0.1</w:t>
            </w:r>
          </w:p>
        </w:tc>
        <w:tc>
          <w:tcPr>
            <w:tcW w:w="4392" w:type="dxa"/>
          </w:tcPr>
          <w:p w14:paraId="054FEE08" w14:textId="42452A01" w:rsidR="00F5512D" w:rsidRDefault="006F0EC9" w:rsidP="00230CC8">
            <w:pPr>
              <w:pStyle w:val="TableText"/>
            </w:pPr>
            <w:r>
              <w:t>Initial creation of document</w:t>
            </w:r>
          </w:p>
        </w:tc>
        <w:tc>
          <w:tcPr>
            <w:tcW w:w="2329" w:type="dxa"/>
          </w:tcPr>
          <w:p w14:paraId="054FEE0A" w14:textId="72693A7B" w:rsidR="00F5512D" w:rsidRDefault="006F0EC9" w:rsidP="00230CC8">
            <w:pPr>
              <w:pStyle w:val="TableText"/>
            </w:pPr>
            <w:r>
              <w:t>Steffen Maerdian - Halfaker</w:t>
            </w:r>
          </w:p>
        </w:tc>
      </w:tr>
      <w:tr w:rsidR="00F5512D" w14:paraId="054FEE10" w14:textId="77777777" w:rsidTr="00E91E51">
        <w:tc>
          <w:tcPr>
            <w:tcW w:w="1728" w:type="dxa"/>
          </w:tcPr>
          <w:p w14:paraId="054FEE0C" w14:textId="6237C90E" w:rsidR="00F5512D" w:rsidRDefault="004B2AA2" w:rsidP="00230CC8">
            <w:pPr>
              <w:pStyle w:val="TableText"/>
            </w:pPr>
            <w:r>
              <w:t>2/21/2018</w:t>
            </w:r>
          </w:p>
        </w:tc>
        <w:tc>
          <w:tcPr>
            <w:tcW w:w="1080" w:type="dxa"/>
          </w:tcPr>
          <w:p w14:paraId="054FEE0D" w14:textId="2C838D33" w:rsidR="00F5512D" w:rsidRDefault="004B2AA2" w:rsidP="00230CC8">
            <w:pPr>
              <w:pStyle w:val="TableText"/>
            </w:pPr>
            <w:r>
              <w:t>0.0.2</w:t>
            </w:r>
          </w:p>
        </w:tc>
        <w:tc>
          <w:tcPr>
            <w:tcW w:w="4392" w:type="dxa"/>
          </w:tcPr>
          <w:p w14:paraId="054FEE0E" w14:textId="47AC92D1" w:rsidR="00F5512D" w:rsidRDefault="004B2AA2" w:rsidP="00230CC8">
            <w:pPr>
              <w:pStyle w:val="TableText"/>
            </w:pPr>
            <w:r>
              <w:t>Creation of the specific 275 transaction document</w:t>
            </w:r>
            <w:r w:rsidR="000D6D2A">
              <w:t xml:space="preserve"> with formatting and content updates for initial draft</w:t>
            </w:r>
          </w:p>
        </w:tc>
        <w:tc>
          <w:tcPr>
            <w:tcW w:w="2329" w:type="dxa"/>
          </w:tcPr>
          <w:p w14:paraId="054FEE0F" w14:textId="2E2C1D4B" w:rsidR="00F5512D" w:rsidRDefault="004B2AA2" w:rsidP="00230CC8">
            <w:pPr>
              <w:pStyle w:val="TableText"/>
            </w:pPr>
            <w:r>
              <w:t>Keith Oulson – Halfaker and Associates</w:t>
            </w:r>
          </w:p>
        </w:tc>
      </w:tr>
      <w:tr w:rsidR="00F5512D" w14:paraId="054FEE15" w14:textId="77777777" w:rsidTr="00E91E51">
        <w:tc>
          <w:tcPr>
            <w:tcW w:w="1728" w:type="dxa"/>
          </w:tcPr>
          <w:p w14:paraId="054FEE11" w14:textId="246580AE" w:rsidR="00F5512D" w:rsidRDefault="00FE0AC2" w:rsidP="00230CC8">
            <w:pPr>
              <w:pStyle w:val="TableText"/>
            </w:pPr>
            <w:r>
              <w:t>3/2/18</w:t>
            </w:r>
          </w:p>
        </w:tc>
        <w:tc>
          <w:tcPr>
            <w:tcW w:w="1080" w:type="dxa"/>
          </w:tcPr>
          <w:p w14:paraId="054FEE12" w14:textId="329AECC2" w:rsidR="00F5512D" w:rsidRDefault="00FE0AC2" w:rsidP="00230CC8">
            <w:pPr>
              <w:pStyle w:val="TableText"/>
            </w:pPr>
            <w:r>
              <w:t>1</w:t>
            </w:r>
            <w:r w:rsidR="0069772F">
              <w:t>.0</w:t>
            </w:r>
          </w:p>
        </w:tc>
        <w:tc>
          <w:tcPr>
            <w:tcW w:w="4392" w:type="dxa"/>
          </w:tcPr>
          <w:p w14:paraId="054FEE13" w14:textId="3E314FD5" w:rsidR="00F5512D" w:rsidRDefault="00FE0AC2" w:rsidP="00230CC8">
            <w:pPr>
              <w:pStyle w:val="TableText"/>
            </w:pPr>
            <w:r>
              <w:t>Reviewing for initial draft</w:t>
            </w:r>
          </w:p>
        </w:tc>
        <w:tc>
          <w:tcPr>
            <w:tcW w:w="2329" w:type="dxa"/>
          </w:tcPr>
          <w:p w14:paraId="054FEE14" w14:textId="778B7766" w:rsidR="00F5512D" w:rsidRDefault="00FE0AC2" w:rsidP="00230CC8">
            <w:pPr>
              <w:pStyle w:val="TableText"/>
            </w:pPr>
            <w:r>
              <w:t>Steffen Maerdian - Halfaker</w:t>
            </w:r>
          </w:p>
        </w:tc>
      </w:tr>
      <w:tr w:rsidR="00F5512D" w14:paraId="054FEE1A" w14:textId="77777777" w:rsidTr="00E91E51">
        <w:tc>
          <w:tcPr>
            <w:tcW w:w="1728" w:type="dxa"/>
          </w:tcPr>
          <w:p w14:paraId="054FEE16" w14:textId="69462F61" w:rsidR="00F5512D" w:rsidRDefault="00944285" w:rsidP="00230CC8">
            <w:pPr>
              <w:pStyle w:val="TableText"/>
            </w:pPr>
            <w:r>
              <w:t>3/19/18</w:t>
            </w:r>
          </w:p>
        </w:tc>
        <w:tc>
          <w:tcPr>
            <w:tcW w:w="1080" w:type="dxa"/>
          </w:tcPr>
          <w:p w14:paraId="054FEE17" w14:textId="017E9235" w:rsidR="00F5512D" w:rsidRDefault="00944285" w:rsidP="00230CC8">
            <w:pPr>
              <w:pStyle w:val="TableText"/>
            </w:pPr>
            <w:r>
              <w:t>1.5</w:t>
            </w:r>
          </w:p>
        </w:tc>
        <w:tc>
          <w:tcPr>
            <w:tcW w:w="4392" w:type="dxa"/>
          </w:tcPr>
          <w:p w14:paraId="054FEE18" w14:textId="29E049AA" w:rsidR="00F5512D" w:rsidRDefault="00944285" w:rsidP="00230CC8">
            <w:pPr>
              <w:pStyle w:val="TableText"/>
            </w:pPr>
            <w:r>
              <w:t>Incorporation of review comments from eBilling and Technical Writer</w:t>
            </w:r>
            <w:r w:rsidR="0061579A">
              <w:t xml:space="preserve"> – FSC did not deliver review on due date.</w:t>
            </w:r>
          </w:p>
        </w:tc>
        <w:tc>
          <w:tcPr>
            <w:tcW w:w="2329" w:type="dxa"/>
          </w:tcPr>
          <w:p w14:paraId="054FEE19" w14:textId="28C8228B" w:rsidR="00944285" w:rsidRDefault="00944285" w:rsidP="00230CC8">
            <w:pPr>
              <w:pStyle w:val="TableText"/>
            </w:pPr>
            <w:r>
              <w:t>Keith Oulson – Halfaker &amp; Associates</w:t>
            </w:r>
          </w:p>
        </w:tc>
      </w:tr>
      <w:tr w:rsidR="0061579A" w14:paraId="054FEE20" w14:textId="77777777" w:rsidTr="00E91E51">
        <w:tc>
          <w:tcPr>
            <w:tcW w:w="1728" w:type="dxa"/>
          </w:tcPr>
          <w:p w14:paraId="054FEE1B" w14:textId="1DDF69A5" w:rsidR="0061579A" w:rsidRDefault="0061579A" w:rsidP="0061579A">
            <w:pPr>
              <w:pStyle w:val="TableText"/>
            </w:pPr>
            <w:r>
              <w:t>3/26/18</w:t>
            </w:r>
          </w:p>
        </w:tc>
        <w:tc>
          <w:tcPr>
            <w:tcW w:w="1080" w:type="dxa"/>
          </w:tcPr>
          <w:p w14:paraId="054FEE1C" w14:textId="30E41CA8" w:rsidR="0061579A" w:rsidRDefault="0061579A" w:rsidP="0061579A">
            <w:pPr>
              <w:pStyle w:val="TableText"/>
            </w:pPr>
            <w:r>
              <w:t>2.0</w:t>
            </w:r>
          </w:p>
        </w:tc>
        <w:tc>
          <w:tcPr>
            <w:tcW w:w="4392" w:type="dxa"/>
          </w:tcPr>
          <w:p w14:paraId="054FEE1E" w14:textId="088C8A5A" w:rsidR="0061579A" w:rsidRDefault="0061579A" w:rsidP="0061579A">
            <w:pPr>
              <w:pStyle w:val="TableText"/>
            </w:pPr>
            <w:r>
              <w:t>Review</w:t>
            </w:r>
          </w:p>
        </w:tc>
        <w:tc>
          <w:tcPr>
            <w:tcW w:w="2329" w:type="dxa"/>
          </w:tcPr>
          <w:p w14:paraId="054FEE1F" w14:textId="632CF392" w:rsidR="0061579A" w:rsidRDefault="0061579A" w:rsidP="0061579A">
            <w:pPr>
              <w:pStyle w:val="TableText"/>
            </w:pPr>
            <w:r>
              <w:t>Steffen Maerdian - Halfaker</w:t>
            </w:r>
          </w:p>
        </w:tc>
      </w:tr>
      <w:tr w:rsidR="0061579A" w14:paraId="054FEE25" w14:textId="77777777" w:rsidTr="00E91E51">
        <w:tc>
          <w:tcPr>
            <w:tcW w:w="1728" w:type="dxa"/>
          </w:tcPr>
          <w:p w14:paraId="054FEE21" w14:textId="616C6A47" w:rsidR="0061579A" w:rsidRDefault="0061579A" w:rsidP="0061579A">
            <w:pPr>
              <w:pStyle w:val="TableText"/>
            </w:pPr>
          </w:p>
        </w:tc>
        <w:tc>
          <w:tcPr>
            <w:tcW w:w="1080" w:type="dxa"/>
          </w:tcPr>
          <w:p w14:paraId="054FEE22" w14:textId="48257E55" w:rsidR="0061579A" w:rsidRDefault="0061579A" w:rsidP="0061579A">
            <w:pPr>
              <w:pStyle w:val="TableText"/>
            </w:pPr>
          </w:p>
        </w:tc>
        <w:tc>
          <w:tcPr>
            <w:tcW w:w="4392" w:type="dxa"/>
          </w:tcPr>
          <w:p w14:paraId="054FEE23" w14:textId="30D7214E" w:rsidR="0061579A" w:rsidRDefault="0061579A" w:rsidP="0061579A">
            <w:pPr>
              <w:pStyle w:val="TableText"/>
            </w:pPr>
          </w:p>
        </w:tc>
        <w:tc>
          <w:tcPr>
            <w:tcW w:w="2329" w:type="dxa"/>
          </w:tcPr>
          <w:p w14:paraId="054FEE24" w14:textId="7F3BB68C" w:rsidR="0061579A" w:rsidRDefault="0061579A" w:rsidP="0061579A">
            <w:pPr>
              <w:pStyle w:val="TableText"/>
            </w:pPr>
          </w:p>
        </w:tc>
      </w:tr>
      <w:tr w:rsidR="0061579A" w14:paraId="054FEE2A" w14:textId="77777777" w:rsidTr="00E91E51">
        <w:tc>
          <w:tcPr>
            <w:tcW w:w="1728" w:type="dxa"/>
          </w:tcPr>
          <w:p w14:paraId="054FEE26" w14:textId="25D24EB5" w:rsidR="0061579A" w:rsidRDefault="0061579A" w:rsidP="0061579A">
            <w:pPr>
              <w:pStyle w:val="TableText"/>
            </w:pPr>
          </w:p>
        </w:tc>
        <w:tc>
          <w:tcPr>
            <w:tcW w:w="1080" w:type="dxa"/>
          </w:tcPr>
          <w:p w14:paraId="054FEE27" w14:textId="46577FE5" w:rsidR="0061579A" w:rsidRDefault="0061579A" w:rsidP="0061579A">
            <w:pPr>
              <w:pStyle w:val="TableText"/>
            </w:pPr>
          </w:p>
        </w:tc>
        <w:tc>
          <w:tcPr>
            <w:tcW w:w="4392" w:type="dxa"/>
          </w:tcPr>
          <w:p w14:paraId="054FEE28" w14:textId="116E0F8E" w:rsidR="0061579A" w:rsidRDefault="0061579A" w:rsidP="0061579A">
            <w:pPr>
              <w:pStyle w:val="TableText"/>
            </w:pPr>
          </w:p>
        </w:tc>
        <w:tc>
          <w:tcPr>
            <w:tcW w:w="2329" w:type="dxa"/>
          </w:tcPr>
          <w:p w14:paraId="054FEE29" w14:textId="1736191C" w:rsidR="0061579A" w:rsidRDefault="0061579A" w:rsidP="0061579A">
            <w:pPr>
              <w:pStyle w:val="TableText"/>
            </w:pPr>
          </w:p>
        </w:tc>
      </w:tr>
      <w:tr w:rsidR="0061579A" w14:paraId="054FEE30" w14:textId="77777777" w:rsidTr="00E91E51">
        <w:tc>
          <w:tcPr>
            <w:tcW w:w="1728" w:type="dxa"/>
          </w:tcPr>
          <w:p w14:paraId="054FEE2B" w14:textId="5F12CD8C" w:rsidR="0061579A" w:rsidRDefault="0061579A" w:rsidP="0061579A">
            <w:pPr>
              <w:pStyle w:val="TableText"/>
            </w:pPr>
          </w:p>
        </w:tc>
        <w:tc>
          <w:tcPr>
            <w:tcW w:w="1080" w:type="dxa"/>
          </w:tcPr>
          <w:p w14:paraId="054FEE2C" w14:textId="2E85D395" w:rsidR="0061579A" w:rsidRDefault="0061579A" w:rsidP="0061579A">
            <w:pPr>
              <w:pStyle w:val="TableText"/>
            </w:pPr>
          </w:p>
        </w:tc>
        <w:tc>
          <w:tcPr>
            <w:tcW w:w="4392" w:type="dxa"/>
          </w:tcPr>
          <w:p w14:paraId="054FEE2E" w14:textId="0C01722D" w:rsidR="0061579A" w:rsidRDefault="0061579A" w:rsidP="0061579A">
            <w:pPr>
              <w:pStyle w:val="TableText"/>
            </w:pPr>
          </w:p>
        </w:tc>
        <w:tc>
          <w:tcPr>
            <w:tcW w:w="2329" w:type="dxa"/>
          </w:tcPr>
          <w:p w14:paraId="054FEE2F" w14:textId="1022396B" w:rsidR="0061579A" w:rsidRDefault="0061579A" w:rsidP="0061579A">
            <w:pPr>
              <w:pStyle w:val="TableText"/>
            </w:pPr>
          </w:p>
        </w:tc>
      </w:tr>
      <w:tr w:rsidR="0061579A" w14:paraId="054FEE36" w14:textId="77777777" w:rsidTr="00E91E51">
        <w:tc>
          <w:tcPr>
            <w:tcW w:w="1728" w:type="dxa"/>
          </w:tcPr>
          <w:p w14:paraId="054FEE31" w14:textId="1D366B74" w:rsidR="0061579A" w:rsidRDefault="0061579A" w:rsidP="0061579A">
            <w:pPr>
              <w:pStyle w:val="TableText"/>
            </w:pPr>
          </w:p>
        </w:tc>
        <w:tc>
          <w:tcPr>
            <w:tcW w:w="1080" w:type="dxa"/>
          </w:tcPr>
          <w:p w14:paraId="054FEE32" w14:textId="49D22085" w:rsidR="0061579A" w:rsidRDefault="0061579A" w:rsidP="0061579A">
            <w:pPr>
              <w:pStyle w:val="TableText"/>
            </w:pPr>
          </w:p>
        </w:tc>
        <w:tc>
          <w:tcPr>
            <w:tcW w:w="4392" w:type="dxa"/>
          </w:tcPr>
          <w:p w14:paraId="054FEE34" w14:textId="7AA5E86A" w:rsidR="0061579A" w:rsidRDefault="0061579A" w:rsidP="0061579A">
            <w:pPr>
              <w:pStyle w:val="TableText"/>
            </w:pPr>
          </w:p>
        </w:tc>
        <w:tc>
          <w:tcPr>
            <w:tcW w:w="2329" w:type="dxa"/>
          </w:tcPr>
          <w:p w14:paraId="054FEE35" w14:textId="6F646C91" w:rsidR="0061579A" w:rsidRDefault="0061579A" w:rsidP="0061579A">
            <w:pPr>
              <w:pStyle w:val="TableText"/>
            </w:pPr>
          </w:p>
        </w:tc>
      </w:tr>
      <w:tr w:rsidR="0061579A" w14:paraId="054FEE3D" w14:textId="77777777" w:rsidTr="00E91E51">
        <w:tc>
          <w:tcPr>
            <w:tcW w:w="1728" w:type="dxa"/>
          </w:tcPr>
          <w:p w14:paraId="054FEE37" w14:textId="5A4C7397" w:rsidR="0061579A" w:rsidRDefault="0061579A" w:rsidP="0061579A">
            <w:pPr>
              <w:pStyle w:val="TableText"/>
            </w:pPr>
          </w:p>
        </w:tc>
        <w:tc>
          <w:tcPr>
            <w:tcW w:w="1080" w:type="dxa"/>
          </w:tcPr>
          <w:p w14:paraId="054FEE38" w14:textId="33B24D4E" w:rsidR="0061579A" w:rsidRDefault="0061579A" w:rsidP="0061579A">
            <w:pPr>
              <w:pStyle w:val="TableText"/>
            </w:pPr>
          </w:p>
        </w:tc>
        <w:tc>
          <w:tcPr>
            <w:tcW w:w="4392" w:type="dxa"/>
          </w:tcPr>
          <w:p w14:paraId="054FEE39" w14:textId="62640F78" w:rsidR="0061579A" w:rsidRDefault="0061579A" w:rsidP="0061579A">
            <w:pPr>
              <w:pStyle w:val="TableText"/>
            </w:pPr>
          </w:p>
        </w:tc>
        <w:tc>
          <w:tcPr>
            <w:tcW w:w="2329" w:type="dxa"/>
          </w:tcPr>
          <w:p w14:paraId="054FEE3C" w14:textId="4BC51283" w:rsidR="0061579A" w:rsidRDefault="0061579A" w:rsidP="0061579A">
            <w:pPr>
              <w:pStyle w:val="TableText"/>
            </w:pPr>
          </w:p>
        </w:tc>
      </w:tr>
      <w:tr w:rsidR="0061579A" w14:paraId="054FEE44" w14:textId="77777777" w:rsidTr="00E91E51">
        <w:tc>
          <w:tcPr>
            <w:tcW w:w="1728" w:type="dxa"/>
          </w:tcPr>
          <w:p w14:paraId="054FEE3E" w14:textId="730384AF" w:rsidR="0061579A" w:rsidRDefault="0061579A" w:rsidP="0061579A">
            <w:pPr>
              <w:pStyle w:val="TableText"/>
            </w:pPr>
          </w:p>
        </w:tc>
        <w:tc>
          <w:tcPr>
            <w:tcW w:w="1080" w:type="dxa"/>
          </w:tcPr>
          <w:p w14:paraId="054FEE3F" w14:textId="6C3CC94D" w:rsidR="0061579A" w:rsidRDefault="0061579A" w:rsidP="0061579A">
            <w:pPr>
              <w:pStyle w:val="TableText"/>
            </w:pPr>
          </w:p>
        </w:tc>
        <w:tc>
          <w:tcPr>
            <w:tcW w:w="4392" w:type="dxa"/>
          </w:tcPr>
          <w:p w14:paraId="054FEE40" w14:textId="5F1CBAF2" w:rsidR="0061579A" w:rsidRDefault="0061579A" w:rsidP="0061579A">
            <w:pPr>
              <w:pStyle w:val="TableText"/>
            </w:pPr>
          </w:p>
        </w:tc>
        <w:tc>
          <w:tcPr>
            <w:tcW w:w="2329" w:type="dxa"/>
          </w:tcPr>
          <w:p w14:paraId="054FEE43" w14:textId="41FB41EB" w:rsidR="0061579A" w:rsidRDefault="0061579A" w:rsidP="0061579A">
            <w:pPr>
              <w:pStyle w:val="TableText"/>
            </w:pPr>
          </w:p>
        </w:tc>
      </w:tr>
      <w:tr w:rsidR="0061579A" w14:paraId="054FEE4A" w14:textId="77777777" w:rsidTr="00E91E51">
        <w:tc>
          <w:tcPr>
            <w:tcW w:w="1728" w:type="dxa"/>
          </w:tcPr>
          <w:p w14:paraId="054FEE45" w14:textId="7A943FDE" w:rsidR="0061579A" w:rsidRDefault="0061579A" w:rsidP="0061579A">
            <w:pPr>
              <w:pStyle w:val="TableText"/>
            </w:pPr>
          </w:p>
        </w:tc>
        <w:tc>
          <w:tcPr>
            <w:tcW w:w="1080" w:type="dxa"/>
          </w:tcPr>
          <w:p w14:paraId="054FEE46" w14:textId="1BBE9CDB" w:rsidR="0061579A" w:rsidRDefault="0061579A" w:rsidP="0061579A">
            <w:pPr>
              <w:pStyle w:val="TableText"/>
            </w:pPr>
          </w:p>
        </w:tc>
        <w:tc>
          <w:tcPr>
            <w:tcW w:w="4392" w:type="dxa"/>
          </w:tcPr>
          <w:p w14:paraId="054FEE47" w14:textId="29682776" w:rsidR="0061579A" w:rsidRDefault="0061579A" w:rsidP="0061579A">
            <w:pPr>
              <w:pStyle w:val="TableText"/>
            </w:pPr>
          </w:p>
        </w:tc>
        <w:tc>
          <w:tcPr>
            <w:tcW w:w="2329" w:type="dxa"/>
          </w:tcPr>
          <w:p w14:paraId="054FEE49" w14:textId="69061533" w:rsidR="0061579A" w:rsidRDefault="0061579A" w:rsidP="0061579A">
            <w:pPr>
              <w:pStyle w:val="TableText"/>
            </w:pPr>
          </w:p>
        </w:tc>
      </w:tr>
      <w:tr w:rsidR="0061579A" w14:paraId="054FEE52" w14:textId="77777777" w:rsidTr="00E91E51">
        <w:tc>
          <w:tcPr>
            <w:tcW w:w="1728" w:type="dxa"/>
          </w:tcPr>
          <w:p w14:paraId="054FEE4B" w14:textId="7111891B" w:rsidR="0061579A" w:rsidRDefault="0061579A" w:rsidP="0061579A">
            <w:pPr>
              <w:pStyle w:val="TableText"/>
            </w:pPr>
          </w:p>
        </w:tc>
        <w:tc>
          <w:tcPr>
            <w:tcW w:w="1080" w:type="dxa"/>
          </w:tcPr>
          <w:p w14:paraId="054FEE4C" w14:textId="64D240EC" w:rsidR="0061579A" w:rsidRDefault="0061579A" w:rsidP="0061579A">
            <w:pPr>
              <w:pStyle w:val="TableText"/>
            </w:pPr>
          </w:p>
        </w:tc>
        <w:tc>
          <w:tcPr>
            <w:tcW w:w="4392" w:type="dxa"/>
          </w:tcPr>
          <w:p w14:paraId="054FEE4E" w14:textId="098F984C" w:rsidR="0061579A" w:rsidRDefault="0061579A" w:rsidP="0061579A">
            <w:pPr>
              <w:pStyle w:val="TableText"/>
            </w:pPr>
          </w:p>
        </w:tc>
        <w:tc>
          <w:tcPr>
            <w:tcW w:w="2329" w:type="dxa"/>
          </w:tcPr>
          <w:p w14:paraId="054FEE51" w14:textId="24631E56" w:rsidR="0061579A" w:rsidRDefault="0061579A" w:rsidP="0061579A">
            <w:pPr>
              <w:pStyle w:val="TableText"/>
            </w:pPr>
          </w:p>
        </w:tc>
      </w:tr>
      <w:tr w:rsidR="0061579A" w14:paraId="054FEE57" w14:textId="77777777" w:rsidTr="00E91E51">
        <w:tc>
          <w:tcPr>
            <w:tcW w:w="1728" w:type="dxa"/>
          </w:tcPr>
          <w:p w14:paraId="054FEE53" w14:textId="0997EF0F" w:rsidR="0061579A" w:rsidRDefault="0061579A" w:rsidP="0061579A">
            <w:pPr>
              <w:pStyle w:val="TableText"/>
            </w:pPr>
          </w:p>
        </w:tc>
        <w:tc>
          <w:tcPr>
            <w:tcW w:w="1080" w:type="dxa"/>
          </w:tcPr>
          <w:p w14:paraId="054FEE54" w14:textId="26D9B8EC" w:rsidR="0061579A" w:rsidRDefault="0061579A" w:rsidP="0061579A">
            <w:pPr>
              <w:pStyle w:val="TableText"/>
            </w:pPr>
          </w:p>
        </w:tc>
        <w:tc>
          <w:tcPr>
            <w:tcW w:w="4392" w:type="dxa"/>
          </w:tcPr>
          <w:p w14:paraId="054FEE55" w14:textId="63DCC0B5" w:rsidR="0061579A" w:rsidRDefault="0061579A" w:rsidP="0061579A">
            <w:pPr>
              <w:pStyle w:val="TableText"/>
            </w:pPr>
          </w:p>
        </w:tc>
        <w:tc>
          <w:tcPr>
            <w:tcW w:w="2329" w:type="dxa"/>
          </w:tcPr>
          <w:p w14:paraId="054FEE56" w14:textId="48C5B5D0" w:rsidR="0061579A" w:rsidRDefault="0061579A" w:rsidP="0061579A">
            <w:pPr>
              <w:pStyle w:val="TableText"/>
            </w:pPr>
          </w:p>
        </w:tc>
      </w:tr>
      <w:tr w:rsidR="0061579A" w14:paraId="75624D74" w14:textId="77777777" w:rsidTr="00E91E51">
        <w:tc>
          <w:tcPr>
            <w:tcW w:w="1728" w:type="dxa"/>
          </w:tcPr>
          <w:p w14:paraId="78CE8D2E" w14:textId="6AF00C90" w:rsidR="0061579A" w:rsidRDefault="0061579A" w:rsidP="0061579A">
            <w:pPr>
              <w:pStyle w:val="TableText"/>
            </w:pPr>
          </w:p>
        </w:tc>
        <w:tc>
          <w:tcPr>
            <w:tcW w:w="1080" w:type="dxa"/>
          </w:tcPr>
          <w:p w14:paraId="270B12FA" w14:textId="75196978" w:rsidR="0061579A" w:rsidRDefault="0061579A" w:rsidP="0061579A">
            <w:pPr>
              <w:pStyle w:val="TableText"/>
            </w:pPr>
          </w:p>
        </w:tc>
        <w:tc>
          <w:tcPr>
            <w:tcW w:w="4392" w:type="dxa"/>
          </w:tcPr>
          <w:p w14:paraId="6EE3BEA2" w14:textId="2C05C9BF" w:rsidR="0061579A" w:rsidRDefault="0061579A" w:rsidP="0061579A">
            <w:pPr>
              <w:pStyle w:val="TableText"/>
            </w:pPr>
          </w:p>
        </w:tc>
        <w:tc>
          <w:tcPr>
            <w:tcW w:w="2329" w:type="dxa"/>
          </w:tcPr>
          <w:p w14:paraId="3215476F" w14:textId="24BAC434" w:rsidR="0061579A" w:rsidRDefault="0061579A" w:rsidP="0061579A">
            <w:pPr>
              <w:pStyle w:val="TableText"/>
            </w:pPr>
          </w:p>
        </w:tc>
      </w:tr>
      <w:tr w:rsidR="0061579A" w14:paraId="4DCF4723" w14:textId="77777777" w:rsidTr="00E91E51">
        <w:tc>
          <w:tcPr>
            <w:tcW w:w="1728" w:type="dxa"/>
          </w:tcPr>
          <w:p w14:paraId="5CCC1AB6" w14:textId="1F00BDB6" w:rsidR="0061579A" w:rsidRDefault="0061579A" w:rsidP="0061579A">
            <w:pPr>
              <w:pStyle w:val="TableText"/>
            </w:pPr>
          </w:p>
        </w:tc>
        <w:tc>
          <w:tcPr>
            <w:tcW w:w="1080" w:type="dxa"/>
          </w:tcPr>
          <w:p w14:paraId="1D299B79" w14:textId="126DF29A" w:rsidR="0061579A" w:rsidRDefault="0061579A" w:rsidP="0061579A">
            <w:pPr>
              <w:pStyle w:val="TableText"/>
            </w:pPr>
          </w:p>
        </w:tc>
        <w:tc>
          <w:tcPr>
            <w:tcW w:w="4392" w:type="dxa"/>
          </w:tcPr>
          <w:p w14:paraId="603E4540" w14:textId="3A881A83" w:rsidR="0061579A" w:rsidRDefault="0061579A" w:rsidP="0061579A">
            <w:pPr>
              <w:pStyle w:val="TableText"/>
            </w:pPr>
          </w:p>
        </w:tc>
        <w:tc>
          <w:tcPr>
            <w:tcW w:w="2329" w:type="dxa"/>
          </w:tcPr>
          <w:p w14:paraId="4FF38F5A" w14:textId="161EE6C7" w:rsidR="0061579A" w:rsidRPr="00CC5008" w:rsidRDefault="0061579A" w:rsidP="0061579A">
            <w:pPr>
              <w:pStyle w:val="TableText"/>
            </w:pPr>
          </w:p>
        </w:tc>
      </w:tr>
      <w:tr w:rsidR="0061579A" w14:paraId="11ECACFA" w14:textId="77777777" w:rsidTr="00E91E51">
        <w:tc>
          <w:tcPr>
            <w:tcW w:w="1728" w:type="dxa"/>
          </w:tcPr>
          <w:p w14:paraId="73B87C2C" w14:textId="79D47441" w:rsidR="0061579A" w:rsidRDefault="0061579A" w:rsidP="0061579A">
            <w:pPr>
              <w:pStyle w:val="TableText"/>
            </w:pPr>
          </w:p>
        </w:tc>
        <w:tc>
          <w:tcPr>
            <w:tcW w:w="1080" w:type="dxa"/>
          </w:tcPr>
          <w:p w14:paraId="07808791" w14:textId="64B47409" w:rsidR="0061579A" w:rsidRDefault="0061579A" w:rsidP="0061579A">
            <w:pPr>
              <w:pStyle w:val="TableText"/>
            </w:pPr>
          </w:p>
        </w:tc>
        <w:tc>
          <w:tcPr>
            <w:tcW w:w="4392" w:type="dxa"/>
          </w:tcPr>
          <w:p w14:paraId="68DD8896" w14:textId="510C6CBD" w:rsidR="0061579A" w:rsidRDefault="0061579A" w:rsidP="0061579A">
            <w:pPr>
              <w:pStyle w:val="TableText"/>
            </w:pPr>
          </w:p>
        </w:tc>
        <w:tc>
          <w:tcPr>
            <w:tcW w:w="2329" w:type="dxa"/>
          </w:tcPr>
          <w:p w14:paraId="15CDC434" w14:textId="7A7AB8B2" w:rsidR="0061579A" w:rsidRDefault="0061579A" w:rsidP="0061579A">
            <w:pPr>
              <w:pStyle w:val="TableText"/>
            </w:pPr>
          </w:p>
        </w:tc>
      </w:tr>
      <w:tr w:rsidR="0061579A" w14:paraId="25DC1C72" w14:textId="77777777" w:rsidTr="00E91E51">
        <w:tc>
          <w:tcPr>
            <w:tcW w:w="1728" w:type="dxa"/>
          </w:tcPr>
          <w:p w14:paraId="7BE86D9E" w14:textId="17E95CFD" w:rsidR="0061579A" w:rsidRDefault="0061579A" w:rsidP="0061579A">
            <w:pPr>
              <w:pStyle w:val="TableText"/>
            </w:pPr>
          </w:p>
        </w:tc>
        <w:tc>
          <w:tcPr>
            <w:tcW w:w="1080" w:type="dxa"/>
          </w:tcPr>
          <w:p w14:paraId="1EC2525E" w14:textId="3A6D8DE5" w:rsidR="0061579A" w:rsidRDefault="0061579A" w:rsidP="0061579A">
            <w:pPr>
              <w:pStyle w:val="TableText"/>
            </w:pPr>
          </w:p>
        </w:tc>
        <w:tc>
          <w:tcPr>
            <w:tcW w:w="4392" w:type="dxa"/>
          </w:tcPr>
          <w:p w14:paraId="1FDE9F51" w14:textId="5CBF8566" w:rsidR="0061579A" w:rsidRDefault="0061579A" w:rsidP="0061579A">
            <w:pPr>
              <w:pStyle w:val="TableText"/>
            </w:pPr>
          </w:p>
        </w:tc>
        <w:tc>
          <w:tcPr>
            <w:tcW w:w="2329" w:type="dxa"/>
          </w:tcPr>
          <w:p w14:paraId="3A929E9F" w14:textId="667CCC89" w:rsidR="0061579A" w:rsidRDefault="0061579A" w:rsidP="0061579A">
            <w:pPr>
              <w:pStyle w:val="TableText"/>
            </w:pPr>
          </w:p>
        </w:tc>
      </w:tr>
      <w:tr w:rsidR="0061579A" w14:paraId="6789DE7E" w14:textId="77777777" w:rsidTr="00E91E51">
        <w:tc>
          <w:tcPr>
            <w:tcW w:w="1728" w:type="dxa"/>
          </w:tcPr>
          <w:p w14:paraId="59F74ED0" w14:textId="6311FC6A" w:rsidR="0061579A" w:rsidRDefault="0061579A" w:rsidP="0061579A">
            <w:pPr>
              <w:pStyle w:val="TableText"/>
            </w:pPr>
          </w:p>
        </w:tc>
        <w:tc>
          <w:tcPr>
            <w:tcW w:w="1080" w:type="dxa"/>
          </w:tcPr>
          <w:p w14:paraId="7F9767FC" w14:textId="4074FCC6" w:rsidR="0061579A" w:rsidRDefault="0061579A" w:rsidP="0061579A">
            <w:pPr>
              <w:pStyle w:val="TableText"/>
            </w:pPr>
          </w:p>
        </w:tc>
        <w:tc>
          <w:tcPr>
            <w:tcW w:w="4392" w:type="dxa"/>
          </w:tcPr>
          <w:p w14:paraId="6E7D3A5C" w14:textId="370B1D6F" w:rsidR="0061579A" w:rsidRDefault="0061579A" w:rsidP="0061579A">
            <w:pPr>
              <w:pStyle w:val="TableText"/>
            </w:pPr>
          </w:p>
        </w:tc>
        <w:tc>
          <w:tcPr>
            <w:tcW w:w="2329" w:type="dxa"/>
          </w:tcPr>
          <w:p w14:paraId="5534D986" w14:textId="6EA124BB" w:rsidR="0061579A" w:rsidRDefault="0061579A" w:rsidP="0061579A">
            <w:pPr>
              <w:pStyle w:val="TableText"/>
            </w:pPr>
          </w:p>
        </w:tc>
      </w:tr>
      <w:tr w:rsidR="0061579A" w14:paraId="105C4F83" w14:textId="77777777" w:rsidTr="00E91E51">
        <w:tc>
          <w:tcPr>
            <w:tcW w:w="1728" w:type="dxa"/>
          </w:tcPr>
          <w:p w14:paraId="4CD4887A" w14:textId="794B4F5D" w:rsidR="0061579A" w:rsidRDefault="0061579A" w:rsidP="0061579A">
            <w:pPr>
              <w:pStyle w:val="TableText"/>
            </w:pPr>
          </w:p>
        </w:tc>
        <w:tc>
          <w:tcPr>
            <w:tcW w:w="1080" w:type="dxa"/>
          </w:tcPr>
          <w:p w14:paraId="1084879D" w14:textId="18D332A9" w:rsidR="0061579A" w:rsidRDefault="0061579A" w:rsidP="0061579A">
            <w:pPr>
              <w:pStyle w:val="TableText"/>
            </w:pPr>
          </w:p>
        </w:tc>
        <w:tc>
          <w:tcPr>
            <w:tcW w:w="4392" w:type="dxa"/>
          </w:tcPr>
          <w:p w14:paraId="47535CF7" w14:textId="4CBA0EB6" w:rsidR="0061579A" w:rsidRDefault="0061579A" w:rsidP="0061579A">
            <w:pPr>
              <w:pStyle w:val="TableText"/>
            </w:pPr>
          </w:p>
        </w:tc>
        <w:tc>
          <w:tcPr>
            <w:tcW w:w="2329" w:type="dxa"/>
          </w:tcPr>
          <w:p w14:paraId="64223BC8" w14:textId="440D4919" w:rsidR="0061579A" w:rsidRDefault="0061579A" w:rsidP="0061579A">
            <w:pPr>
              <w:pStyle w:val="TableText"/>
            </w:pPr>
          </w:p>
        </w:tc>
      </w:tr>
    </w:tbl>
    <w:p w14:paraId="665D142B" w14:textId="77777777" w:rsidR="00754387" w:rsidRDefault="00754387" w:rsidP="00942690">
      <w:pPr>
        <w:pStyle w:val="Title2"/>
      </w:pPr>
    </w:p>
    <w:p w14:paraId="51987DF3" w14:textId="1C488046" w:rsidR="00754387" w:rsidRDefault="00754387">
      <w:pPr>
        <w:rPr>
          <w:rFonts w:cs="Arial"/>
          <w:b/>
          <w:bCs/>
          <w:sz w:val="28"/>
          <w:szCs w:val="32"/>
        </w:rPr>
      </w:pPr>
    </w:p>
    <w:p w14:paraId="054FEE5E" w14:textId="1BDB92B9" w:rsidR="00942690" w:rsidRDefault="00942690" w:rsidP="00CD4A9F">
      <w:pPr>
        <w:pStyle w:val="Title2"/>
        <w:keepNext/>
      </w:pPr>
      <w:r>
        <w:t>Table of Contents</w:t>
      </w:r>
    </w:p>
    <w:p w14:paraId="3D6F291E" w14:textId="3B7FA297" w:rsidR="00DB55E3" w:rsidRDefault="00CE41B2">
      <w:pPr>
        <w:pStyle w:val="TOC1"/>
        <w:tabs>
          <w:tab w:val="left" w:pos="440"/>
          <w:tab w:val="right" w:leader="dot" w:pos="9350"/>
        </w:tabs>
        <w:rPr>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hyperlink w:anchor="_Toc509818701" w:history="1">
        <w:r w:rsidR="00DB55E3" w:rsidRPr="00DE3B40">
          <w:rPr>
            <w:rStyle w:val="Hyperlink"/>
            <w:noProof/>
          </w:rPr>
          <w:t>1</w:t>
        </w:r>
        <w:r w:rsidR="00DB55E3">
          <w:rPr>
            <w:rFonts w:asciiTheme="minorHAnsi" w:eastAsiaTheme="minorEastAsia" w:hAnsiTheme="minorHAnsi" w:cstheme="minorBidi"/>
            <w:b w:val="0"/>
            <w:bCs w:val="0"/>
            <w:noProof/>
            <w:sz w:val="22"/>
            <w:szCs w:val="22"/>
          </w:rPr>
          <w:tab/>
        </w:r>
        <w:r w:rsidR="00DB55E3" w:rsidRPr="00DE3B40">
          <w:rPr>
            <w:rStyle w:val="Hyperlink"/>
            <w:noProof/>
          </w:rPr>
          <w:t>Introduction</w:t>
        </w:r>
        <w:r w:rsidR="00DB55E3">
          <w:rPr>
            <w:noProof/>
            <w:webHidden/>
          </w:rPr>
          <w:tab/>
        </w:r>
        <w:r w:rsidR="00DB55E3">
          <w:rPr>
            <w:noProof/>
            <w:webHidden/>
          </w:rPr>
          <w:fldChar w:fldCharType="begin"/>
        </w:r>
        <w:r w:rsidR="00DB55E3">
          <w:rPr>
            <w:noProof/>
            <w:webHidden/>
          </w:rPr>
          <w:instrText xml:space="preserve"> PAGEREF _Toc509818701 \h </w:instrText>
        </w:r>
        <w:r w:rsidR="00DB55E3">
          <w:rPr>
            <w:noProof/>
            <w:webHidden/>
          </w:rPr>
        </w:r>
        <w:r w:rsidR="00DB55E3">
          <w:rPr>
            <w:noProof/>
            <w:webHidden/>
          </w:rPr>
          <w:fldChar w:fldCharType="separate"/>
        </w:r>
        <w:r w:rsidR="00DB55E3">
          <w:rPr>
            <w:noProof/>
            <w:webHidden/>
          </w:rPr>
          <w:t>1</w:t>
        </w:r>
        <w:r w:rsidR="00DB55E3">
          <w:rPr>
            <w:noProof/>
            <w:webHidden/>
          </w:rPr>
          <w:fldChar w:fldCharType="end"/>
        </w:r>
      </w:hyperlink>
    </w:p>
    <w:p w14:paraId="6C892CBA" w14:textId="02B0B50A"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02" w:history="1">
        <w:r w:rsidR="00DB55E3" w:rsidRPr="00DE3B40">
          <w:rPr>
            <w:rStyle w:val="Hyperlink"/>
            <w:noProof/>
          </w:rPr>
          <w:t>1.1</w:t>
        </w:r>
        <w:r w:rsidR="00DB55E3">
          <w:rPr>
            <w:rFonts w:asciiTheme="minorHAnsi" w:eastAsiaTheme="minorEastAsia" w:hAnsiTheme="minorHAnsi" w:cstheme="minorBidi"/>
            <w:b w:val="0"/>
            <w:noProof/>
            <w:sz w:val="22"/>
            <w:szCs w:val="22"/>
          </w:rPr>
          <w:tab/>
        </w:r>
        <w:r w:rsidR="00DB55E3" w:rsidRPr="00DE3B40">
          <w:rPr>
            <w:rStyle w:val="Hyperlink"/>
            <w:noProof/>
          </w:rPr>
          <w:t>Purpose</w:t>
        </w:r>
        <w:r w:rsidR="00DB55E3">
          <w:rPr>
            <w:noProof/>
            <w:webHidden/>
          </w:rPr>
          <w:tab/>
        </w:r>
        <w:r w:rsidR="00DB55E3">
          <w:rPr>
            <w:noProof/>
            <w:webHidden/>
          </w:rPr>
          <w:fldChar w:fldCharType="begin"/>
        </w:r>
        <w:r w:rsidR="00DB55E3">
          <w:rPr>
            <w:noProof/>
            <w:webHidden/>
          </w:rPr>
          <w:instrText xml:space="preserve"> PAGEREF _Toc509818702 \h </w:instrText>
        </w:r>
        <w:r w:rsidR="00DB55E3">
          <w:rPr>
            <w:noProof/>
            <w:webHidden/>
          </w:rPr>
        </w:r>
        <w:r w:rsidR="00DB55E3">
          <w:rPr>
            <w:noProof/>
            <w:webHidden/>
          </w:rPr>
          <w:fldChar w:fldCharType="separate"/>
        </w:r>
        <w:r w:rsidR="00DB55E3">
          <w:rPr>
            <w:noProof/>
            <w:webHidden/>
          </w:rPr>
          <w:t>1</w:t>
        </w:r>
        <w:r w:rsidR="00DB55E3">
          <w:rPr>
            <w:noProof/>
            <w:webHidden/>
          </w:rPr>
          <w:fldChar w:fldCharType="end"/>
        </w:r>
      </w:hyperlink>
    </w:p>
    <w:p w14:paraId="6585CAB0" w14:textId="7FC0CE05"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03" w:history="1">
        <w:r w:rsidR="00DB55E3" w:rsidRPr="00DE3B40">
          <w:rPr>
            <w:rStyle w:val="Hyperlink"/>
            <w:noProof/>
          </w:rPr>
          <w:t>1.2</w:t>
        </w:r>
        <w:r w:rsidR="00DB55E3">
          <w:rPr>
            <w:rFonts w:asciiTheme="minorHAnsi" w:eastAsiaTheme="minorEastAsia" w:hAnsiTheme="minorHAnsi" w:cstheme="minorBidi"/>
            <w:b w:val="0"/>
            <w:noProof/>
            <w:sz w:val="22"/>
            <w:szCs w:val="22"/>
          </w:rPr>
          <w:tab/>
        </w:r>
        <w:r w:rsidR="00DB55E3" w:rsidRPr="00DE3B40">
          <w:rPr>
            <w:rStyle w:val="Hyperlink"/>
            <w:noProof/>
          </w:rPr>
          <w:t>Scope</w:t>
        </w:r>
        <w:r w:rsidR="00DB55E3">
          <w:rPr>
            <w:noProof/>
            <w:webHidden/>
          </w:rPr>
          <w:tab/>
        </w:r>
        <w:r w:rsidR="00DB55E3">
          <w:rPr>
            <w:noProof/>
            <w:webHidden/>
          </w:rPr>
          <w:fldChar w:fldCharType="begin"/>
        </w:r>
        <w:r w:rsidR="00DB55E3">
          <w:rPr>
            <w:noProof/>
            <w:webHidden/>
          </w:rPr>
          <w:instrText xml:space="preserve"> PAGEREF _Toc509818703 \h </w:instrText>
        </w:r>
        <w:r w:rsidR="00DB55E3">
          <w:rPr>
            <w:noProof/>
            <w:webHidden/>
          </w:rPr>
        </w:r>
        <w:r w:rsidR="00DB55E3">
          <w:rPr>
            <w:noProof/>
            <w:webHidden/>
          </w:rPr>
          <w:fldChar w:fldCharType="separate"/>
        </w:r>
        <w:r w:rsidR="00DB55E3">
          <w:rPr>
            <w:noProof/>
            <w:webHidden/>
          </w:rPr>
          <w:t>1</w:t>
        </w:r>
        <w:r w:rsidR="00DB55E3">
          <w:rPr>
            <w:noProof/>
            <w:webHidden/>
          </w:rPr>
          <w:fldChar w:fldCharType="end"/>
        </w:r>
      </w:hyperlink>
    </w:p>
    <w:p w14:paraId="58BDAA29" w14:textId="6A38AD3E"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04" w:history="1">
        <w:r w:rsidR="00DB55E3" w:rsidRPr="00DE3B40">
          <w:rPr>
            <w:rStyle w:val="Hyperlink"/>
            <w:noProof/>
          </w:rPr>
          <w:t>1.3</w:t>
        </w:r>
        <w:r w:rsidR="00DB55E3">
          <w:rPr>
            <w:rFonts w:asciiTheme="minorHAnsi" w:eastAsiaTheme="minorEastAsia" w:hAnsiTheme="minorHAnsi" w:cstheme="minorBidi"/>
            <w:b w:val="0"/>
            <w:noProof/>
            <w:sz w:val="22"/>
            <w:szCs w:val="22"/>
          </w:rPr>
          <w:tab/>
        </w:r>
        <w:r w:rsidR="00DB55E3" w:rsidRPr="00DE3B40">
          <w:rPr>
            <w:rStyle w:val="Hyperlink"/>
            <w:noProof/>
          </w:rPr>
          <w:t>System Identification</w:t>
        </w:r>
        <w:r w:rsidR="00DB55E3">
          <w:rPr>
            <w:noProof/>
            <w:webHidden/>
          </w:rPr>
          <w:tab/>
        </w:r>
        <w:r w:rsidR="00DB55E3">
          <w:rPr>
            <w:noProof/>
            <w:webHidden/>
          </w:rPr>
          <w:fldChar w:fldCharType="begin"/>
        </w:r>
        <w:r w:rsidR="00DB55E3">
          <w:rPr>
            <w:noProof/>
            <w:webHidden/>
          </w:rPr>
          <w:instrText xml:space="preserve"> PAGEREF _Toc509818704 \h </w:instrText>
        </w:r>
        <w:r w:rsidR="00DB55E3">
          <w:rPr>
            <w:noProof/>
            <w:webHidden/>
          </w:rPr>
        </w:r>
        <w:r w:rsidR="00DB55E3">
          <w:rPr>
            <w:noProof/>
            <w:webHidden/>
          </w:rPr>
          <w:fldChar w:fldCharType="separate"/>
        </w:r>
        <w:r w:rsidR="00DB55E3">
          <w:rPr>
            <w:noProof/>
            <w:webHidden/>
          </w:rPr>
          <w:t>1</w:t>
        </w:r>
        <w:r w:rsidR="00DB55E3">
          <w:rPr>
            <w:noProof/>
            <w:webHidden/>
          </w:rPr>
          <w:fldChar w:fldCharType="end"/>
        </w:r>
      </w:hyperlink>
    </w:p>
    <w:p w14:paraId="7F35DA21" w14:textId="639921F1"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05" w:history="1">
        <w:r w:rsidR="00DB55E3" w:rsidRPr="00DE3B40">
          <w:rPr>
            <w:rStyle w:val="Hyperlink"/>
            <w:noProof/>
          </w:rPr>
          <w:t>1.3.1</w:t>
        </w:r>
        <w:r w:rsidR="00DB55E3">
          <w:rPr>
            <w:rFonts w:asciiTheme="minorHAnsi" w:eastAsiaTheme="minorEastAsia" w:hAnsiTheme="minorHAnsi" w:cstheme="minorBidi"/>
            <w:iCs w:val="0"/>
            <w:noProof/>
            <w:sz w:val="22"/>
            <w:szCs w:val="22"/>
          </w:rPr>
          <w:tab/>
        </w:r>
        <w:r w:rsidR="00DB55E3" w:rsidRPr="00DE3B40">
          <w:rPr>
            <w:rStyle w:val="Hyperlink"/>
            <w:noProof/>
          </w:rPr>
          <w:t>MCCF EDI TAS eBilling</w:t>
        </w:r>
        <w:r w:rsidR="00DB55E3">
          <w:rPr>
            <w:noProof/>
            <w:webHidden/>
          </w:rPr>
          <w:tab/>
        </w:r>
        <w:r w:rsidR="00DB55E3">
          <w:rPr>
            <w:noProof/>
            <w:webHidden/>
          </w:rPr>
          <w:fldChar w:fldCharType="begin"/>
        </w:r>
        <w:r w:rsidR="00DB55E3">
          <w:rPr>
            <w:noProof/>
            <w:webHidden/>
          </w:rPr>
          <w:instrText xml:space="preserve"> PAGEREF _Toc509818705 \h </w:instrText>
        </w:r>
        <w:r w:rsidR="00DB55E3">
          <w:rPr>
            <w:noProof/>
            <w:webHidden/>
          </w:rPr>
        </w:r>
        <w:r w:rsidR="00DB55E3">
          <w:rPr>
            <w:noProof/>
            <w:webHidden/>
          </w:rPr>
          <w:fldChar w:fldCharType="separate"/>
        </w:r>
        <w:r w:rsidR="00DB55E3">
          <w:rPr>
            <w:noProof/>
            <w:webHidden/>
          </w:rPr>
          <w:t>2</w:t>
        </w:r>
        <w:r w:rsidR="00DB55E3">
          <w:rPr>
            <w:noProof/>
            <w:webHidden/>
          </w:rPr>
          <w:fldChar w:fldCharType="end"/>
        </w:r>
      </w:hyperlink>
    </w:p>
    <w:p w14:paraId="4FFE3220" w14:textId="6621E833"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06" w:history="1">
        <w:r w:rsidR="00DB55E3" w:rsidRPr="00DE3B40">
          <w:rPr>
            <w:rStyle w:val="Hyperlink"/>
            <w:noProof/>
          </w:rPr>
          <w:t>1.3.2</w:t>
        </w:r>
        <w:r w:rsidR="00DB55E3">
          <w:rPr>
            <w:rFonts w:asciiTheme="minorHAnsi" w:eastAsiaTheme="minorEastAsia" w:hAnsiTheme="minorHAnsi" w:cstheme="minorBidi"/>
            <w:iCs w:val="0"/>
            <w:noProof/>
            <w:sz w:val="22"/>
            <w:szCs w:val="22"/>
          </w:rPr>
          <w:tab/>
        </w:r>
        <w:r w:rsidR="00DB55E3" w:rsidRPr="00DE3B40">
          <w:rPr>
            <w:rStyle w:val="Hyperlink"/>
            <w:noProof/>
          </w:rPr>
          <w:t>FSC</w:t>
        </w:r>
        <w:r w:rsidR="00DB55E3">
          <w:rPr>
            <w:noProof/>
            <w:webHidden/>
          </w:rPr>
          <w:tab/>
        </w:r>
        <w:r w:rsidR="00DB55E3">
          <w:rPr>
            <w:noProof/>
            <w:webHidden/>
          </w:rPr>
          <w:fldChar w:fldCharType="begin"/>
        </w:r>
        <w:r w:rsidR="00DB55E3">
          <w:rPr>
            <w:noProof/>
            <w:webHidden/>
          </w:rPr>
          <w:instrText xml:space="preserve"> PAGEREF _Toc509818706 \h </w:instrText>
        </w:r>
        <w:r w:rsidR="00DB55E3">
          <w:rPr>
            <w:noProof/>
            <w:webHidden/>
          </w:rPr>
        </w:r>
        <w:r w:rsidR="00DB55E3">
          <w:rPr>
            <w:noProof/>
            <w:webHidden/>
          </w:rPr>
          <w:fldChar w:fldCharType="separate"/>
        </w:r>
        <w:r w:rsidR="00DB55E3">
          <w:rPr>
            <w:noProof/>
            <w:webHidden/>
          </w:rPr>
          <w:t>2</w:t>
        </w:r>
        <w:r w:rsidR="00DB55E3">
          <w:rPr>
            <w:noProof/>
            <w:webHidden/>
          </w:rPr>
          <w:fldChar w:fldCharType="end"/>
        </w:r>
      </w:hyperlink>
    </w:p>
    <w:p w14:paraId="65D5E57E" w14:textId="0E627A09"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07" w:history="1">
        <w:r w:rsidR="00DB55E3" w:rsidRPr="00DE3B40">
          <w:rPr>
            <w:rStyle w:val="Hyperlink"/>
            <w:noProof/>
          </w:rPr>
          <w:t>1.4</w:t>
        </w:r>
        <w:r w:rsidR="00DB55E3">
          <w:rPr>
            <w:rFonts w:asciiTheme="minorHAnsi" w:eastAsiaTheme="minorEastAsia" w:hAnsiTheme="minorHAnsi" w:cstheme="minorBidi"/>
            <w:b w:val="0"/>
            <w:noProof/>
            <w:sz w:val="22"/>
            <w:szCs w:val="22"/>
          </w:rPr>
          <w:tab/>
        </w:r>
        <w:r w:rsidR="00DB55E3" w:rsidRPr="00DE3B40">
          <w:rPr>
            <w:rStyle w:val="Hyperlink"/>
            <w:noProof/>
          </w:rPr>
          <w:t>Operational Agreement</w:t>
        </w:r>
        <w:r w:rsidR="00DB55E3">
          <w:rPr>
            <w:noProof/>
            <w:webHidden/>
          </w:rPr>
          <w:tab/>
        </w:r>
        <w:r w:rsidR="00DB55E3">
          <w:rPr>
            <w:noProof/>
            <w:webHidden/>
          </w:rPr>
          <w:fldChar w:fldCharType="begin"/>
        </w:r>
        <w:r w:rsidR="00DB55E3">
          <w:rPr>
            <w:noProof/>
            <w:webHidden/>
          </w:rPr>
          <w:instrText xml:space="preserve"> PAGEREF _Toc509818707 \h </w:instrText>
        </w:r>
        <w:r w:rsidR="00DB55E3">
          <w:rPr>
            <w:noProof/>
            <w:webHidden/>
          </w:rPr>
        </w:r>
        <w:r w:rsidR="00DB55E3">
          <w:rPr>
            <w:noProof/>
            <w:webHidden/>
          </w:rPr>
          <w:fldChar w:fldCharType="separate"/>
        </w:r>
        <w:r w:rsidR="00DB55E3">
          <w:rPr>
            <w:noProof/>
            <w:webHidden/>
          </w:rPr>
          <w:t>2</w:t>
        </w:r>
        <w:r w:rsidR="00DB55E3">
          <w:rPr>
            <w:noProof/>
            <w:webHidden/>
          </w:rPr>
          <w:fldChar w:fldCharType="end"/>
        </w:r>
      </w:hyperlink>
    </w:p>
    <w:p w14:paraId="59D1F3E1" w14:textId="10110FEC"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08" w:history="1">
        <w:r w:rsidR="00DB55E3" w:rsidRPr="00DE3B40">
          <w:rPr>
            <w:rStyle w:val="Hyperlink"/>
            <w:noProof/>
          </w:rPr>
          <w:t>2</w:t>
        </w:r>
        <w:r w:rsidR="00DB55E3">
          <w:rPr>
            <w:rFonts w:asciiTheme="minorHAnsi" w:eastAsiaTheme="minorEastAsia" w:hAnsiTheme="minorHAnsi" w:cstheme="minorBidi"/>
            <w:b w:val="0"/>
            <w:bCs w:val="0"/>
            <w:noProof/>
            <w:sz w:val="22"/>
            <w:szCs w:val="22"/>
          </w:rPr>
          <w:tab/>
        </w:r>
        <w:r w:rsidR="00DB55E3" w:rsidRPr="00DE3B40">
          <w:rPr>
            <w:rStyle w:val="Hyperlink"/>
            <w:noProof/>
          </w:rPr>
          <w:t>Interface Definition</w:t>
        </w:r>
        <w:r w:rsidR="00DB55E3">
          <w:rPr>
            <w:noProof/>
            <w:webHidden/>
          </w:rPr>
          <w:tab/>
        </w:r>
        <w:r w:rsidR="00DB55E3">
          <w:rPr>
            <w:noProof/>
            <w:webHidden/>
          </w:rPr>
          <w:fldChar w:fldCharType="begin"/>
        </w:r>
        <w:r w:rsidR="00DB55E3">
          <w:rPr>
            <w:noProof/>
            <w:webHidden/>
          </w:rPr>
          <w:instrText xml:space="preserve"> PAGEREF _Toc509818708 \h </w:instrText>
        </w:r>
        <w:r w:rsidR="00DB55E3">
          <w:rPr>
            <w:noProof/>
            <w:webHidden/>
          </w:rPr>
        </w:r>
        <w:r w:rsidR="00DB55E3">
          <w:rPr>
            <w:noProof/>
            <w:webHidden/>
          </w:rPr>
          <w:fldChar w:fldCharType="separate"/>
        </w:r>
        <w:r w:rsidR="00DB55E3">
          <w:rPr>
            <w:noProof/>
            <w:webHidden/>
          </w:rPr>
          <w:t>3</w:t>
        </w:r>
        <w:r w:rsidR="00DB55E3">
          <w:rPr>
            <w:noProof/>
            <w:webHidden/>
          </w:rPr>
          <w:fldChar w:fldCharType="end"/>
        </w:r>
      </w:hyperlink>
    </w:p>
    <w:p w14:paraId="6685E829" w14:textId="19E6255D"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09" w:history="1">
        <w:r w:rsidR="00DB55E3" w:rsidRPr="00DE3B40">
          <w:rPr>
            <w:rStyle w:val="Hyperlink"/>
            <w:noProof/>
          </w:rPr>
          <w:t>2.1</w:t>
        </w:r>
        <w:r w:rsidR="00DB55E3">
          <w:rPr>
            <w:rFonts w:asciiTheme="minorHAnsi" w:eastAsiaTheme="minorEastAsia" w:hAnsiTheme="minorHAnsi" w:cstheme="minorBidi"/>
            <w:b w:val="0"/>
            <w:noProof/>
            <w:sz w:val="22"/>
            <w:szCs w:val="22"/>
          </w:rPr>
          <w:tab/>
        </w:r>
        <w:r w:rsidR="00DB55E3" w:rsidRPr="00DE3B40">
          <w:rPr>
            <w:rStyle w:val="Hyperlink"/>
            <w:noProof/>
          </w:rPr>
          <w:t>System Overview</w:t>
        </w:r>
        <w:r w:rsidR="00DB55E3">
          <w:rPr>
            <w:noProof/>
            <w:webHidden/>
          </w:rPr>
          <w:tab/>
        </w:r>
        <w:r w:rsidR="00DB55E3">
          <w:rPr>
            <w:noProof/>
            <w:webHidden/>
          </w:rPr>
          <w:fldChar w:fldCharType="begin"/>
        </w:r>
        <w:r w:rsidR="00DB55E3">
          <w:rPr>
            <w:noProof/>
            <w:webHidden/>
          </w:rPr>
          <w:instrText xml:space="preserve"> PAGEREF _Toc509818709 \h </w:instrText>
        </w:r>
        <w:r w:rsidR="00DB55E3">
          <w:rPr>
            <w:noProof/>
            <w:webHidden/>
          </w:rPr>
        </w:r>
        <w:r w:rsidR="00DB55E3">
          <w:rPr>
            <w:noProof/>
            <w:webHidden/>
          </w:rPr>
          <w:fldChar w:fldCharType="separate"/>
        </w:r>
        <w:r w:rsidR="00DB55E3">
          <w:rPr>
            <w:noProof/>
            <w:webHidden/>
          </w:rPr>
          <w:t>3</w:t>
        </w:r>
        <w:r w:rsidR="00DB55E3">
          <w:rPr>
            <w:noProof/>
            <w:webHidden/>
          </w:rPr>
          <w:fldChar w:fldCharType="end"/>
        </w:r>
      </w:hyperlink>
    </w:p>
    <w:p w14:paraId="3A285C8A" w14:textId="11F59E0A"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10" w:history="1">
        <w:r w:rsidR="00DB55E3" w:rsidRPr="00DE3B40">
          <w:rPr>
            <w:rStyle w:val="Hyperlink"/>
            <w:noProof/>
          </w:rPr>
          <w:t>2.1.1</w:t>
        </w:r>
        <w:r w:rsidR="00DB55E3">
          <w:rPr>
            <w:rFonts w:asciiTheme="minorHAnsi" w:eastAsiaTheme="minorEastAsia" w:hAnsiTheme="minorHAnsi" w:cstheme="minorBidi"/>
            <w:iCs w:val="0"/>
            <w:noProof/>
            <w:sz w:val="22"/>
            <w:szCs w:val="22"/>
          </w:rPr>
          <w:tab/>
        </w:r>
        <w:r w:rsidR="00DB55E3" w:rsidRPr="00DE3B40">
          <w:rPr>
            <w:rStyle w:val="Hyperlink"/>
            <w:noProof/>
          </w:rPr>
          <w:t>Overview Diagram</w:t>
        </w:r>
        <w:r w:rsidR="00DB55E3">
          <w:rPr>
            <w:noProof/>
            <w:webHidden/>
          </w:rPr>
          <w:tab/>
        </w:r>
        <w:r w:rsidR="00DB55E3">
          <w:rPr>
            <w:noProof/>
            <w:webHidden/>
          </w:rPr>
          <w:fldChar w:fldCharType="begin"/>
        </w:r>
        <w:r w:rsidR="00DB55E3">
          <w:rPr>
            <w:noProof/>
            <w:webHidden/>
          </w:rPr>
          <w:instrText xml:space="preserve"> PAGEREF _Toc509818710 \h </w:instrText>
        </w:r>
        <w:r w:rsidR="00DB55E3">
          <w:rPr>
            <w:noProof/>
            <w:webHidden/>
          </w:rPr>
        </w:r>
        <w:r w:rsidR="00DB55E3">
          <w:rPr>
            <w:noProof/>
            <w:webHidden/>
          </w:rPr>
          <w:fldChar w:fldCharType="separate"/>
        </w:r>
        <w:r w:rsidR="00DB55E3">
          <w:rPr>
            <w:noProof/>
            <w:webHidden/>
          </w:rPr>
          <w:t>3</w:t>
        </w:r>
        <w:r w:rsidR="00DB55E3">
          <w:rPr>
            <w:noProof/>
            <w:webHidden/>
          </w:rPr>
          <w:fldChar w:fldCharType="end"/>
        </w:r>
      </w:hyperlink>
    </w:p>
    <w:p w14:paraId="3972E656" w14:textId="724879E1"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11" w:history="1">
        <w:r w:rsidR="00DB55E3" w:rsidRPr="00DE3B40">
          <w:rPr>
            <w:rStyle w:val="Hyperlink"/>
            <w:noProof/>
          </w:rPr>
          <w:t>2.2</w:t>
        </w:r>
        <w:r w:rsidR="00DB55E3">
          <w:rPr>
            <w:rFonts w:asciiTheme="minorHAnsi" w:eastAsiaTheme="minorEastAsia" w:hAnsiTheme="minorHAnsi" w:cstheme="minorBidi"/>
            <w:b w:val="0"/>
            <w:noProof/>
            <w:sz w:val="22"/>
            <w:szCs w:val="22"/>
          </w:rPr>
          <w:tab/>
        </w:r>
        <w:r w:rsidR="00DB55E3" w:rsidRPr="00DE3B40">
          <w:rPr>
            <w:rStyle w:val="Hyperlink"/>
            <w:noProof/>
          </w:rPr>
          <w:t>Interface Overview</w:t>
        </w:r>
        <w:r w:rsidR="00DB55E3">
          <w:rPr>
            <w:noProof/>
            <w:webHidden/>
          </w:rPr>
          <w:tab/>
        </w:r>
        <w:r w:rsidR="00DB55E3">
          <w:rPr>
            <w:noProof/>
            <w:webHidden/>
          </w:rPr>
          <w:fldChar w:fldCharType="begin"/>
        </w:r>
        <w:r w:rsidR="00DB55E3">
          <w:rPr>
            <w:noProof/>
            <w:webHidden/>
          </w:rPr>
          <w:instrText xml:space="preserve"> PAGEREF _Toc509818711 \h </w:instrText>
        </w:r>
        <w:r w:rsidR="00DB55E3">
          <w:rPr>
            <w:noProof/>
            <w:webHidden/>
          </w:rPr>
        </w:r>
        <w:r w:rsidR="00DB55E3">
          <w:rPr>
            <w:noProof/>
            <w:webHidden/>
          </w:rPr>
          <w:fldChar w:fldCharType="separate"/>
        </w:r>
        <w:r w:rsidR="00DB55E3">
          <w:rPr>
            <w:noProof/>
            <w:webHidden/>
          </w:rPr>
          <w:t>5</w:t>
        </w:r>
        <w:r w:rsidR="00DB55E3">
          <w:rPr>
            <w:noProof/>
            <w:webHidden/>
          </w:rPr>
          <w:fldChar w:fldCharType="end"/>
        </w:r>
      </w:hyperlink>
    </w:p>
    <w:p w14:paraId="07FB40AC" w14:textId="6A3EDFB5"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12" w:history="1">
        <w:r w:rsidR="00DB55E3" w:rsidRPr="00DE3B40">
          <w:rPr>
            <w:rStyle w:val="Hyperlink"/>
            <w:noProof/>
          </w:rPr>
          <w:t>2.2.1</w:t>
        </w:r>
        <w:r w:rsidR="00DB55E3">
          <w:rPr>
            <w:rFonts w:asciiTheme="minorHAnsi" w:eastAsiaTheme="minorEastAsia" w:hAnsiTheme="minorHAnsi" w:cstheme="minorBidi"/>
            <w:iCs w:val="0"/>
            <w:noProof/>
            <w:sz w:val="22"/>
            <w:szCs w:val="22"/>
          </w:rPr>
          <w:tab/>
        </w:r>
        <w:r w:rsidR="00DB55E3" w:rsidRPr="00DE3B40">
          <w:rPr>
            <w:rStyle w:val="Hyperlink"/>
            <w:noProof/>
          </w:rPr>
          <w:t>Connectivity between the systems</w:t>
        </w:r>
        <w:r w:rsidR="00DB55E3">
          <w:rPr>
            <w:noProof/>
            <w:webHidden/>
          </w:rPr>
          <w:tab/>
        </w:r>
        <w:r w:rsidR="00DB55E3">
          <w:rPr>
            <w:noProof/>
            <w:webHidden/>
          </w:rPr>
          <w:fldChar w:fldCharType="begin"/>
        </w:r>
        <w:r w:rsidR="00DB55E3">
          <w:rPr>
            <w:noProof/>
            <w:webHidden/>
          </w:rPr>
          <w:instrText xml:space="preserve"> PAGEREF _Toc509818712 \h </w:instrText>
        </w:r>
        <w:r w:rsidR="00DB55E3">
          <w:rPr>
            <w:noProof/>
            <w:webHidden/>
          </w:rPr>
        </w:r>
        <w:r w:rsidR="00DB55E3">
          <w:rPr>
            <w:noProof/>
            <w:webHidden/>
          </w:rPr>
          <w:fldChar w:fldCharType="separate"/>
        </w:r>
        <w:r w:rsidR="00DB55E3">
          <w:rPr>
            <w:noProof/>
            <w:webHidden/>
          </w:rPr>
          <w:t>5</w:t>
        </w:r>
        <w:r w:rsidR="00DB55E3">
          <w:rPr>
            <w:noProof/>
            <w:webHidden/>
          </w:rPr>
          <w:fldChar w:fldCharType="end"/>
        </w:r>
      </w:hyperlink>
    </w:p>
    <w:p w14:paraId="4CECA847" w14:textId="7569946C"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13" w:history="1">
        <w:r w:rsidR="00DB55E3" w:rsidRPr="00DE3B40">
          <w:rPr>
            <w:rStyle w:val="Hyperlink"/>
            <w:noProof/>
          </w:rPr>
          <w:t>2.3</w:t>
        </w:r>
        <w:r w:rsidR="00DB55E3">
          <w:rPr>
            <w:rFonts w:asciiTheme="minorHAnsi" w:eastAsiaTheme="minorEastAsia" w:hAnsiTheme="minorHAnsi" w:cstheme="minorBidi"/>
            <w:b w:val="0"/>
            <w:noProof/>
            <w:sz w:val="22"/>
            <w:szCs w:val="22"/>
          </w:rPr>
          <w:tab/>
        </w:r>
        <w:r w:rsidR="00DB55E3" w:rsidRPr="00DE3B40">
          <w:rPr>
            <w:rStyle w:val="Hyperlink"/>
            <w:noProof/>
          </w:rPr>
          <w:t>Operations</w:t>
        </w:r>
        <w:r w:rsidR="00DB55E3">
          <w:rPr>
            <w:noProof/>
            <w:webHidden/>
          </w:rPr>
          <w:tab/>
        </w:r>
        <w:r w:rsidR="00DB55E3">
          <w:rPr>
            <w:noProof/>
            <w:webHidden/>
          </w:rPr>
          <w:fldChar w:fldCharType="begin"/>
        </w:r>
        <w:r w:rsidR="00DB55E3">
          <w:rPr>
            <w:noProof/>
            <w:webHidden/>
          </w:rPr>
          <w:instrText xml:space="preserve"> PAGEREF _Toc509818713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2E008290" w14:textId="6E2AE632"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14" w:history="1">
        <w:r w:rsidR="00DB55E3" w:rsidRPr="00DE3B40">
          <w:rPr>
            <w:rStyle w:val="Hyperlink"/>
            <w:noProof/>
          </w:rPr>
          <w:t>2.3.1</w:t>
        </w:r>
        <w:r w:rsidR="00DB55E3">
          <w:rPr>
            <w:rFonts w:asciiTheme="minorHAnsi" w:eastAsiaTheme="minorEastAsia" w:hAnsiTheme="minorHAnsi" w:cstheme="minorBidi"/>
            <w:iCs w:val="0"/>
            <w:noProof/>
            <w:sz w:val="22"/>
            <w:szCs w:val="22"/>
          </w:rPr>
          <w:tab/>
        </w:r>
        <w:r w:rsidR="00DB55E3" w:rsidRPr="00DE3B40">
          <w:rPr>
            <w:rStyle w:val="Hyperlink"/>
            <w:noProof/>
          </w:rPr>
          <w:t>Data Extraction</w:t>
        </w:r>
        <w:r w:rsidR="00DB55E3">
          <w:rPr>
            <w:noProof/>
            <w:webHidden/>
          </w:rPr>
          <w:tab/>
        </w:r>
        <w:r w:rsidR="00DB55E3">
          <w:rPr>
            <w:noProof/>
            <w:webHidden/>
          </w:rPr>
          <w:fldChar w:fldCharType="begin"/>
        </w:r>
        <w:r w:rsidR="00DB55E3">
          <w:rPr>
            <w:noProof/>
            <w:webHidden/>
          </w:rPr>
          <w:instrText xml:space="preserve"> PAGEREF _Toc509818714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649D8ED3" w14:textId="6D37B30A"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15" w:history="1">
        <w:r w:rsidR="00DB55E3" w:rsidRPr="00DE3B40">
          <w:rPr>
            <w:rStyle w:val="Hyperlink"/>
            <w:noProof/>
          </w:rPr>
          <w:t>2.3.2</w:t>
        </w:r>
        <w:r w:rsidR="00DB55E3">
          <w:rPr>
            <w:rFonts w:asciiTheme="minorHAnsi" w:eastAsiaTheme="minorEastAsia" w:hAnsiTheme="minorHAnsi" w:cstheme="minorBidi"/>
            <w:iCs w:val="0"/>
            <w:noProof/>
            <w:sz w:val="22"/>
            <w:szCs w:val="22"/>
          </w:rPr>
          <w:tab/>
        </w:r>
        <w:r w:rsidR="00DB55E3" w:rsidRPr="00DE3B40">
          <w:rPr>
            <w:rStyle w:val="Hyperlink"/>
            <w:noProof/>
          </w:rPr>
          <w:t>Data Transformation</w:t>
        </w:r>
        <w:r w:rsidR="00DB55E3">
          <w:rPr>
            <w:noProof/>
            <w:webHidden/>
          </w:rPr>
          <w:tab/>
        </w:r>
        <w:r w:rsidR="00DB55E3">
          <w:rPr>
            <w:noProof/>
            <w:webHidden/>
          </w:rPr>
          <w:fldChar w:fldCharType="begin"/>
        </w:r>
        <w:r w:rsidR="00DB55E3">
          <w:rPr>
            <w:noProof/>
            <w:webHidden/>
          </w:rPr>
          <w:instrText xml:space="preserve"> PAGEREF _Toc509818715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0B7D1D8E" w14:textId="7F599527"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16" w:history="1">
        <w:r w:rsidR="00DB55E3" w:rsidRPr="00DE3B40">
          <w:rPr>
            <w:rStyle w:val="Hyperlink"/>
            <w:noProof/>
          </w:rPr>
          <w:t>2.3.3</w:t>
        </w:r>
        <w:r w:rsidR="00DB55E3">
          <w:rPr>
            <w:rFonts w:asciiTheme="minorHAnsi" w:eastAsiaTheme="minorEastAsia" w:hAnsiTheme="minorHAnsi" w:cstheme="minorBidi"/>
            <w:iCs w:val="0"/>
            <w:noProof/>
            <w:sz w:val="22"/>
            <w:szCs w:val="22"/>
          </w:rPr>
          <w:tab/>
        </w:r>
        <w:r w:rsidR="00DB55E3" w:rsidRPr="00DE3B40">
          <w:rPr>
            <w:rStyle w:val="Hyperlink"/>
            <w:noProof/>
          </w:rPr>
          <w:t>Sending/Receiving</w:t>
        </w:r>
        <w:r w:rsidR="00DB55E3">
          <w:rPr>
            <w:noProof/>
            <w:webHidden/>
          </w:rPr>
          <w:tab/>
        </w:r>
        <w:r w:rsidR="00DB55E3">
          <w:rPr>
            <w:noProof/>
            <w:webHidden/>
          </w:rPr>
          <w:fldChar w:fldCharType="begin"/>
        </w:r>
        <w:r w:rsidR="00DB55E3">
          <w:rPr>
            <w:noProof/>
            <w:webHidden/>
          </w:rPr>
          <w:instrText xml:space="preserve"> PAGEREF _Toc509818716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59E38F73" w14:textId="44782DB9"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17" w:history="1">
        <w:r w:rsidR="00DB55E3" w:rsidRPr="00DE3B40">
          <w:rPr>
            <w:rStyle w:val="Hyperlink"/>
            <w:noProof/>
          </w:rPr>
          <w:t>2.4</w:t>
        </w:r>
        <w:r w:rsidR="00DB55E3">
          <w:rPr>
            <w:rFonts w:asciiTheme="minorHAnsi" w:eastAsiaTheme="minorEastAsia" w:hAnsiTheme="minorHAnsi" w:cstheme="minorBidi"/>
            <w:b w:val="0"/>
            <w:noProof/>
            <w:sz w:val="22"/>
            <w:szCs w:val="22"/>
          </w:rPr>
          <w:tab/>
        </w:r>
        <w:r w:rsidR="00DB55E3" w:rsidRPr="00DE3B40">
          <w:rPr>
            <w:rStyle w:val="Hyperlink"/>
            <w:noProof/>
          </w:rPr>
          <w:t>Data Transfer</w:t>
        </w:r>
        <w:r w:rsidR="00DB55E3">
          <w:rPr>
            <w:noProof/>
            <w:webHidden/>
          </w:rPr>
          <w:tab/>
        </w:r>
        <w:r w:rsidR="00DB55E3">
          <w:rPr>
            <w:noProof/>
            <w:webHidden/>
          </w:rPr>
          <w:fldChar w:fldCharType="begin"/>
        </w:r>
        <w:r w:rsidR="00DB55E3">
          <w:rPr>
            <w:noProof/>
            <w:webHidden/>
          </w:rPr>
          <w:instrText xml:space="preserve"> PAGEREF _Toc509818717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0A0317D5" w14:textId="36B5317D"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18" w:history="1">
        <w:r w:rsidR="00DB55E3" w:rsidRPr="00DE3B40">
          <w:rPr>
            <w:rStyle w:val="Hyperlink"/>
            <w:noProof/>
          </w:rPr>
          <w:t>2.5</w:t>
        </w:r>
        <w:r w:rsidR="00DB55E3">
          <w:rPr>
            <w:rFonts w:asciiTheme="minorHAnsi" w:eastAsiaTheme="minorEastAsia" w:hAnsiTheme="minorHAnsi" w:cstheme="minorBidi"/>
            <w:b w:val="0"/>
            <w:noProof/>
            <w:sz w:val="22"/>
            <w:szCs w:val="22"/>
          </w:rPr>
          <w:tab/>
        </w:r>
        <w:r w:rsidR="00DB55E3" w:rsidRPr="00DE3B40">
          <w:rPr>
            <w:rStyle w:val="Hyperlink"/>
            <w:noProof/>
          </w:rPr>
          <w:t>Transaction Types</w:t>
        </w:r>
        <w:r w:rsidR="00DB55E3">
          <w:rPr>
            <w:noProof/>
            <w:webHidden/>
          </w:rPr>
          <w:tab/>
        </w:r>
        <w:r w:rsidR="00DB55E3">
          <w:rPr>
            <w:noProof/>
            <w:webHidden/>
          </w:rPr>
          <w:fldChar w:fldCharType="begin"/>
        </w:r>
        <w:r w:rsidR="00DB55E3">
          <w:rPr>
            <w:noProof/>
            <w:webHidden/>
          </w:rPr>
          <w:instrText xml:space="preserve"> PAGEREF _Toc509818718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33B5ECD1" w14:textId="3779E8C4"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19" w:history="1">
        <w:r w:rsidR="00DB55E3" w:rsidRPr="00DE3B40">
          <w:rPr>
            <w:rStyle w:val="Hyperlink"/>
            <w:noProof/>
          </w:rPr>
          <w:t>2.6</w:t>
        </w:r>
        <w:r w:rsidR="00DB55E3">
          <w:rPr>
            <w:rFonts w:asciiTheme="minorHAnsi" w:eastAsiaTheme="minorEastAsia" w:hAnsiTheme="minorHAnsi" w:cstheme="minorBidi"/>
            <w:b w:val="0"/>
            <w:noProof/>
            <w:sz w:val="22"/>
            <w:szCs w:val="22"/>
          </w:rPr>
          <w:tab/>
        </w:r>
        <w:r w:rsidR="00DB55E3" w:rsidRPr="00DE3B40">
          <w:rPr>
            <w:rStyle w:val="Hyperlink"/>
            <w:noProof/>
          </w:rPr>
          <w:t>Data Exchanges</w:t>
        </w:r>
        <w:r w:rsidR="00DB55E3">
          <w:rPr>
            <w:noProof/>
            <w:webHidden/>
          </w:rPr>
          <w:tab/>
        </w:r>
        <w:r w:rsidR="00DB55E3">
          <w:rPr>
            <w:noProof/>
            <w:webHidden/>
          </w:rPr>
          <w:fldChar w:fldCharType="begin"/>
        </w:r>
        <w:r w:rsidR="00DB55E3">
          <w:rPr>
            <w:noProof/>
            <w:webHidden/>
          </w:rPr>
          <w:instrText xml:space="preserve"> PAGEREF _Toc509818719 \h </w:instrText>
        </w:r>
        <w:r w:rsidR="00DB55E3">
          <w:rPr>
            <w:noProof/>
            <w:webHidden/>
          </w:rPr>
        </w:r>
        <w:r w:rsidR="00DB55E3">
          <w:rPr>
            <w:noProof/>
            <w:webHidden/>
          </w:rPr>
          <w:fldChar w:fldCharType="separate"/>
        </w:r>
        <w:r w:rsidR="00DB55E3">
          <w:rPr>
            <w:noProof/>
            <w:webHidden/>
          </w:rPr>
          <w:t>6</w:t>
        </w:r>
        <w:r w:rsidR="00DB55E3">
          <w:rPr>
            <w:noProof/>
            <w:webHidden/>
          </w:rPr>
          <w:fldChar w:fldCharType="end"/>
        </w:r>
      </w:hyperlink>
    </w:p>
    <w:p w14:paraId="654AEEBB" w14:textId="7158B833"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0" w:history="1">
        <w:r w:rsidR="00DB55E3" w:rsidRPr="00DE3B40">
          <w:rPr>
            <w:rStyle w:val="Hyperlink"/>
            <w:noProof/>
          </w:rPr>
          <w:t>2.6.1</w:t>
        </w:r>
        <w:r w:rsidR="00DB55E3">
          <w:rPr>
            <w:rFonts w:asciiTheme="minorHAnsi" w:eastAsiaTheme="minorEastAsia" w:hAnsiTheme="minorHAnsi" w:cstheme="minorBidi"/>
            <w:iCs w:val="0"/>
            <w:noProof/>
            <w:sz w:val="22"/>
            <w:szCs w:val="22"/>
          </w:rPr>
          <w:tab/>
        </w:r>
        <w:r w:rsidR="00DB55E3" w:rsidRPr="00DE3B40">
          <w:rPr>
            <w:rStyle w:val="Hyperlink"/>
            <w:noProof/>
          </w:rPr>
          <w:t>FHIR Based Resources</w:t>
        </w:r>
        <w:r w:rsidR="00DB55E3">
          <w:rPr>
            <w:noProof/>
            <w:webHidden/>
          </w:rPr>
          <w:tab/>
        </w:r>
        <w:r w:rsidR="00DB55E3">
          <w:rPr>
            <w:noProof/>
            <w:webHidden/>
          </w:rPr>
          <w:fldChar w:fldCharType="begin"/>
        </w:r>
        <w:r w:rsidR="00DB55E3">
          <w:rPr>
            <w:noProof/>
            <w:webHidden/>
          </w:rPr>
          <w:instrText xml:space="preserve"> PAGEREF _Toc509818720 \h </w:instrText>
        </w:r>
        <w:r w:rsidR="00DB55E3">
          <w:rPr>
            <w:noProof/>
            <w:webHidden/>
          </w:rPr>
        </w:r>
        <w:r w:rsidR="00DB55E3">
          <w:rPr>
            <w:noProof/>
            <w:webHidden/>
          </w:rPr>
          <w:fldChar w:fldCharType="separate"/>
        </w:r>
        <w:r w:rsidR="00DB55E3">
          <w:rPr>
            <w:noProof/>
            <w:webHidden/>
          </w:rPr>
          <w:t>7</w:t>
        </w:r>
        <w:r w:rsidR="00DB55E3">
          <w:rPr>
            <w:noProof/>
            <w:webHidden/>
          </w:rPr>
          <w:fldChar w:fldCharType="end"/>
        </w:r>
      </w:hyperlink>
    </w:p>
    <w:p w14:paraId="06B56FDA" w14:textId="4FFBB771"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1" w:history="1">
        <w:r w:rsidR="00DB55E3" w:rsidRPr="00DE3B40">
          <w:rPr>
            <w:rStyle w:val="Hyperlink"/>
            <w:noProof/>
          </w:rPr>
          <w:t>2.6.2</w:t>
        </w:r>
        <w:r w:rsidR="00DB55E3">
          <w:rPr>
            <w:rFonts w:asciiTheme="minorHAnsi" w:eastAsiaTheme="minorEastAsia" w:hAnsiTheme="minorHAnsi" w:cstheme="minorBidi"/>
            <w:iCs w:val="0"/>
            <w:noProof/>
            <w:sz w:val="22"/>
            <w:szCs w:val="22"/>
          </w:rPr>
          <w:tab/>
        </w:r>
        <w:r w:rsidR="00DB55E3" w:rsidRPr="00DE3B40">
          <w:rPr>
            <w:rStyle w:val="Hyperlink"/>
            <w:noProof/>
          </w:rPr>
          <w:t>JSON Format</w:t>
        </w:r>
        <w:r w:rsidR="00DB55E3">
          <w:rPr>
            <w:noProof/>
            <w:webHidden/>
          </w:rPr>
          <w:tab/>
        </w:r>
        <w:r w:rsidR="00DB55E3">
          <w:rPr>
            <w:noProof/>
            <w:webHidden/>
          </w:rPr>
          <w:fldChar w:fldCharType="begin"/>
        </w:r>
        <w:r w:rsidR="00DB55E3">
          <w:rPr>
            <w:noProof/>
            <w:webHidden/>
          </w:rPr>
          <w:instrText xml:space="preserve"> PAGEREF _Toc509818721 \h </w:instrText>
        </w:r>
        <w:r w:rsidR="00DB55E3">
          <w:rPr>
            <w:noProof/>
            <w:webHidden/>
          </w:rPr>
        </w:r>
        <w:r w:rsidR="00DB55E3">
          <w:rPr>
            <w:noProof/>
            <w:webHidden/>
          </w:rPr>
          <w:fldChar w:fldCharType="separate"/>
        </w:r>
        <w:r w:rsidR="00DB55E3">
          <w:rPr>
            <w:noProof/>
            <w:webHidden/>
          </w:rPr>
          <w:t>7</w:t>
        </w:r>
        <w:r w:rsidR="00DB55E3">
          <w:rPr>
            <w:noProof/>
            <w:webHidden/>
          </w:rPr>
          <w:fldChar w:fldCharType="end"/>
        </w:r>
      </w:hyperlink>
    </w:p>
    <w:p w14:paraId="7990B198" w14:textId="1789ACB0"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2" w:history="1">
        <w:r w:rsidR="00DB55E3" w:rsidRPr="00DE3B40">
          <w:rPr>
            <w:rStyle w:val="Hyperlink"/>
            <w:noProof/>
          </w:rPr>
          <w:t>2.6.3</w:t>
        </w:r>
        <w:r w:rsidR="00DB55E3">
          <w:rPr>
            <w:rFonts w:asciiTheme="minorHAnsi" w:eastAsiaTheme="minorEastAsia" w:hAnsiTheme="minorHAnsi" w:cstheme="minorBidi"/>
            <w:iCs w:val="0"/>
            <w:noProof/>
            <w:sz w:val="22"/>
            <w:szCs w:val="22"/>
          </w:rPr>
          <w:tab/>
        </w:r>
        <w:r w:rsidR="00DB55E3" w:rsidRPr="00DE3B40">
          <w:rPr>
            <w:rStyle w:val="Hyperlink"/>
            <w:noProof/>
          </w:rPr>
          <w:t>Bundle Definition</w:t>
        </w:r>
        <w:r w:rsidR="00DB55E3">
          <w:rPr>
            <w:noProof/>
            <w:webHidden/>
          </w:rPr>
          <w:tab/>
        </w:r>
        <w:r w:rsidR="00DB55E3">
          <w:rPr>
            <w:noProof/>
            <w:webHidden/>
          </w:rPr>
          <w:fldChar w:fldCharType="begin"/>
        </w:r>
        <w:r w:rsidR="00DB55E3">
          <w:rPr>
            <w:noProof/>
            <w:webHidden/>
          </w:rPr>
          <w:instrText xml:space="preserve"> PAGEREF _Toc509818722 \h </w:instrText>
        </w:r>
        <w:r w:rsidR="00DB55E3">
          <w:rPr>
            <w:noProof/>
            <w:webHidden/>
          </w:rPr>
        </w:r>
        <w:r w:rsidR="00DB55E3">
          <w:rPr>
            <w:noProof/>
            <w:webHidden/>
          </w:rPr>
          <w:fldChar w:fldCharType="separate"/>
        </w:r>
        <w:r w:rsidR="00DB55E3">
          <w:rPr>
            <w:noProof/>
            <w:webHidden/>
          </w:rPr>
          <w:t>7</w:t>
        </w:r>
        <w:r w:rsidR="00DB55E3">
          <w:rPr>
            <w:noProof/>
            <w:webHidden/>
          </w:rPr>
          <w:fldChar w:fldCharType="end"/>
        </w:r>
      </w:hyperlink>
    </w:p>
    <w:p w14:paraId="3EFA0549" w14:textId="43FAD962"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23" w:history="1">
        <w:r w:rsidR="00DB55E3" w:rsidRPr="00DE3B40">
          <w:rPr>
            <w:rStyle w:val="Hyperlink"/>
            <w:noProof/>
          </w:rPr>
          <w:t>2.7</w:t>
        </w:r>
        <w:r w:rsidR="00DB55E3">
          <w:rPr>
            <w:rFonts w:asciiTheme="minorHAnsi" w:eastAsiaTheme="minorEastAsia" w:hAnsiTheme="minorHAnsi" w:cstheme="minorBidi"/>
            <w:b w:val="0"/>
            <w:noProof/>
            <w:sz w:val="22"/>
            <w:szCs w:val="22"/>
          </w:rPr>
          <w:tab/>
        </w:r>
        <w:r w:rsidR="00DB55E3" w:rsidRPr="00DE3B40">
          <w:rPr>
            <w:rStyle w:val="Hyperlink"/>
            <w:noProof/>
          </w:rPr>
          <w:t>Communications Methods</w:t>
        </w:r>
        <w:r w:rsidR="00DB55E3">
          <w:rPr>
            <w:noProof/>
            <w:webHidden/>
          </w:rPr>
          <w:tab/>
        </w:r>
        <w:r w:rsidR="00DB55E3">
          <w:rPr>
            <w:noProof/>
            <w:webHidden/>
          </w:rPr>
          <w:fldChar w:fldCharType="begin"/>
        </w:r>
        <w:r w:rsidR="00DB55E3">
          <w:rPr>
            <w:noProof/>
            <w:webHidden/>
          </w:rPr>
          <w:instrText xml:space="preserve"> PAGEREF _Toc509818723 \h </w:instrText>
        </w:r>
        <w:r w:rsidR="00DB55E3">
          <w:rPr>
            <w:noProof/>
            <w:webHidden/>
          </w:rPr>
        </w:r>
        <w:r w:rsidR="00DB55E3">
          <w:rPr>
            <w:noProof/>
            <w:webHidden/>
          </w:rPr>
          <w:fldChar w:fldCharType="separate"/>
        </w:r>
        <w:r w:rsidR="00DB55E3">
          <w:rPr>
            <w:noProof/>
            <w:webHidden/>
          </w:rPr>
          <w:t>9</w:t>
        </w:r>
        <w:r w:rsidR="00DB55E3">
          <w:rPr>
            <w:noProof/>
            <w:webHidden/>
          </w:rPr>
          <w:fldChar w:fldCharType="end"/>
        </w:r>
      </w:hyperlink>
    </w:p>
    <w:p w14:paraId="18A99F1C" w14:textId="3489BDE0"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4" w:history="1">
        <w:r w:rsidR="00DB55E3" w:rsidRPr="00DE3B40">
          <w:rPr>
            <w:rStyle w:val="Hyperlink"/>
            <w:noProof/>
          </w:rPr>
          <w:t>2.7.1</w:t>
        </w:r>
        <w:r w:rsidR="00DB55E3">
          <w:rPr>
            <w:rFonts w:asciiTheme="minorHAnsi" w:eastAsiaTheme="minorEastAsia" w:hAnsiTheme="minorHAnsi" w:cstheme="minorBidi"/>
            <w:iCs w:val="0"/>
            <w:noProof/>
            <w:sz w:val="22"/>
            <w:szCs w:val="22"/>
          </w:rPr>
          <w:tab/>
        </w:r>
        <w:r w:rsidR="00DB55E3" w:rsidRPr="00DE3B40">
          <w:rPr>
            <w:rStyle w:val="Hyperlink"/>
            <w:noProof/>
          </w:rPr>
          <w:t>Ports and Protocols</w:t>
        </w:r>
        <w:r w:rsidR="00DB55E3">
          <w:rPr>
            <w:noProof/>
            <w:webHidden/>
          </w:rPr>
          <w:tab/>
        </w:r>
        <w:r w:rsidR="00DB55E3">
          <w:rPr>
            <w:noProof/>
            <w:webHidden/>
          </w:rPr>
          <w:fldChar w:fldCharType="begin"/>
        </w:r>
        <w:r w:rsidR="00DB55E3">
          <w:rPr>
            <w:noProof/>
            <w:webHidden/>
          </w:rPr>
          <w:instrText xml:space="preserve"> PAGEREF _Toc509818724 \h </w:instrText>
        </w:r>
        <w:r w:rsidR="00DB55E3">
          <w:rPr>
            <w:noProof/>
            <w:webHidden/>
          </w:rPr>
        </w:r>
        <w:r w:rsidR="00DB55E3">
          <w:rPr>
            <w:noProof/>
            <w:webHidden/>
          </w:rPr>
          <w:fldChar w:fldCharType="separate"/>
        </w:r>
        <w:r w:rsidR="00DB55E3">
          <w:rPr>
            <w:noProof/>
            <w:webHidden/>
          </w:rPr>
          <w:t>9</w:t>
        </w:r>
        <w:r w:rsidR="00DB55E3">
          <w:rPr>
            <w:noProof/>
            <w:webHidden/>
          </w:rPr>
          <w:fldChar w:fldCharType="end"/>
        </w:r>
      </w:hyperlink>
    </w:p>
    <w:p w14:paraId="3E49A3A1" w14:textId="3534A2D6"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5" w:history="1">
        <w:r w:rsidR="00DB55E3" w:rsidRPr="00DE3B40">
          <w:rPr>
            <w:rStyle w:val="Hyperlink"/>
            <w:noProof/>
          </w:rPr>
          <w:t>2.7.2</w:t>
        </w:r>
        <w:r w:rsidR="00DB55E3">
          <w:rPr>
            <w:rFonts w:asciiTheme="minorHAnsi" w:eastAsiaTheme="minorEastAsia" w:hAnsiTheme="minorHAnsi" w:cstheme="minorBidi"/>
            <w:iCs w:val="0"/>
            <w:noProof/>
            <w:sz w:val="22"/>
            <w:szCs w:val="22"/>
          </w:rPr>
          <w:tab/>
        </w:r>
        <w:r w:rsidR="00DB55E3" w:rsidRPr="00DE3B40">
          <w:rPr>
            <w:rStyle w:val="Hyperlink"/>
            <w:noProof/>
          </w:rPr>
          <w:t>ESB Configuration(s)</w:t>
        </w:r>
        <w:r w:rsidR="00DB55E3">
          <w:rPr>
            <w:noProof/>
            <w:webHidden/>
          </w:rPr>
          <w:tab/>
        </w:r>
        <w:r w:rsidR="00DB55E3">
          <w:rPr>
            <w:noProof/>
            <w:webHidden/>
          </w:rPr>
          <w:fldChar w:fldCharType="begin"/>
        </w:r>
        <w:r w:rsidR="00DB55E3">
          <w:rPr>
            <w:noProof/>
            <w:webHidden/>
          </w:rPr>
          <w:instrText xml:space="preserve"> PAGEREF _Toc509818725 \h </w:instrText>
        </w:r>
        <w:r w:rsidR="00DB55E3">
          <w:rPr>
            <w:noProof/>
            <w:webHidden/>
          </w:rPr>
        </w:r>
        <w:r w:rsidR="00DB55E3">
          <w:rPr>
            <w:noProof/>
            <w:webHidden/>
          </w:rPr>
          <w:fldChar w:fldCharType="separate"/>
        </w:r>
        <w:r w:rsidR="00DB55E3">
          <w:rPr>
            <w:noProof/>
            <w:webHidden/>
          </w:rPr>
          <w:t>9</w:t>
        </w:r>
        <w:r w:rsidR="00DB55E3">
          <w:rPr>
            <w:noProof/>
            <w:webHidden/>
          </w:rPr>
          <w:fldChar w:fldCharType="end"/>
        </w:r>
      </w:hyperlink>
    </w:p>
    <w:p w14:paraId="2A1722A5" w14:textId="422CA38C"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26" w:history="1">
        <w:r w:rsidR="00DB55E3" w:rsidRPr="00DE3B40">
          <w:rPr>
            <w:rStyle w:val="Hyperlink"/>
            <w:noProof/>
          </w:rPr>
          <w:t>2.7.3</w:t>
        </w:r>
        <w:r w:rsidR="00DB55E3">
          <w:rPr>
            <w:rFonts w:asciiTheme="minorHAnsi" w:eastAsiaTheme="minorEastAsia" w:hAnsiTheme="minorHAnsi" w:cstheme="minorBidi"/>
            <w:iCs w:val="0"/>
            <w:noProof/>
            <w:sz w:val="22"/>
            <w:szCs w:val="22"/>
          </w:rPr>
          <w:tab/>
        </w:r>
        <w:r w:rsidR="00DB55E3" w:rsidRPr="00DE3B40">
          <w:rPr>
            <w:rStyle w:val="Hyperlink"/>
            <w:noProof/>
          </w:rPr>
          <w:t>System Configuration</w:t>
        </w:r>
        <w:r w:rsidR="00DB55E3">
          <w:rPr>
            <w:noProof/>
            <w:webHidden/>
          </w:rPr>
          <w:tab/>
        </w:r>
        <w:r w:rsidR="00DB55E3">
          <w:rPr>
            <w:noProof/>
            <w:webHidden/>
          </w:rPr>
          <w:fldChar w:fldCharType="begin"/>
        </w:r>
        <w:r w:rsidR="00DB55E3">
          <w:rPr>
            <w:noProof/>
            <w:webHidden/>
          </w:rPr>
          <w:instrText xml:space="preserve"> PAGEREF _Toc509818726 \h </w:instrText>
        </w:r>
        <w:r w:rsidR="00DB55E3">
          <w:rPr>
            <w:noProof/>
            <w:webHidden/>
          </w:rPr>
        </w:r>
        <w:r w:rsidR="00DB55E3">
          <w:rPr>
            <w:noProof/>
            <w:webHidden/>
          </w:rPr>
          <w:fldChar w:fldCharType="separate"/>
        </w:r>
        <w:r w:rsidR="00DB55E3">
          <w:rPr>
            <w:noProof/>
            <w:webHidden/>
          </w:rPr>
          <w:t>9</w:t>
        </w:r>
        <w:r w:rsidR="00DB55E3">
          <w:rPr>
            <w:noProof/>
            <w:webHidden/>
          </w:rPr>
          <w:fldChar w:fldCharType="end"/>
        </w:r>
      </w:hyperlink>
    </w:p>
    <w:p w14:paraId="5498CE89" w14:textId="4B9A8668"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27" w:history="1">
        <w:r w:rsidR="00DB55E3" w:rsidRPr="00DE3B40">
          <w:rPr>
            <w:rStyle w:val="Hyperlink"/>
            <w:noProof/>
          </w:rPr>
          <w:t>2.8</w:t>
        </w:r>
        <w:r w:rsidR="00DB55E3">
          <w:rPr>
            <w:rFonts w:asciiTheme="minorHAnsi" w:eastAsiaTheme="minorEastAsia" w:hAnsiTheme="minorHAnsi" w:cstheme="minorBidi"/>
            <w:b w:val="0"/>
            <w:noProof/>
            <w:sz w:val="22"/>
            <w:szCs w:val="22"/>
          </w:rPr>
          <w:tab/>
        </w:r>
        <w:r w:rsidR="00DB55E3" w:rsidRPr="00DE3B40">
          <w:rPr>
            <w:rStyle w:val="Hyperlink"/>
            <w:noProof/>
          </w:rPr>
          <w:t>Performance Requirements</w:t>
        </w:r>
        <w:r w:rsidR="00DB55E3">
          <w:rPr>
            <w:noProof/>
            <w:webHidden/>
          </w:rPr>
          <w:tab/>
        </w:r>
        <w:r w:rsidR="00DB55E3">
          <w:rPr>
            <w:noProof/>
            <w:webHidden/>
          </w:rPr>
          <w:fldChar w:fldCharType="begin"/>
        </w:r>
        <w:r w:rsidR="00DB55E3">
          <w:rPr>
            <w:noProof/>
            <w:webHidden/>
          </w:rPr>
          <w:instrText xml:space="preserve"> PAGEREF _Toc509818727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05383943" w14:textId="10797894"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28" w:history="1">
        <w:r w:rsidR="00DB55E3" w:rsidRPr="00DE3B40">
          <w:rPr>
            <w:rStyle w:val="Hyperlink"/>
            <w:noProof/>
          </w:rPr>
          <w:t>2.9</w:t>
        </w:r>
        <w:r w:rsidR="00DB55E3">
          <w:rPr>
            <w:rFonts w:asciiTheme="minorHAnsi" w:eastAsiaTheme="minorEastAsia" w:hAnsiTheme="minorHAnsi" w:cstheme="minorBidi"/>
            <w:b w:val="0"/>
            <w:noProof/>
            <w:sz w:val="22"/>
            <w:szCs w:val="22"/>
          </w:rPr>
          <w:tab/>
        </w:r>
        <w:r w:rsidR="00DB55E3" w:rsidRPr="00DE3B40">
          <w:rPr>
            <w:rStyle w:val="Hyperlink"/>
            <w:noProof/>
          </w:rPr>
          <w:t>Security</w:t>
        </w:r>
        <w:r w:rsidR="00DB55E3">
          <w:rPr>
            <w:noProof/>
            <w:webHidden/>
          </w:rPr>
          <w:tab/>
        </w:r>
        <w:r w:rsidR="00DB55E3">
          <w:rPr>
            <w:noProof/>
            <w:webHidden/>
          </w:rPr>
          <w:fldChar w:fldCharType="begin"/>
        </w:r>
        <w:r w:rsidR="00DB55E3">
          <w:rPr>
            <w:noProof/>
            <w:webHidden/>
          </w:rPr>
          <w:instrText xml:space="preserve"> PAGEREF _Toc509818728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58F96A7F" w14:textId="2C1E9709" w:rsidR="00DB55E3" w:rsidRDefault="00FE2058">
      <w:pPr>
        <w:pStyle w:val="TOC2"/>
        <w:tabs>
          <w:tab w:val="left" w:pos="1100"/>
          <w:tab w:val="right" w:leader="dot" w:pos="9350"/>
        </w:tabs>
        <w:rPr>
          <w:rFonts w:asciiTheme="minorHAnsi" w:eastAsiaTheme="minorEastAsia" w:hAnsiTheme="minorHAnsi" w:cstheme="minorBidi"/>
          <w:b w:val="0"/>
          <w:noProof/>
          <w:sz w:val="22"/>
          <w:szCs w:val="22"/>
        </w:rPr>
      </w:pPr>
      <w:hyperlink w:anchor="_Toc509818729" w:history="1">
        <w:r w:rsidR="00DB55E3" w:rsidRPr="00DE3B40">
          <w:rPr>
            <w:rStyle w:val="Hyperlink"/>
            <w:noProof/>
          </w:rPr>
          <w:t>2.10</w:t>
        </w:r>
        <w:r w:rsidR="00DB55E3">
          <w:rPr>
            <w:rFonts w:asciiTheme="minorHAnsi" w:eastAsiaTheme="minorEastAsia" w:hAnsiTheme="minorHAnsi" w:cstheme="minorBidi"/>
            <w:b w:val="0"/>
            <w:noProof/>
            <w:sz w:val="22"/>
            <w:szCs w:val="22"/>
          </w:rPr>
          <w:tab/>
        </w:r>
        <w:r w:rsidR="00DB55E3" w:rsidRPr="00DE3B40">
          <w:rPr>
            <w:rStyle w:val="Hyperlink"/>
            <w:noProof/>
          </w:rPr>
          <w:t>Testing Requirements</w:t>
        </w:r>
        <w:r w:rsidR="00DB55E3">
          <w:rPr>
            <w:noProof/>
            <w:webHidden/>
          </w:rPr>
          <w:tab/>
        </w:r>
        <w:r w:rsidR="00DB55E3">
          <w:rPr>
            <w:noProof/>
            <w:webHidden/>
          </w:rPr>
          <w:fldChar w:fldCharType="begin"/>
        </w:r>
        <w:r w:rsidR="00DB55E3">
          <w:rPr>
            <w:noProof/>
            <w:webHidden/>
          </w:rPr>
          <w:instrText xml:space="preserve"> PAGEREF _Toc509818729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73777BF3" w14:textId="35011061"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30" w:history="1">
        <w:r w:rsidR="00DB55E3" w:rsidRPr="00DE3B40">
          <w:rPr>
            <w:rStyle w:val="Hyperlink"/>
            <w:noProof/>
          </w:rPr>
          <w:t>2.10.1</w:t>
        </w:r>
        <w:r w:rsidR="00DB55E3">
          <w:rPr>
            <w:rFonts w:asciiTheme="minorHAnsi" w:eastAsiaTheme="minorEastAsia" w:hAnsiTheme="minorHAnsi" w:cstheme="minorBidi"/>
            <w:iCs w:val="0"/>
            <w:noProof/>
            <w:sz w:val="22"/>
            <w:szCs w:val="22"/>
          </w:rPr>
          <w:tab/>
        </w:r>
        <w:r w:rsidR="00DB55E3" w:rsidRPr="00DE3B40">
          <w:rPr>
            <w:rStyle w:val="Hyperlink"/>
            <w:noProof/>
          </w:rPr>
          <w:t>Comparison of Data</w:t>
        </w:r>
        <w:r w:rsidR="00DB55E3">
          <w:rPr>
            <w:noProof/>
            <w:webHidden/>
          </w:rPr>
          <w:tab/>
        </w:r>
        <w:r w:rsidR="00DB55E3">
          <w:rPr>
            <w:noProof/>
            <w:webHidden/>
          </w:rPr>
          <w:fldChar w:fldCharType="begin"/>
        </w:r>
        <w:r w:rsidR="00DB55E3">
          <w:rPr>
            <w:noProof/>
            <w:webHidden/>
          </w:rPr>
          <w:instrText xml:space="preserve"> PAGEREF _Toc509818730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49DB161C" w14:textId="32B67C1A"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31" w:history="1">
        <w:r w:rsidR="00DB55E3" w:rsidRPr="00DE3B40">
          <w:rPr>
            <w:rStyle w:val="Hyperlink"/>
            <w:noProof/>
          </w:rPr>
          <w:t>2.10.2</w:t>
        </w:r>
        <w:r w:rsidR="00DB55E3">
          <w:rPr>
            <w:rFonts w:asciiTheme="minorHAnsi" w:eastAsiaTheme="minorEastAsia" w:hAnsiTheme="minorHAnsi" w:cstheme="minorBidi"/>
            <w:iCs w:val="0"/>
            <w:noProof/>
            <w:sz w:val="22"/>
            <w:szCs w:val="22"/>
          </w:rPr>
          <w:tab/>
        </w:r>
        <w:r w:rsidR="00DB55E3" w:rsidRPr="00DE3B40">
          <w:rPr>
            <w:rStyle w:val="Hyperlink"/>
            <w:noProof/>
          </w:rPr>
          <w:t>Completeness</w:t>
        </w:r>
        <w:r w:rsidR="00DB55E3">
          <w:rPr>
            <w:noProof/>
            <w:webHidden/>
          </w:rPr>
          <w:tab/>
        </w:r>
        <w:r w:rsidR="00DB55E3">
          <w:rPr>
            <w:noProof/>
            <w:webHidden/>
          </w:rPr>
          <w:fldChar w:fldCharType="begin"/>
        </w:r>
        <w:r w:rsidR="00DB55E3">
          <w:rPr>
            <w:noProof/>
            <w:webHidden/>
          </w:rPr>
          <w:instrText xml:space="preserve"> PAGEREF _Toc509818731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74EBFB52" w14:textId="12F6CD01"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32" w:history="1">
        <w:r w:rsidR="00DB55E3" w:rsidRPr="00DE3B40">
          <w:rPr>
            <w:rStyle w:val="Hyperlink"/>
            <w:noProof/>
          </w:rPr>
          <w:t>2.10.3</w:t>
        </w:r>
        <w:r w:rsidR="00DB55E3">
          <w:rPr>
            <w:rFonts w:asciiTheme="minorHAnsi" w:eastAsiaTheme="minorEastAsia" w:hAnsiTheme="minorHAnsi" w:cstheme="minorBidi"/>
            <w:iCs w:val="0"/>
            <w:noProof/>
            <w:sz w:val="22"/>
            <w:szCs w:val="22"/>
          </w:rPr>
          <w:tab/>
        </w:r>
        <w:r w:rsidR="00DB55E3" w:rsidRPr="00DE3B40">
          <w:rPr>
            <w:rStyle w:val="Hyperlink"/>
            <w:noProof/>
          </w:rPr>
          <w:t>Load Testing</w:t>
        </w:r>
        <w:r w:rsidR="00DB55E3">
          <w:rPr>
            <w:noProof/>
            <w:webHidden/>
          </w:rPr>
          <w:tab/>
        </w:r>
        <w:r w:rsidR="00DB55E3">
          <w:rPr>
            <w:noProof/>
            <w:webHidden/>
          </w:rPr>
          <w:fldChar w:fldCharType="begin"/>
        </w:r>
        <w:r w:rsidR="00DB55E3">
          <w:rPr>
            <w:noProof/>
            <w:webHidden/>
          </w:rPr>
          <w:instrText xml:space="preserve"> PAGEREF _Toc509818732 \h </w:instrText>
        </w:r>
        <w:r w:rsidR="00DB55E3">
          <w:rPr>
            <w:noProof/>
            <w:webHidden/>
          </w:rPr>
        </w:r>
        <w:r w:rsidR="00DB55E3">
          <w:rPr>
            <w:noProof/>
            <w:webHidden/>
          </w:rPr>
          <w:fldChar w:fldCharType="separate"/>
        </w:r>
        <w:r w:rsidR="00DB55E3">
          <w:rPr>
            <w:noProof/>
            <w:webHidden/>
          </w:rPr>
          <w:t>10</w:t>
        </w:r>
        <w:r w:rsidR="00DB55E3">
          <w:rPr>
            <w:noProof/>
            <w:webHidden/>
          </w:rPr>
          <w:fldChar w:fldCharType="end"/>
        </w:r>
      </w:hyperlink>
    </w:p>
    <w:p w14:paraId="1C15801D" w14:textId="0FD965C1" w:rsidR="00DB55E3" w:rsidRDefault="00FE2058">
      <w:pPr>
        <w:pStyle w:val="TOC2"/>
        <w:tabs>
          <w:tab w:val="left" w:pos="1100"/>
          <w:tab w:val="right" w:leader="dot" w:pos="9350"/>
        </w:tabs>
        <w:rPr>
          <w:rFonts w:asciiTheme="minorHAnsi" w:eastAsiaTheme="minorEastAsia" w:hAnsiTheme="minorHAnsi" w:cstheme="minorBidi"/>
          <w:b w:val="0"/>
          <w:noProof/>
          <w:sz w:val="22"/>
          <w:szCs w:val="22"/>
        </w:rPr>
      </w:pPr>
      <w:hyperlink w:anchor="_Toc509818733" w:history="1">
        <w:r w:rsidR="00DB55E3" w:rsidRPr="00DE3B40">
          <w:rPr>
            <w:rStyle w:val="Hyperlink"/>
            <w:noProof/>
          </w:rPr>
          <w:t>2.11</w:t>
        </w:r>
        <w:r w:rsidR="00DB55E3">
          <w:rPr>
            <w:rFonts w:asciiTheme="minorHAnsi" w:eastAsiaTheme="minorEastAsia" w:hAnsiTheme="minorHAnsi" w:cstheme="minorBidi"/>
            <w:b w:val="0"/>
            <w:noProof/>
            <w:sz w:val="22"/>
            <w:szCs w:val="22"/>
          </w:rPr>
          <w:tab/>
        </w:r>
        <w:r w:rsidR="00DB55E3" w:rsidRPr="00DE3B40">
          <w:rPr>
            <w:rStyle w:val="Hyperlink"/>
            <w:noProof/>
          </w:rPr>
          <w:t>Policies and Constraints</w:t>
        </w:r>
        <w:r w:rsidR="00DB55E3">
          <w:rPr>
            <w:noProof/>
            <w:webHidden/>
          </w:rPr>
          <w:tab/>
        </w:r>
        <w:r w:rsidR="00DB55E3">
          <w:rPr>
            <w:noProof/>
            <w:webHidden/>
          </w:rPr>
          <w:fldChar w:fldCharType="begin"/>
        </w:r>
        <w:r w:rsidR="00DB55E3">
          <w:rPr>
            <w:noProof/>
            <w:webHidden/>
          </w:rPr>
          <w:instrText xml:space="preserve"> PAGEREF _Toc509818733 \h </w:instrText>
        </w:r>
        <w:r w:rsidR="00DB55E3">
          <w:rPr>
            <w:noProof/>
            <w:webHidden/>
          </w:rPr>
        </w:r>
        <w:r w:rsidR="00DB55E3">
          <w:rPr>
            <w:noProof/>
            <w:webHidden/>
          </w:rPr>
          <w:fldChar w:fldCharType="separate"/>
        </w:r>
        <w:r w:rsidR="00DB55E3">
          <w:rPr>
            <w:noProof/>
            <w:webHidden/>
          </w:rPr>
          <w:t>11</w:t>
        </w:r>
        <w:r w:rsidR="00DB55E3">
          <w:rPr>
            <w:noProof/>
            <w:webHidden/>
          </w:rPr>
          <w:fldChar w:fldCharType="end"/>
        </w:r>
      </w:hyperlink>
    </w:p>
    <w:p w14:paraId="7FE08DCE" w14:textId="072C7A9B"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34" w:history="1">
        <w:r w:rsidR="00DB55E3" w:rsidRPr="00DE3B40">
          <w:rPr>
            <w:rStyle w:val="Hyperlink"/>
            <w:noProof/>
          </w:rPr>
          <w:t>2.11.1</w:t>
        </w:r>
        <w:r w:rsidR="00DB55E3">
          <w:rPr>
            <w:rFonts w:asciiTheme="minorHAnsi" w:eastAsiaTheme="minorEastAsia" w:hAnsiTheme="minorHAnsi" w:cstheme="minorBidi"/>
            <w:iCs w:val="0"/>
            <w:noProof/>
            <w:sz w:val="22"/>
            <w:szCs w:val="22"/>
          </w:rPr>
          <w:tab/>
        </w:r>
        <w:r w:rsidR="00DB55E3" w:rsidRPr="00DE3B40">
          <w:rPr>
            <w:rStyle w:val="Hyperlink"/>
            <w:noProof/>
          </w:rPr>
          <w:t>HIPAA Compliance</w:t>
        </w:r>
        <w:r w:rsidR="00DB55E3">
          <w:rPr>
            <w:noProof/>
            <w:webHidden/>
          </w:rPr>
          <w:tab/>
        </w:r>
        <w:r w:rsidR="00DB55E3">
          <w:rPr>
            <w:noProof/>
            <w:webHidden/>
          </w:rPr>
          <w:fldChar w:fldCharType="begin"/>
        </w:r>
        <w:r w:rsidR="00DB55E3">
          <w:rPr>
            <w:noProof/>
            <w:webHidden/>
          </w:rPr>
          <w:instrText xml:space="preserve"> PAGEREF _Toc509818734 \h </w:instrText>
        </w:r>
        <w:r w:rsidR="00DB55E3">
          <w:rPr>
            <w:noProof/>
            <w:webHidden/>
          </w:rPr>
        </w:r>
        <w:r w:rsidR="00DB55E3">
          <w:rPr>
            <w:noProof/>
            <w:webHidden/>
          </w:rPr>
          <w:fldChar w:fldCharType="separate"/>
        </w:r>
        <w:r w:rsidR="00DB55E3">
          <w:rPr>
            <w:noProof/>
            <w:webHidden/>
          </w:rPr>
          <w:t>11</w:t>
        </w:r>
        <w:r w:rsidR="00DB55E3">
          <w:rPr>
            <w:noProof/>
            <w:webHidden/>
          </w:rPr>
          <w:fldChar w:fldCharType="end"/>
        </w:r>
      </w:hyperlink>
    </w:p>
    <w:p w14:paraId="64AD1DA8" w14:textId="59488617"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35" w:history="1">
        <w:r w:rsidR="00DB55E3" w:rsidRPr="00DE3B40">
          <w:rPr>
            <w:rStyle w:val="Hyperlink"/>
            <w:noProof/>
          </w:rPr>
          <w:t>3</w:t>
        </w:r>
        <w:r w:rsidR="00DB55E3">
          <w:rPr>
            <w:rFonts w:asciiTheme="minorHAnsi" w:eastAsiaTheme="minorEastAsia" w:hAnsiTheme="minorHAnsi" w:cstheme="minorBidi"/>
            <w:b w:val="0"/>
            <w:bCs w:val="0"/>
            <w:noProof/>
            <w:sz w:val="22"/>
            <w:szCs w:val="22"/>
          </w:rPr>
          <w:tab/>
        </w:r>
        <w:r w:rsidR="00DB55E3" w:rsidRPr="00DE3B40">
          <w:rPr>
            <w:rStyle w:val="Hyperlink"/>
            <w:noProof/>
          </w:rPr>
          <w:t>Appendix A</w:t>
        </w:r>
        <w:r w:rsidR="00DB55E3">
          <w:rPr>
            <w:noProof/>
            <w:webHidden/>
          </w:rPr>
          <w:tab/>
        </w:r>
        <w:r w:rsidR="00DB55E3">
          <w:rPr>
            <w:noProof/>
            <w:webHidden/>
          </w:rPr>
          <w:fldChar w:fldCharType="begin"/>
        </w:r>
        <w:r w:rsidR="00DB55E3">
          <w:rPr>
            <w:noProof/>
            <w:webHidden/>
          </w:rPr>
          <w:instrText xml:space="preserve"> PAGEREF _Toc509818735 \h </w:instrText>
        </w:r>
        <w:r w:rsidR="00DB55E3">
          <w:rPr>
            <w:noProof/>
            <w:webHidden/>
          </w:rPr>
        </w:r>
        <w:r w:rsidR="00DB55E3">
          <w:rPr>
            <w:noProof/>
            <w:webHidden/>
          </w:rPr>
          <w:fldChar w:fldCharType="separate"/>
        </w:r>
        <w:r w:rsidR="00DB55E3">
          <w:rPr>
            <w:noProof/>
            <w:webHidden/>
          </w:rPr>
          <w:t>12</w:t>
        </w:r>
        <w:r w:rsidR="00DB55E3">
          <w:rPr>
            <w:noProof/>
            <w:webHidden/>
          </w:rPr>
          <w:fldChar w:fldCharType="end"/>
        </w:r>
      </w:hyperlink>
    </w:p>
    <w:p w14:paraId="60579FC1" w14:textId="60839FD6"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36" w:history="1">
        <w:r w:rsidR="00DB55E3" w:rsidRPr="00DE3B40">
          <w:rPr>
            <w:rStyle w:val="Hyperlink"/>
            <w:noProof/>
          </w:rPr>
          <w:t>3.1</w:t>
        </w:r>
        <w:r w:rsidR="00DB55E3">
          <w:rPr>
            <w:rFonts w:asciiTheme="minorHAnsi" w:eastAsiaTheme="minorEastAsia" w:hAnsiTheme="minorHAnsi" w:cstheme="minorBidi"/>
            <w:b w:val="0"/>
            <w:noProof/>
            <w:sz w:val="22"/>
            <w:szCs w:val="22"/>
          </w:rPr>
          <w:tab/>
        </w:r>
        <w:r w:rsidR="00DB55E3" w:rsidRPr="00DE3B40">
          <w:rPr>
            <w:rStyle w:val="Hyperlink"/>
            <w:noProof/>
          </w:rPr>
          <w:t>Data Elements</w:t>
        </w:r>
        <w:r w:rsidR="00DB55E3">
          <w:rPr>
            <w:noProof/>
            <w:webHidden/>
          </w:rPr>
          <w:tab/>
        </w:r>
        <w:r w:rsidR="00DB55E3">
          <w:rPr>
            <w:noProof/>
            <w:webHidden/>
          </w:rPr>
          <w:fldChar w:fldCharType="begin"/>
        </w:r>
        <w:r w:rsidR="00DB55E3">
          <w:rPr>
            <w:noProof/>
            <w:webHidden/>
          </w:rPr>
          <w:instrText xml:space="preserve"> PAGEREF _Toc509818736 \h </w:instrText>
        </w:r>
        <w:r w:rsidR="00DB55E3">
          <w:rPr>
            <w:noProof/>
            <w:webHidden/>
          </w:rPr>
        </w:r>
        <w:r w:rsidR="00DB55E3">
          <w:rPr>
            <w:noProof/>
            <w:webHidden/>
          </w:rPr>
          <w:fldChar w:fldCharType="separate"/>
        </w:r>
        <w:r w:rsidR="00DB55E3">
          <w:rPr>
            <w:noProof/>
            <w:webHidden/>
          </w:rPr>
          <w:t>12</w:t>
        </w:r>
        <w:r w:rsidR="00DB55E3">
          <w:rPr>
            <w:noProof/>
            <w:webHidden/>
          </w:rPr>
          <w:fldChar w:fldCharType="end"/>
        </w:r>
      </w:hyperlink>
    </w:p>
    <w:p w14:paraId="1C989445" w14:textId="21EADF04"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37" w:history="1">
        <w:r w:rsidR="00DB55E3" w:rsidRPr="00DE3B40">
          <w:rPr>
            <w:rStyle w:val="Hyperlink"/>
            <w:noProof/>
          </w:rPr>
          <w:t>3.2</w:t>
        </w:r>
        <w:r w:rsidR="00DB55E3">
          <w:rPr>
            <w:rFonts w:asciiTheme="minorHAnsi" w:eastAsiaTheme="minorEastAsia" w:hAnsiTheme="minorHAnsi" w:cstheme="minorBidi"/>
            <w:b w:val="0"/>
            <w:noProof/>
            <w:sz w:val="22"/>
            <w:szCs w:val="22"/>
          </w:rPr>
          <w:tab/>
        </w:r>
        <w:r w:rsidR="00DB55E3" w:rsidRPr="00DE3B40">
          <w:rPr>
            <w:rStyle w:val="Hyperlink"/>
            <w:noProof/>
          </w:rPr>
          <w:t>Bundle (275)</w:t>
        </w:r>
        <w:r w:rsidR="00DB55E3">
          <w:rPr>
            <w:noProof/>
            <w:webHidden/>
          </w:rPr>
          <w:tab/>
        </w:r>
        <w:r w:rsidR="00DB55E3">
          <w:rPr>
            <w:noProof/>
            <w:webHidden/>
          </w:rPr>
          <w:fldChar w:fldCharType="begin"/>
        </w:r>
        <w:r w:rsidR="00DB55E3">
          <w:rPr>
            <w:noProof/>
            <w:webHidden/>
          </w:rPr>
          <w:instrText xml:space="preserve"> PAGEREF _Toc509818737 \h </w:instrText>
        </w:r>
        <w:r w:rsidR="00DB55E3">
          <w:rPr>
            <w:noProof/>
            <w:webHidden/>
          </w:rPr>
        </w:r>
        <w:r w:rsidR="00DB55E3">
          <w:rPr>
            <w:noProof/>
            <w:webHidden/>
          </w:rPr>
          <w:fldChar w:fldCharType="separate"/>
        </w:r>
        <w:r w:rsidR="00DB55E3">
          <w:rPr>
            <w:noProof/>
            <w:webHidden/>
          </w:rPr>
          <w:t>12</w:t>
        </w:r>
        <w:r w:rsidR="00DB55E3">
          <w:rPr>
            <w:noProof/>
            <w:webHidden/>
          </w:rPr>
          <w:fldChar w:fldCharType="end"/>
        </w:r>
      </w:hyperlink>
    </w:p>
    <w:p w14:paraId="247CD6C9" w14:textId="001067ED"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38" w:history="1">
        <w:r w:rsidR="00DB55E3" w:rsidRPr="00DE3B40">
          <w:rPr>
            <w:rStyle w:val="Hyperlink"/>
            <w:noProof/>
          </w:rPr>
          <w:t>3.2.1</w:t>
        </w:r>
        <w:r w:rsidR="00DB55E3">
          <w:rPr>
            <w:rFonts w:asciiTheme="minorHAnsi" w:eastAsiaTheme="minorEastAsia" w:hAnsiTheme="minorHAnsi" w:cstheme="minorBidi"/>
            <w:iCs w:val="0"/>
            <w:noProof/>
            <w:sz w:val="22"/>
            <w:szCs w:val="22"/>
          </w:rPr>
          <w:tab/>
        </w:r>
        <w:r w:rsidR="00DB55E3" w:rsidRPr="00DE3B40">
          <w:rPr>
            <w:rStyle w:val="Hyperlink"/>
            <w:noProof/>
          </w:rPr>
          <w:t>275 Additional Information to Support a Claim or Encounter Bundle</w:t>
        </w:r>
        <w:r w:rsidR="00DB55E3">
          <w:rPr>
            <w:noProof/>
            <w:webHidden/>
          </w:rPr>
          <w:tab/>
        </w:r>
        <w:r w:rsidR="00DB55E3">
          <w:rPr>
            <w:noProof/>
            <w:webHidden/>
          </w:rPr>
          <w:fldChar w:fldCharType="begin"/>
        </w:r>
        <w:r w:rsidR="00DB55E3">
          <w:rPr>
            <w:noProof/>
            <w:webHidden/>
          </w:rPr>
          <w:instrText xml:space="preserve"> PAGEREF _Toc509818738 \h </w:instrText>
        </w:r>
        <w:r w:rsidR="00DB55E3">
          <w:rPr>
            <w:noProof/>
            <w:webHidden/>
          </w:rPr>
        </w:r>
        <w:r w:rsidR="00DB55E3">
          <w:rPr>
            <w:noProof/>
            <w:webHidden/>
          </w:rPr>
          <w:fldChar w:fldCharType="separate"/>
        </w:r>
        <w:r w:rsidR="00DB55E3">
          <w:rPr>
            <w:noProof/>
            <w:webHidden/>
          </w:rPr>
          <w:t>12</w:t>
        </w:r>
        <w:r w:rsidR="00DB55E3">
          <w:rPr>
            <w:noProof/>
            <w:webHidden/>
          </w:rPr>
          <w:fldChar w:fldCharType="end"/>
        </w:r>
      </w:hyperlink>
    </w:p>
    <w:p w14:paraId="6448ADF1" w14:textId="56D084EF"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39" w:history="1">
        <w:r w:rsidR="00DB55E3" w:rsidRPr="00DE3B40">
          <w:rPr>
            <w:rStyle w:val="Hyperlink"/>
            <w:noProof/>
          </w:rPr>
          <w:t>3.3</w:t>
        </w:r>
        <w:r w:rsidR="00DB55E3">
          <w:rPr>
            <w:rFonts w:asciiTheme="minorHAnsi" w:eastAsiaTheme="minorEastAsia" w:hAnsiTheme="minorHAnsi" w:cstheme="minorBidi"/>
            <w:b w:val="0"/>
            <w:noProof/>
            <w:sz w:val="22"/>
            <w:szCs w:val="22"/>
          </w:rPr>
          <w:tab/>
        </w:r>
        <w:r w:rsidR="00DB55E3" w:rsidRPr="00DE3B40">
          <w:rPr>
            <w:rStyle w:val="Hyperlink"/>
            <w:noProof/>
          </w:rPr>
          <w:t>Resource Sections</w:t>
        </w:r>
        <w:r w:rsidR="00DB55E3">
          <w:rPr>
            <w:noProof/>
            <w:webHidden/>
          </w:rPr>
          <w:tab/>
        </w:r>
        <w:r w:rsidR="00DB55E3">
          <w:rPr>
            <w:noProof/>
            <w:webHidden/>
          </w:rPr>
          <w:fldChar w:fldCharType="begin"/>
        </w:r>
        <w:r w:rsidR="00DB55E3">
          <w:rPr>
            <w:noProof/>
            <w:webHidden/>
          </w:rPr>
          <w:instrText xml:space="preserve"> PAGEREF _Toc509818739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5345D6FC" w14:textId="7B34DE63" w:rsidR="00DB55E3" w:rsidRDefault="00FE2058">
      <w:pPr>
        <w:pStyle w:val="TOC3"/>
        <w:tabs>
          <w:tab w:val="left" w:pos="1320"/>
          <w:tab w:val="right" w:leader="dot" w:pos="9350"/>
        </w:tabs>
        <w:rPr>
          <w:rFonts w:asciiTheme="minorHAnsi" w:eastAsiaTheme="minorEastAsia" w:hAnsiTheme="minorHAnsi" w:cstheme="minorBidi"/>
          <w:iCs w:val="0"/>
          <w:noProof/>
          <w:sz w:val="22"/>
          <w:szCs w:val="22"/>
        </w:rPr>
      </w:pPr>
      <w:hyperlink w:anchor="_Toc509818740" w:history="1">
        <w:r w:rsidR="00DB55E3" w:rsidRPr="00DE3B40">
          <w:rPr>
            <w:rStyle w:val="Hyperlink"/>
            <w:noProof/>
          </w:rPr>
          <w:t>3.3.1</w:t>
        </w:r>
        <w:r w:rsidR="00DB55E3">
          <w:rPr>
            <w:rFonts w:asciiTheme="minorHAnsi" w:eastAsiaTheme="minorEastAsia" w:hAnsiTheme="minorHAnsi" w:cstheme="minorBidi"/>
            <w:iCs w:val="0"/>
            <w:noProof/>
            <w:sz w:val="22"/>
            <w:szCs w:val="22"/>
          </w:rPr>
          <w:tab/>
        </w:r>
        <w:r w:rsidR="00DB55E3" w:rsidRPr="00DE3B40">
          <w:rPr>
            <w:rStyle w:val="Hyperlink"/>
            <w:noProof/>
          </w:rPr>
          <w:t>275 Transaction FHIR Bundle Resources</w:t>
        </w:r>
        <w:r w:rsidR="00DB55E3">
          <w:rPr>
            <w:noProof/>
            <w:webHidden/>
          </w:rPr>
          <w:tab/>
        </w:r>
        <w:r w:rsidR="00DB55E3">
          <w:rPr>
            <w:noProof/>
            <w:webHidden/>
          </w:rPr>
          <w:fldChar w:fldCharType="begin"/>
        </w:r>
        <w:r w:rsidR="00DB55E3">
          <w:rPr>
            <w:noProof/>
            <w:webHidden/>
          </w:rPr>
          <w:instrText xml:space="preserve"> PAGEREF _Toc509818740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3955529F" w14:textId="1A24FACB"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41" w:history="1">
        <w:r w:rsidR="00DB55E3" w:rsidRPr="00DE3B40">
          <w:rPr>
            <w:rStyle w:val="Hyperlink"/>
            <w:noProof/>
          </w:rPr>
          <w:t>3.4</w:t>
        </w:r>
        <w:r w:rsidR="00DB55E3">
          <w:rPr>
            <w:rFonts w:asciiTheme="minorHAnsi" w:eastAsiaTheme="minorEastAsia" w:hAnsiTheme="minorHAnsi" w:cstheme="minorBidi"/>
            <w:b w:val="0"/>
            <w:noProof/>
            <w:sz w:val="22"/>
            <w:szCs w:val="22"/>
          </w:rPr>
          <w:tab/>
        </w:r>
        <w:r w:rsidR="00DB55E3" w:rsidRPr="00DE3B40">
          <w:rPr>
            <w:rStyle w:val="Hyperlink"/>
            <w:noProof/>
          </w:rPr>
          <w:t>Mapping Sheet</w:t>
        </w:r>
        <w:r w:rsidR="00DB55E3">
          <w:rPr>
            <w:noProof/>
            <w:webHidden/>
          </w:rPr>
          <w:tab/>
        </w:r>
        <w:r w:rsidR="00DB55E3">
          <w:rPr>
            <w:noProof/>
            <w:webHidden/>
          </w:rPr>
          <w:fldChar w:fldCharType="begin"/>
        </w:r>
        <w:r w:rsidR="00DB55E3">
          <w:rPr>
            <w:noProof/>
            <w:webHidden/>
          </w:rPr>
          <w:instrText xml:space="preserve"> PAGEREF _Toc509818741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194F65C5" w14:textId="142897EA"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2" w:history="1">
        <w:r w:rsidR="00DB55E3" w:rsidRPr="00DE3B40">
          <w:rPr>
            <w:rStyle w:val="Hyperlink"/>
            <w:noProof/>
          </w:rPr>
          <w:t>4</w:t>
        </w:r>
        <w:r w:rsidR="00DB55E3">
          <w:rPr>
            <w:rFonts w:asciiTheme="minorHAnsi" w:eastAsiaTheme="minorEastAsia" w:hAnsiTheme="minorHAnsi" w:cstheme="minorBidi"/>
            <w:b w:val="0"/>
            <w:bCs w:val="0"/>
            <w:noProof/>
            <w:sz w:val="22"/>
            <w:szCs w:val="22"/>
          </w:rPr>
          <w:tab/>
        </w:r>
        <w:r w:rsidR="00DB55E3" w:rsidRPr="00DE3B40">
          <w:rPr>
            <w:rStyle w:val="Hyperlink"/>
            <w:noProof/>
          </w:rPr>
          <w:t>Appendix B - TASCore Mapping Rules</w:t>
        </w:r>
        <w:r w:rsidR="00DB55E3">
          <w:rPr>
            <w:noProof/>
            <w:webHidden/>
          </w:rPr>
          <w:tab/>
        </w:r>
        <w:r w:rsidR="00DB55E3">
          <w:rPr>
            <w:noProof/>
            <w:webHidden/>
          </w:rPr>
          <w:fldChar w:fldCharType="begin"/>
        </w:r>
        <w:r w:rsidR="00DB55E3">
          <w:rPr>
            <w:noProof/>
            <w:webHidden/>
          </w:rPr>
          <w:instrText xml:space="preserve"> PAGEREF _Toc509818742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15FFFF66" w14:textId="639BA3F5"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3" w:history="1">
        <w:r w:rsidR="00DB55E3" w:rsidRPr="00DE3B40">
          <w:rPr>
            <w:rStyle w:val="Hyperlink"/>
            <w:noProof/>
          </w:rPr>
          <w:t>5</w:t>
        </w:r>
        <w:r w:rsidR="00DB55E3">
          <w:rPr>
            <w:rFonts w:asciiTheme="minorHAnsi" w:eastAsiaTheme="minorEastAsia" w:hAnsiTheme="minorHAnsi" w:cstheme="minorBidi"/>
            <w:b w:val="0"/>
            <w:bCs w:val="0"/>
            <w:noProof/>
            <w:sz w:val="22"/>
            <w:szCs w:val="22"/>
          </w:rPr>
          <w:tab/>
        </w:r>
        <w:r w:rsidR="00DB55E3" w:rsidRPr="00DE3B40">
          <w:rPr>
            <w:rStyle w:val="Hyperlink"/>
            <w:noProof/>
          </w:rPr>
          <w:t>Appendix C – TASCore Default Values</w:t>
        </w:r>
        <w:r w:rsidR="00DB55E3">
          <w:rPr>
            <w:noProof/>
            <w:webHidden/>
          </w:rPr>
          <w:tab/>
        </w:r>
        <w:r w:rsidR="00DB55E3">
          <w:rPr>
            <w:noProof/>
            <w:webHidden/>
          </w:rPr>
          <w:fldChar w:fldCharType="begin"/>
        </w:r>
        <w:r w:rsidR="00DB55E3">
          <w:rPr>
            <w:noProof/>
            <w:webHidden/>
          </w:rPr>
          <w:instrText xml:space="preserve"> PAGEREF _Toc509818743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18F5B4D0" w14:textId="2C5923BE"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4" w:history="1">
        <w:r w:rsidR="00DB55E3" w:rsidRPr="00DE3B40">
          <w:rPr>
            <w:rStyle w:val="Hyperlink"/>
            <w:noProof/>
          </w:rPr>
          <w:t>6</w:t>
        </w:r>
        <w:r w:rsidR="00DB55E3">
          <w:rPr>
            <w:rFonts w:asciiTheme="minorHAnsi" w:eastAsiaTheme="minorEastAsia" w:hAnsiTheme="minorHAnsi" w:cstheme="minorBidi"/>
            <w:b w:val="0"/>
            <w:bCs w:val="0"/>
            <w:noProof/>
            <w:sz w:val="22"/>
            <w:szCs w:val="22"/>
          </w:rPr>
          <w:tab/>
        </w:r>
        <w:r w:rsidR="00DB55E3" w:rsidRPr="00DE3B40">
          <w:rPr>
            <w:rStyle w:val="Hyperlink"/>
            <w:noProof/>
          </w:rPr>
          <w:t>Appendix D – FSC Mapping Rules</w:t>
        </w:r>
        <w:r w:rsidR="00DB55E3">
          <w:rPr>
            <w:noProof/>
            <w:webHidden/>
          </w:rPr>
          <w:tab/>
        </w:r>
        <w:r w:rsidR="00DB55E3">
          <w:rPr>
            <w:noProof/>
            <w:webHidden/>
          </w:rPr>
          <w:fldChar w:fldCharType="begin"/>
        </w:r>
        <w:r w:rsidR="00DB55E3">
          <w:rPr>
            <w:noProof/>
            <w:webHidden/>
          </w:rPr>
          <w:instrText xml:space="preserve"> PAGEREF _Toc509818744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2526515A" w14:textId="7E1298D4"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5" w:history="1">
        <w:r w:rsidR="00DB55E3" w:rsidRPr="00DE3B40">
          <w:rPr>
            <w:rStyle w:val="Hyperlink"/>
            <w:noProof/>
          </w:rPr>
          <w:t>7</w:t>
        </w:r>
        <w:r w:rsidR="00DB55E3">
          <w:rPr>
            <w:rFonts w:asciiTheme="minorHAnsi" w:eastAsiaTheme="minorEastAsia" w:hAnsiTheme="minorHAnsi" w:cstheme="minorBidi"/>
            <w:b w:val="0"/>
            <w:bCs w:val="0"/>
            <w:noProof/>
            <w:sz w:val="22"/>
            <w:szCs w:val="22"/>
          </w:rPr>
          <w:tab/>
        </w:r>
        <w:r w:rsidR="00DB55E3" w:rsidRPr="00DE3B40">
          <w:rPr>
            <w:rStyle w:val="Hyperlink"/>
            <w:noProof/>
          </w:rPr>
          <w:t>Appendix E – FSC Default Values</w:t>
        </w:r>
        <w:r w:rsidR="00DB55E3">
          <w:rPr>
            <w:noProof/>
            <w:webHidden/>
          </w:rPr>
          <w:tab/>
        </w:r>
        <w:r w:rsidR="00DB55E3">
          <w:rPr>
            <w:noProof/>
            <w:webHidden/>
          </w:rPr>
          <w:fldChar w:fldCharType="begin"/>
        </w:r>
        <w:r w:rsidR="00DB55E3">
          <w:rPr>
            <w:noProof/>
            <w:webHidden/>
          </w:rPr>
          <w:instrText xml:space="preserve"> PAGEREF _Toc509818745 \h </w:instrText>
        </w:r>
        <w:r w:rsidR="00DB55E3">
          <w:rPr>
            <w:noProof/>
            <w:webHidden/>
          </w:rPr>
        </w:r>
        <w:r w:rsidR="00DB55E3">
          <w:rPr>
            <w:noProof/>
            <w:webHidden/>
          </w:rPr>
          <w:fldChar w:fldCharType="separate"/>
        </w:r>
        <w:r w:rsidR="00DB55E3">
          <w:rPr>
            <w:noProof/>
            <w:webHidden/>
          </w:rPr>
          <w:t>13</w:t>
        </w:r>
        <w:r w:rsidR="00DB55E3">
          <w:rPr>
            <w:noProof/>
            <w:webHidden/>
          </w:rPr>
          <w:fldChar w:fldCharType="end"/>
        </w:r>
      </w:hyperlink>
    </w:p>
    <w:p w14:paraId="4A0BAF9A" w14:textId="6FF86728"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6" w:history="1">
        <w:r w:rsidR="00DB55E3" w:rsidRPr="00DE3B40">
          <w:rPr>
            <w:rStyle w:val="Hyperlink"/>
            <w:noProof/>
          </w:rPr>
          <w:t>8</w:t>
        </w:r>
        <w:r w:rsidR="00DB55E3">
          <w:rPr>
            <w:rFonts w:asciiTheme="minorHAnsi" w:eastAsiaTheme="minorEastAsia" w:hAnsiTheme="minorHAnsi" w:cstheme="minorBidi"/>
            <w:b w:val="0"/>
            <w:bCs w:val="0"/>
            <w:noProof/>
            <w:sz w:val="22"/>
            <w:szCs w:val="22"/>
          </w:rPr>
          <w:tab/>
        </w:r>
        <w:r w:rsidR="00DB55E3" w:rsidRPr="00DE3B40">
          <w:rPr>
            <w:rStyle w:val="Hyperlink"/>
            <w:noProof/>
          </w:rPr>
          <w:t>Glossary</w:t>
        </w:r>
        <w:r w:rsidR="00DB55E3">
          <w:rPr>
            <w:noProof/>
            <w:webHidden/>
          </w:rPr>
          <w:tab/>
        </w:r>
        <w:r w:rsidR="00DB55E3">
          <w:rPr>
            <w:noProof/>
            <w:webHidden/>
          </w:rPr>
          <w:fldChar w:fldCharType="begin"/>
        </w:r>
        <w:r w:rsidR="00DB55E3">
          <w:rPr>
            <w:noProof/>
            <w:webHidden/>
          </w:rPr>
          <w:instrText xml:space="preserve"> PAGEREF _Toc509818746 \h </w:instrText>
        </w:r>
        <w:r w:rsidR="00DB55E3">
          <w:rPr>
            <w:noProof/>
            <w:webHidden/>
          </w:rPr>
        </w:r>
        <w:r w:rsidR="00DB55E3">
          <w:rPr>
            <w:noProof/>
            <w:webHidden/>
          </w:rPr>
          <w:fldChar w:fldCharType="separate"/>
        </w:r>
        <w:r w:rsidR="00DB55E3">
          <w:rPr>
            <w:noProof/>
            <w:webHidden/>
          </w:rPr>
          <w:t>14</w:t>
        </w:r>
        <w:r w:rsidR="00DB55E3">
          <w:rPr>
            <w:noProof/>
            <w:webHidden/>
          </w:rPr>
          <w:fldChar w:fldCharType="end"/>
        </w:r>
      </w:hyperlink>
    </w:p>
    <w:p w14:paraId="3D5C92D8" w14:textId="0CE3F71A" w:rsidR="00DB55E3" w:rsidRDefault="00FE2058">
      <w:pPr>
        <w:pStyle w:val="TOC1"/>
        <w:tabs>
          <w:tab w:val="left" w:pos="440"/>
          <w:tab w:val="right" w:leader="dot" w:pos="9350"/>
        </w:tabs>
        <w:rPr>
          <w:rFonts w:asciiTheme="minorHAnsi" w:eastAsiaTheme="minorEastAsia" w:hAnsiTheme="minorHAnsi" w:cstheme="minorBidi"/>
          <w:b w:val="0"/>
          <w:bCs w:val="0"/>
          <w:noProof/>
          <w:sz w:val="22"/>
          <w:szCs w:val="22"/>
        </w:rPr>
      </w:pPr>
      <w:hyperlink w:anchor="_Toc509818747" w:history="1">
        <w:r w:rsidR="00DB55E3" w:rsidRPr="00DE3B40">
          <w:rPr>
            <w:rStyle w:val="Hyperlink"/>
            <w:noProof/>
          </w:rPr>
          <w:t>9</w:t>
        </w:r>
        <w:r w:rsidR="00DB55E3">
          <w:rPr>
            <w:rFonts w:asciiTheme="minorHAnsi" w:eastAsiaTheme="minorEastAsia" w:hAnsiTheme="minorHAnsi" w:cstheme="minorBidi"/>
            <w:b w:val="0"/>
            <w:bCs w:val="0"/>
            <w:noProof/>
            <w:sz w:val="22"/>
            <w:szCs w:val="22"/>
          </w:rPr>
          <w:tab/>
        </w:r>
        <w:r w:rsidR="00DB55E3" w:rsidRPr="00DE3B40">
          <w:rPr>
            <w:rStyle w:val="Hyperlink"/>
            <w:noProof/>
          </w:rPr>
          <w:t>Attachment A – Approval Signatures</w:t>
        </w:r>
        <w:r w:rsidR="00DB55E3">
          <w:rPr>
            <w:noProof/>
            <w:webHidden/>
          </w:rPr>
          <w:tab/>
        </w:r>
        <w:r w:rsidR="00DB55E3">
          <w:rPr>
            <w:noProof/>
            <w:webHidden/>
          </w:rPr>
          <w:fldChar w:fldCharType="begin"/>
        </w:r>
        <w:r w:rsidR="00DB55E3">
          <w:rPr>
            <w:noProof/>
            <w:webHidden/>
          </w:rPr>
          <w:instrText xml:space="preserve"> PAGEREF _Toc509818747 \h </w:instrText>
        </w:r>
        <w:r w:rsidR="00DB55E3">
          <w:rPr>
            <w:noProof/>
            <w:webHidden/>
          </w:rPr>
        </w:r>
        <w:r w:rsidR="00DB55E3">
          <w:rPr>
            <w:noProof/>
            <w:webHidden/>
          </w:rPr>
          <w:fldChar w:fldCharType="separate"/>
        </w:r>
        <w:r w:rsidR="00DB55E3">
          <w:rPr>
            <w:noProof/>
            <w:webHidden/>
          </w:rPr>
          <w:t>15</w:t>
        </w:r>
        <w:r w:rsidR="00DB55E3">
          <w:rPr>
            <w:noProof/>
            <w:webHidden/>
          </w:rPr>
          <w:fldChar w:fldCharType="end"/>
        </w:r>
      </w:hyperlink>
    </w:p>
    <w:p w14:paraId="237A3187" w14:textId="38F2D217" w:rsidR="00DB55E3" w:rsidRDefault="00FE2058">
      <w:pPr>
        <w:pStyle w:val="TOC2"/>
        <w:tabs>
          <w:tab w:val="left" w:pos="880"/>
          <w:tab w:val="right" w:leader="dot" w:pos="9350"/>
        </w:tabs>
        <w:rPr>
          <w:rFonts w:asciiTheme="minorHAnsi" w:eastAsiaTheme="minorEastAsia" w:hAnsiTheme="minorHAnsi" w:cstheme="minorBidi"/>
          <w:b w:val="0"/>
          <w:noProof/>
          <w:sz w:val="22"/>
          <w:szCs w:val="22"/>
        </w:rPr>
      </w:pPr>
      <w:hyperlink w:anchor="_Toc509818748" w:history="1">
        <w:r w:rsidR="00DB55E3" w:rsidRPr="00DE3B40">
          <w:rPr>
            <w:rStyle w:val="Hyperlink"/>
            <w:noProof/>
          </w:rPr>
          <w:t>9.1</w:t>
        </w:r>
        <w:r w:rsidR="00DB55E3">
          <w:rPr>
            <w:rFonts w:asciiTheme="minorHAnsi" w:eastAsiaTheme="minorEastAsia" w:hAnsiTheme="minorHAnsi" w:cstheme="minorBidi"/>
            <w:b w:val="0"/>
            <w:noProof/>
            <w:sz w:val="22"/>
            <w:szCs w:val="22"/>
          </w:rPr>
          <w:tab/>
        </w:r>
        <w:r w:rsidR="00DB55E3" w:rsidRPr="00DE3B40">
          <w:rPr>
            <w:rStyle w:val="Hyperlink"/>
            <w:noProof/>
          </w:rPr>
          <w:t>Signature page continued</w:t>
        </w:r>
        <w:r w:rsidR="00DB55E3">
          <w:rPr>
            <w:noProof/>
            <w:webHidden/>
          </w:rPr>
          <w:tab/>
        </w:r>
        <w:r w:rsidR="00DB55E3">
          <w:rPr>
            <w:noProof/>
            <w:webHidden/>
          </w:rPr>
          <w:fldChar w:fldCharType="begin"/>
        </w:r>
        <w:r w:rsidR="00DB55E3">
          <w:rPr>
            <w:noProof/>
            <w:webHidden/>
          </w:rPr>
          <w:instrText xml:space="preserve"> PAGEREF _Toc509818748 \h </w:instrText>
        </w:r>
        <w:r w:rsidR="00DB55E3">
          <w:rPr>
            <w:noProof/>
            <w:webHidden/>
          </w:rPr>
        </w:r>
        <w:r w:rsidR="00DB55E3">
          <w:rPr>
            <w:noProof/>
            <w:webHidden/>
          </w:rPr>
          <w:fldChar w:fldCharType="separate"/>
        </w:r>
        <w:r w:rsidR="00DB55E3">
          <w:rPr>
            <w:noProof/>
            <w:webHidden/>
          </w:rPr>
          <w:t>16</w:t>
        </w:r>
        <w:r w:rsidR="00DB55E3">
          <w:rPr>
            <w:noProof/>
            <w:webHidden/>
          </w:rPr>
          <w:fldChar w:fldCharType="end"/>
        </w:r>
      </w:hyperlink>
    </w:p>
    <w:p w14:paraId="22DE13C8" w14:textId="43981BCC" w:rsidR="00CD4A9F" w:rsidRDefault="00CE41B2" w:rsidP="002C1350">
      <w:pPr>
        <w:pStyle w:val="BodyText"/>
        <w:jc w:val="center"/>
        <w:rPr>
          <w:caps/>
        </w:rPr>
      </w:pPr>
      <w:r>
        <w:rPr>
          <w:caps/>
        </w:rPr>
        <w:fldChar w:fldCharType="end"/>
      </w:r>
    </w:p>
    <w:p w14:paraId="5438A616" w14:textId="77777777" w:rsidR="00CD4A9F" w:rsidRDefault="00CD4A9F" w:rsidP="002C1350">
      <w:pPr>
        <w:pStyle w:val="BodyText"/>
        <w:jc w:val="center"/>
        <w:rPr>
          <w:b/>
          <w:bCs/>
          <w:sz w:val="28"/>
        </w:rPr>
      </w:pPr>
    </w:p>
    <w:p w14:paraId="054FEECE" w14:textId="3CA9AC02" w:rsidR="00302507" w:rsidRDefault="002C1350" w:rsidP="002C1350">
      <w:pPr>
        <w:pStyle w:val="BodyText"/>
        <w:jc w:val="center"/>
        <w:rPr>
          <w:b/>
          <w:bCs/>
          <w:sz w:val="28"/>
        </w:rPr>
      </w:pPr>
      <w:r>
        <w:rPr>
          <w:b/>
          <w:bCs/>
          <w:sz w:val="28"/>
        </w:rPr>
        <w:t>Table of Figures</w:t>
      </w:r>
    </w:p>
    <w:p w14:paraId="4CF1913B" w14:textId="72720669" w:rsidR="00305DCD" w:rsidRDefault="002C1350">
      <w:pPr>
        <w:pStyle w:val="TableofFigures"/>
        <w:tabs>
          <w:tab w:val="right" w:leader="dot" w:pos="9350"/>
        </w:tabs>
        <w:rPr>
          <w:rFonts w:asciiTheme="minorHAnsi" w:eastAsiaTheme="minorEastAsia" w:hAnsiTheme="minorHAnsi" w:cstheme="minorBidi"/>
          <w:i w:val="0"/>
          <w:iCs w:val="0"/>
          <w:noProof/>
          <w:sz w:val="22"/>
          <w:szCs w:val="22"/>
          <w:lang w:eastAsia="en-US"/>
        </w:rPr>
      </w:pPr>
      <w:r>
        <w:rPr>
          <w:b/>
          <w:bCs/>
          <w:sz w:val="28"/>
        </w:rPr>
        <w:fldChar w:fldCharType="begin"/>
      </w:r>
      <w:r>
        <w:rPr>
          <w:b/>
          <w:bCs/>
          <w:sz w:val="28"/>
        </w:rPr>
        <w:instrText xml:space="preserve"> TOC \h \z \c "Figure" </w:instrText>
      </w:r>
      <w:r>
        <w:rPr>
          <w:b/>
          <w:bCs/>
          <w:sz w:val="28"/>
        </w:rPr>
        <w:fldChar w:fldCharType="separate"/>
      </w:r>
      <w:hyperlink w:anchor="_Toc509819333" w:history="1">
        <w:r w:rsidR="00305DCD" w:rsidRPr="00A623D8">
          <w:rPr>
            <w:rStyle w:val="Hyperlink"/>
            <w:noProof/>
          </w:rPr>
          <w:t>Figure 1- Interim Solution</w:t>
        </w:r>
        <w:r w:rsidR="00305DCD">
          <w:rPr>
            <w:noProof/>
            <w:webHidden/>
          </w:rPr>
          <w:tab/>
        </w:r>
        <w:r w:rsidR="00305DCD">
          <w:rPr>
            <w:noProof/>
            <w:webHidden/>
          </w:rPr>
          <w:fldChar w:fldCharType="begin"/>
        </w:r>
        <w:r w:rsidR="00305DCD">
          <w:rPr>
            <w:noProof/>
            <w:webHidden/>
          </w:rPr>
          <w:instrText xml:space="preserve"> PAGEREF _Toc509819333 \h </w:instrText>
        </w:r>
        <w:r w:rsidR="00305DCD">
          <w:rPr>
            <w:noProof/>
            <w:webHidden/>
          </w:rPr>
        </w:r>
        <w:r w:rsidR="00305DCD">
          <w:rPr>
            <w:noProof/>
            <w:webHidden/>
          </w:rPr>
          <w:fldChar w:fldCharType="separate"/>
        </w:r>
        <w:r w:rsidR="00305DCD">
          <w:rPr>
            <w:noProof/>
            <w:webHidden/>
          </w:rPr>
          <w:t>3</w:t>
        </w:r>
        <w:r w:rsidR="00305DCD">
          <w:rPr>
            <w:noProof/>
            <w:webHidden/>
          </w:rPr>
          <w:fldChar w:fldCharType="end"/>
        </w:r>
      </w:hyperlink>
    </w:p>
    <w:p w14:paraId="6A5D68FC" w14:textId="1C1DFBD5" w:rsidR="00305DCD" w:rsidRDefault="00FE205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819334" w:history="1">
        <w:r w:rsidR="00305DCD" w:rsidRPr="00A623D8">
          <w:rPr>
            <w:rStyle w:val="Hyperlink"/>
            <w:noProof/>
          </w:rPr>
          <w:t>Figure 2 - Future (To Be) Solution</w:t>
        </w:r>
        <w:r w:rsidR="00305DCD">
          <w:rPr>
            <w:noProof/>
            <w:webHidden/>
          </w:rPr>
          <w:tab/>
        </w:r>
        <w:r w:rsidR="00305DCD">
          <w:rPr>
            <w:noProof/>
            <w:webHidden/>
          </w:rPr>
          <w:fldChar w:fldCharType="begin"/>
        </w:r>
        <w:r w:rsidR="00305DCD">
          <w:rPr>
            <w:noProof/>
            <w:webHidden/>
          </w:rPr>
          <w:instrText xml:space="preserve"> PAGEREF _Toc509819334 \h </w:instrText>
        </w:r>
        <w:r w:rsidR="00305DCD">
          <w:rPr>
            <w:noProof/>
            <w:webHidden/>
          </w:rPr>
        </w:r>
        <w:r w:rsidR="00305DCD">
          <w:rPr>
            <w:noProof/>
            <w:webHidden/>
          </w:rPr>
          <w:fldChar w:fldCharType="separate"/>
        </w:r>
        <w:r w:rsidR="00305DCD">
          <w:rPr>
            <w:noProof/>
            <w:webHidden/>
          </w:rPr>
          <w:t>4</w:t>
        </w:r>
        <w:r w:rsidR="00305DCD">
          <w:rPr>
            <w:noProof/>
            <w:webHidden/>
          </w:rPr>
          <w:fldChar w:fldCharType="end"/>
        </w:r>
      </w:hyperlink>
    </w:p>
    <w:p w14:paraId="1C91829C" w14:textId="15F1FF18" w:rsidR="00305DCD" w:rsidRDefault="00FE205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819335" w:history="1">
        <w:r w:rsidR="00305DCD" w:rsidRPr="00A623D8">
          <w:rPr>
            <w:rStyle w:val="Hyperlink"/>
            <w:noProof/>
          </w:rPr>
          <w:t>Figure 3 - TASCore / FSC Connectivity</w:t>
        </w:r>
        <w:r w:rsidR="00305DCD">
          <w:rPr>
            <w:noProof/>
            <w:webHidden/>
          </w:rPr>
          <w:tab/>
        </w:r>
        <w:r w:rsidR="00305DCD">
          <w:rPr>
            <w:noProof/>
            <w:webHidden/>
          </w:rPr>
          <w:fldChar w:fldCharType="begin"/>
        </w:r>
        <w:r w:rsidR="00305DCD">
          <w:rPr>
            <w:noProof/>
            <w:webHidden/>
          </w:rPr>
          <w:instrText xml:space="preserve"> PAGEREF _Toc509819335 \h </w:instrText>
        </w:r>
        <w:r w:rsidR="00305DCD">
          <w:rPr>
            <w:noProof/>
            <w:webHidden/>
          </w:rPr>
        </w:r>
        <w:r w:rsidR="00305DCD">
          <w:rPr>
            <w:noProof/>
            <w:webHidden/>
          </w:rPr>
          <w:fldChar w:fldCharType="separate"/>
        </w:r>
        <w:r w:rsidR="00305DCD">
          <w:rPr>
            <w:noProof/>
            <w:webHidden/>
          </w:rPr>
          <w:t>5</w:t>
        </w:r>
        <w:r w:rsidR="00305DCD">
          <w:rPr>
            <w:noProof/>
            <w:webHidden/>
          </w:rPr>
          <w:fldChar w:fldCharType="end"/>
        </w:r>
      </w:hyperlink>
    </w:p>
    <w:p w14:paraId="154C6634" w14:textId="1C0FE9CC" w:rsidR="00305DCD" w:rsidRDefault="00FE205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819336" w:history="1">
        <w:r w:rsidR="00305DCD" w:rsidRPr="00A623D8">
          <w:rPr>
            <w:rStyle w:val="Hyperlink"/>
            <w:noProof/>
          </w:rPr>
          <w:t>Figure 4 – Example FHIR Bundle content</w:t>
        </w:r>
        <w:r w:rsidR="00305DCD">
          <w:rPr>
            <w:noProof/>
            <w:webHidden/>
          </w:rPr>
          <w:tab/>
        </w:r>
        <w:r w:rsidR="00305DCD">
          <w:rPr>
            <w:noProof/>
            <w:webHidden/>
          </w:rPr>
          <w:fldChar w:fldCharType="begin"/>
        </w:r>
        <w:r w:rsidR="00305DCD">
          <w:rPr>
            <w:noProof/>
            <w:webHidden/>
          </w:rPr>
          <w:instrText xml:space="preserve"> PAGEREF _Toc509819336 \h </w:instrText>
        </w:r>
        <w:r w:rsidR="00305DCD">
          <w:rPr>
            <w:noProof/>
            <w:webHidden/>
          </w:rPr>
        </w:r>
        <w:r w:rsidR="00305DCD">
          <w:rPr>
            <w:noProof/>
            <w:webHidden/>
          </w:rPr>
          <w:fldChar w:fldCharType="separate"/>
        </w:r>
        <w:r w:rsidR="00305DCD">
          <w:rPr>
            <w:noProof/>
            <w:webHidden/>
          </w:rPr>
          <w:t>8</w:t>
        </w:r>
        <w:r w:rsidR="00305DCD">
          <w:rPr>
            <w:noProof/>
            <w:webHidden/>
          </w:rPr>
          <w:fldChar w:fldCharType="end"/>
        </w:r>
      </w:hyperlink>
    </w:p>
    <w:p w14:paraId="2EF98FF7" w14:textId="3D2ED8CC" w:rsidR="00305DCD" w:rsidRDefault="00FE205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819337" w:history="1">
        <w:r w:rsidR="00305DCD" w:rsidRPr="00A623D8">
          <w:rPr>
            <w:rStyle w:val="Hyperlink"/>
            <w:noProof/>
          </w:rPr>
          <w:t>Figure 5 – Example FHIR Bundle layout</w:t>
        </w:r>
        <w:r w:rsidR="00305DCD">
          <w:rPr>
            <w:noProof/>
            <w:webHidden/>
          </w:rPr>
          <w:tab/>
        </w:r>
        <w:r w:rsidR="00305DCD">
          <w:rPr>
            <w:noProof/>
            <w:webHidden/>
          </w:rPr>
          <w:fldChar w:fldCharType="begin"/>
        </w:r>
        <w:r w:rsidR="00305DCD">
          <w:rPr>
            <w:noProof/>
            <w:webHidden/>
          </w:rPr>
          <w:instrText xml:space="preserve"> PAGEREF _Toc509819337 \h </w:instrText>
        </w:r>
        <w:r w:rsidR="00305DCD">
          <w:rPr>
            <w:noProof/>
            <w:webHidden/>
          </w:rPr>
        </w:r>
        <w:r w:rsidR="00305DCD">
          <w:rPr>
            <w:noProof/>
            <w:webHidden/>
          </w:rPr>
          <w:fldChar w:fldCharType="separate"/>
        </w:r>
        <w:r w:rsidR="00305DCD">
          <w:rPr>
            <w:noProof/>
            <w:webHidden/>
          </w:rPr>
          <w:t>9</w:t>
        </w:r>
        <w:r w:rsidR="00305DCD">
          <w:rPr>
            <w:noProof/>
            <w:webHidden/>
          </w:rPr>
          <w:fldChar w:fldCharType="end"/>
        </w:r>
      </w:hyperlink>
    </w:p>
    <w:p w14:paraId="644BB729" w14:textId="6A6201F2" w:rsidR="002C1350" w:rsidRPr="00CD4A9F" w:rsidRDefault="002C1350" w:rsidP="002C1350">
      <w:pPr>
        <w:pStyle w:val="BodyText"/>
        <w:rPr>
          <w:b/>
          <w:bCs/>
          <w:sz w:val="28"/>
        </w:rPr>
      </w:pPr>
      <w:r>
        <w:rPr>
          <w:b/>
          <w:bCs/>
          <w:sz w:val="28"/>
        </w:rPr>
        <w:fldChar w:fldCharType="end"/>
      </w:r>
    </w:p>
    <w:p w14:paraId="054FEECF" w14:textId="77777777" w:rsidR="00C93DEB" w:rsidRDefault="00C93DEB" w:rsidP="00302507">
      <w:pPr>
        <w:pStyle w:val="BodyText"/>
        <w:rPr>
          <w:smallCaps/>
          <w:noProof/>
          <w:sz w:val="24"/>
        </w:rPr>
      </w:pPr>
      <w:r>
        <w:fldChar w:fldCharType="begin"/>
      </w:r>
      <w:r>
        <w:instrText xml:space="preserve"> TOC \o "1-3" \h \z \u </w:instrText>
      </w:r>
      <w:r>
        <w:fldChar w:fldCharType="separate"/>
      </w:r>
    </w:p>
    <w:p w14:paraId="054FEED0" w14:textId="77777777" w:rsidR="00111074" w:rsidRDefault="00C93DEB"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Pr="00FE0AC2" w:rsidRDefault="00D952B0" w:rsidP="003D5238">
      <w:pPr>
        <w:pStyle w:val="Heading1"/>
        <w:numPr>
          <w:ilvl w:val="0"/>
          <w:numId w:val="8"/>
        </w:numPr>
      </w:pPr>
      <w:bookmarkStart w:id="2" w:name="_Toc146698395"/>
      <w:bookmarkStart w:id="3" w:name="_Toc216071604"/>
      <w:bookmarkStart w:id="4" w:name="_Toc263270951"/>
      <w:bookmarkStart w:id="5" w:name="_Toc263271230"/>
      <w:bookmarkStart w:id="6" w:name="_Toc377477590"/>
      <w:bookmarkStart w:id="7" w:name="_Toc509818701"/>
      <w:bookmarkEnd w:id="0"/>
      <w:bookmarkEnd w:id="2"/>
      <w:r w:rsidRPr="00FE0AC2">
        <w:lastRenderedPageBreak/>
        <w:t>Introduction</w:t>
      </w:r>
      <w:bookmarkEnd w:id="3"/>
      <w:bookmarkEnd w:id="4"/>
      <w:bookmarkEnd w:id="5"/>
      <w:bookmarkEnd w:id="6"/>
      <w:bookmarkEnd w:id="7"/>
    </w:p>
    <w:p w14:paraId="0DEAE151" w14:textId="26A32E18" w:rsidR="000D6D2A" w:rsidRPr="000D6D2A" w:rsidRDefault="00117745" w:rsidP="008600BE">
      <w:pPr>
        <w:pStyle w:val="Title2"/>
        <w:jc w:val="left"/>
        <w:rPr>
          <w:rFonts w:ascii="Verdana" w:hAnsi="Verdana"/>
          <w:b w:val="0"/>
          <w:sz w:val="24"/>
          <w:szCs w:val="24"/>
        </w:rPr>
      </w:pPr>
      <w:bookmarkStart w:id="8" w:name="_Hlk507659613"/>
      <w:r w:rsidRPr="000D6D2A">
        <w:rPr>
          <w:rFonts w:ascii="Verdana" w:hAnsi="Verdana"/>
          <w:b w:val="0"/>
          <w:sz w:val="24"/>
          <w:szCs w:val="24"/>
        </w:rPr>
        <w:t>This document describes the interface between a</w:t>
      </w:r>
      <w:r w:rsidR="004B70A1">
        <w:rPr>
          <w:rFonts w:ascii="Verdana" w:hAnsi="Verdana"/>
          <w:b w:val="0"/>
          <w:sz w:val="24"/>
          <w:szCs w:val="24"/>
        </w:rPr>
        <w:t>n</w:t>
      </w:r>
      <w:r w:rsidRPr="000D6D2A">
        <w:rPr>
          <w:rFonts w:ascii="Verdana" w:hAnsi="Verdana"/>
          <w:b w:val="0"/>
          <w:sz w:val="24"/>
          <w:szCs w:val="24"/>
        </w:rPr>
        <w:t xml:space="preserve"> </w:t>
      </w:r>
      <w:r w:rsidR="00CE0452" w:rsidRPr="000D6D2A">
        <w:rPr>
          <w:rFonts w:ascii="Verdana" w:hAnsi="Verdana"/>
          <w:b w:val="0"/>
          <w:sz w:val="24"/>
          <w:szCs w:val="24"/>
        </w:rPr>
        <w:t xml:space="preserve">MCCF EDI TAS application </w:t>
      </w:r>
      <w:r w:rsidRPr="000D6D2A">
        <w:rPr>
          <w:rFonts w:ascii="Verdana" w:hAnsi="Verdana"/>
          <w:b w:val="0"/>
          <w:sz w:val="24"/>
          <w:szCs w:val="24"/>
        </w:rPr>
        <w:t>and the VA Financial Services Center in Austin, TX</w:t>
      </w:r>
      <w:bookmarkStart w:id="9" w:name="_Toc216071605"/>
      <w:r w:rsidR="000D6D2A" w:rsidRPr="000D6D2A">
        <w:rPr>
          <w:rFonts w:ascii="Verdana" w:hAnsi="Verdana"/>
          <w:b w:val="0"/>
          <w:sz w:val="24"/>
          <w:szCs w:val="24"/>
        </w:rPr>
        <w:t xml:space="preserve"> (FSC) related to the electronic processing of </w:t>
      </w:r>
      <w:r w:rsidR="008600BE" w:rsidRPr="008600BE">
        <w:rPr>
          <w:rFonts w:ascii="Verdana" w:hAnsi="Verdana"/>
          <w:b w:val="0"/>
          <w:sz w:val="24"/>
          <w:szCs w:val="24"/>
        </w:rPr>
        <w:t xml:space="preserve">ASC X12N/005010 275 Additional Information to Support a Health Care Claim or Encounter </w:t>
      </w:r>
      <w:r w:rsidR="000D6D2A">
        <w:rPr>
          <w:rFonts w:ascii="Verdana" w:hAnsi="Verdana"/>
          <w:b w:val="0"/>
          <w:sz w:val="24"/>
          <w:szCs w:val="24"/>
        </w:rPr>
        <w:t>message.</w:t>
      </w:r>
    </w:p>
    <w:bookmarkEnd w:id="8"/>
    <w:p w14:paraId="054FEED2" w14:textId="7E3D4971" w:rsidR="00FD58AE" w:rsidRPr="000D6D2A" w:rsidRDefault="00FD58AE" w:rsidP="00FD58AE">
      <w:pPr>
        <w:pStyle w:val="BodyText"/>
        <w:rPr>
          <w:sz w:val="24"/>
          <w:szCs w:val="24"/>
        </w:rPr>
      </w:pPr>
    </w:p>
    <w:p w14:paraId="054FEED3" w14:textId="4158B819" w:rsidR="00D952B0" w:rsidRPr="00FE0AC2" w:rsidRDefault="00D952B0" w:rsidP="006E49A8">
      <w:pPr>
        <w:pStyle w:val="Heading2"/>
      </w:pPr>
      <w:bookmarkStart w:id="10" w:name="_Toc263270952"/>
      <w:bookmarkStart w:id="11" w:name="_Toc263271231"/>
      <w:bookmarkStart w:id="12" w:name="_Toc377477591"/>
      <w:bookmarkStart w:id="13" w:name="_Toc509818702"/>
      <w:r w:rsidRPr="00FE0AC2">
        <w:t>Purpose</w:t>
      </w:r>
      <w:bookmarkEnd w:id="9"/>
      <w:bookmarkEnd w:id="10"/>
      <w:bookmarkEnd w:id="11"/>
      <w:bookmarkEnd w:id="12"/>
      <w:bookmarkEnd w:id="13"/>
    </w:p>
    <w:p w14:paraId="39E0EC28" w14:textId="63BB1E2D" w:rsidR="00790697" w:rsidRPr="000D6D2A" w:rsidRDefault="00C17200" w:rsidP="00C17200">
      <w:pPr>
        <w:pStyle w:val="BodyText"/>
        <w:rPr>
          <w:sz w:val="24"/>
          <w:szCs w:val="24"/>
        </w:rPr>
      </w:pPr>
      <w:bookmarkStart w:id="14" w:name="_Toc216071606"/>
      <w:bookmarkStart w:id="15" w:name="_Toc263270953"/>
      <w:bookmarkStart w:id="16" w:name="_Toc263271232"/>
      <w:bookmarkStart w:id="17" w:name="_Toc377477592"/>
      <w:r w:rsidRPr="000D6D2A">
        <w:rPr>
          <w:sz w:val="24"/>
          <w:szCs w:val="24"/>
        </w:rPr>
        <w:t xml:space="preserve">The purpose of this Interface Control Document (ICD) is to define the message structure and protocols which govern the interchange of data between </w:t>
      </w:r>
      <w:r w:rsidR="007C7D74">
        <w:rPr>
          <w:sz w:val="24"/>
          <w:szCs w:val="24"/>
        </w:rPr>
        <w:t>eBilling</w:t>
      </w:r>
      <w:r w:rsidRPr="000D6D2A">
        <w:rPr>
          <w:sz w:val="24"/>
          <w:szCs w:val="24"/>
        </w:rPr>
        <w:t xml:space="preserve"> within MCCF EDI TAS and the VA Financial Services Center (FSC) related to the electronic processing of </w:t>
      </w:r>
    </w:p>
    <w:p w14:paraId="2764A1E0" w14:textId="0EE0BC8E" w:rsidR="00790697" w:rsidRPr="000D6D2A" w:rsidRDefault="008600BE" w:rsidP="00790697">
      <w:pPr>
        <w:pStyle w:val="BodyText"/>
        <w:numPr>
          <w:ilvl w:val="0"/>
          <w:numId w:val="22"/>
        </w:numPr>
        <w:rPr>
          <w:sz w:val="24"/>
          <w:szCs w:val="24"/>
        </w:rPr>
      </w:pPr>
      <w:r w:rsidRPr="008600BE">
        <w:rPr>
          <w:sz w:val="24"/>
          <w:szCs w:val="24"/>
        </w:rPr>
        <w:t>ASC X12N/005010 275 Additional Information to Support a Health Care Claim or Encounter</w:t>
      </w:r>
    </w:p>
    <w:p w14:paraId="054FEED5" w14:textId="2029CBC8" w:rsidR="00D952B0" w:rsidRPr="00FE0AC2" w:rsidRDefault="00D952B0" w:rsidP="006E49A8">
      <w:pPr>
        <w:pStyle w:val="Heading2"/>
      </w:pPr>
      <w:bookmarkStart w:id="18" w:name="_Toc509818703"/>
      <w:r w:rsidRPr="00FE0AC2">
        <w:t>Scope</w:t>
      </w:r>
      <w:bookmarkEnd w:id="14"/>
      <w:bookmarkEnd w:id="15"/>
      <w:bookmarkEnd w:id="16"/>
      <w:bookmarkEnd w:id="17"/>
      <w:bookmarkEnd w:id="18"/>
    </w:p>
    <w:p w14:paraId="4936D540" w14:textId="7C66E3B8" w:rsidR="00C17200" w:rsidRPr="000D6D2A" w:rsidRDefault="00C17200" w:rsidP="00C17200">
      <w:pPr>
        <w:pStyle w:val="BodyText"/>
        <w:rPr>
          <w:sz w:val="24"/>
          <w:szCs w:val="24"/>
        </w:rPr>
      </w:pPr>
      <w:bookmarkStart w:id="19" w:name="_Hlk507659710"/>
      <w:r w:rsidRPr="000D6D2A">
        <w:rPr>
          <w:sz w:val="24"/>
          <w:szCs w:val="24"/>
        </w:rPr>
        <w:t xml:space="preserve">This </w:t>
      </w:r>
      <w:r w:rsidR="00790697" w:rsidRPr="000D6D2A">
        <w:rPr>
          <w:sz w:val="24"/>
          <w:szCs w:val="24"/>
        </w:rPr>
        <w:t>ICD</w:t>
      </w:r>
      <w:r w:rsidRPr="000D6D2A">
        <w:rPr>
          <w:sz w:val="24"/>
          <w:szCs w:val="24"/>
        </w:rPr>
        <w:t xml:space="preserve"> specifies the interface between </w:t>
      </w:r>
      <w:r w:rsidR="00CE0452" w:rsidRPr="000D6D2A">
        <w:rPr>
          <w:sz w:val="24"/>
          <w:szCs w:val="24"/>
        </w:rPr>
        <w:t xml:space="preserve">MCCF EDI TAS </w:t>
      </w:r>
      <w:r w:rsidR="00995B7C">
        <w:rPr>
          <w:sz w:val="24"/>
          <w:szCs w:val="24"/>
        </w:rPr>
        <w:t>eBilling</w:t>
      </w:r>
      <w:r w:rsidRPr="000D6D2A">
        <w:rPr>
          <w:sz w:val="24"/>
          <w:szCs w:val="24"/>
        </w:rPr>
        <w:t xml:space="preserve"> and FSC. This document provides details on the functional, performance, operational and design requirements for the interface. This document defines the layouts for the data that the FSC receives from </w:t>
      </w:r>
      <w:r w:rsidR="00446705" w:rsidRPr="000D6D2A">
        <w:rPr>
          <w:sz w:val="24"/>
          <w:szCs w:val="24"/>
        </w:rPr>
        <w:t xml:space="preserve">MCCF EDI TAS </w:t>
      </w:r>
      <w:r w:rsidR="00995B7C">
        <w:rPr>
          <w:sz w:val="24"/>
          <w:szCs w:val="24"/>
        </w:rPr>
        <w:t>eBilling.</w:t>
      </w:r>
      <w:r w:rsidR="00446705" w:rsidRPr="000D6D2A">
        <w:rPr>
          <w:sz w:val="24"/>
          <w:szCs w:val="24"/>
        </w:rPr>
        <w:t xml:space="preserve"> </w:t>
      </w:r>
      <w:r w:rsidRPr="000D6D2A">
        <w:rPr>
          <w:sz w:val="24"/>
          <w:szCs w:val="24"/>
        </w:rPr>
        <w:t>This document is intended for all parties requiring such information, including business stakeholders, end-users, software developers, system designers, testers and anyone else responsible for implementing this interface.</w:t>
      </w:r>
    </w:p>
    <w:bookmarkEnd w:id="19"/>
    <w:p w14:paraId="53B70E31" w14:textId="77777777" w:rsidR="00C17200" w:rsidRPr="00C17200" w:rsidRDefault="00C17200" w:rsidP="00C17200">
      <w:pPr>
        <w:pStyle w:val="BodyText"/>
        <w:rPr>
          <w:lang w:eastAsia="en-US"/>
        </w:rPr>
      </w:pPr>
    </w:p>
    <w:p w14:paraId="054FEEDA" w14:textId="0B2127FB" w:rsidR="002E76AB" w:rsidRPr="00FE0AC2" w:rsidRDefault="00D952B0" w:rsidP="006E49A8">
      <w:pPr>
        <w:pStyle w:val="Heading2"/>
      </w:pPr>
      <w:bookmarkStart w:id="20" w:name="_Toc216071607"/>
      <w:bookmarkStart w:id="21" w:name="_Toc263270954"/>
      <w:bookmarkStart w:id="22" w:name="_Toc263271233"/>
      <w:bookmarkStart w:id="23" w:name="_Toc377477593"/>
      <w:bookmarkStart w:id="24" w:name="_Toc509818704"/>
      <w:r w:rsidRPr="00FE0AC2">
        <w:t>System Identification</w:t>
      </w:r>
      <w:bookmarkEnd w:id="20"/>
      <w:bookmarkEnd w:id="21"/>
      <w:bookmarkEnd w:id="22"/>
      <w:bookmarkEnd w:id="23"/>
      <w:bookmarkEnd w:id="24"/>
    </w:p>
    <w:p w14:paraId="693779FD" w14:textId="59F06456" w:rsidR="009A77D0" w:rsidRPr="005B4B5A" w:rsidRDefault="00790697" w:rsidP="009A77D0">
      <w:pPr>
        <w:pStyle w:val="BodyText"/>
        <w:rPr>
          <w:sz w:val="24"/>
          <w:szCs w:val="24"/>
        </w:rPr>
      </w:pPr>
      <w:bookmarkStart w:id="25" w:name="_Hlk507659761"/>
      <w:r w:rsidRPr="005B4B5A">
        <w:rPr>
          <w:sz w:val="24"/>
          <w:szCs w:val="24"/>
        </w:rPr>
        <w:t xml:space="preserve">MCCF EDI TAS </w:t>
      </w:r>
      <w:r w:rsidR="00995B7C">
        <w:rPr>
          <w:sz w:val="24"/>
          <w:szCs w:val="24"/>
        </w:rPr>
        <w:t>eBilling</w:t>
      </w:r>
      <w:r w:rsidRPr="005B4B5A">
        <w:rPr>
          <w:sz w:val="24"/>
          <w:szCs w:val="24"/>
        </w:rPr>
        <w:t xml:space="preserve"> is software designed to support the</w:t>
      </w:r>
      <w:r w:rsidR="000D6D2A" w:rsidRPr="005B4B5A">
        <w:rPr>
          <w:sz w:val="24"/>
          <w:szCs w:val="24"/>
        </w:rPr>
        <w:t xml:space="preserve"> processing of claims,</w:t>
      </w:r>
      <w:r w:rsidRPr="005B4B5A">
        <w:rPr>
          <w:sz w:val="24"/>
          <w:szCs w:val="24"/>
        </w:rPr>
        <w:t xml:space="preserve"> request/inquiries and responses related</w:t>
      </w:r>
      <w:r w:rsidR="003D4500" w:rsidRPr="005B4B5A">
        <w:rPr>
          <w:sz w:val="24"/>
          <w:szCs w:val="24"/>
        </w:rPr>
        <w:t xml:space="preserve"> to</w:t>
      </w:r>
      <w:r w:rsidRPr="005B4B5A">
        <w:rPr>
          <w:sz w:val="24"/>
          <w:szCs w:val="24"/>
        </w:rPr>
        <w:t xml:space="preserve"> health care services</w:t>
      </w:r>
      <w:r w:rsidR="000D6D2A" w:rsidRPr="005B4B5A">
        <w:rPr>
          <w:sz w:val="24"/>
          <w:szCs w:val="24"/>
        </w:rPr>
        <w:t xml:space="preserve">, claims </w:t>
      </w:r>
      <w:r w:rsidR="003D4500" w:rsidRPr="005B4B5A">
        <w:rPr>
          <w:sz w:val="24"/>
          <w:szCs w:val="24"/>
        </w:rPr>
        <w:t xml:space="preserve">and encounter </w:t>
      </w:r>
      <w:r w:rsidRPr="005B4B5A">
        <w:rPr>
          <w:sz w:val="24"/>
          <w:szCs w:val="24"/>
        </w:rPr>
        <w:t xml:space="preserve">reviews. This interface supports the electronic </w:t>
      </w:r>
      <w:r w:rsidR="009A77D0" w:rsidRPr="005B4B5A">
        <w:rPr>
          <w:sz w:val="24"/>
          <w:szCs w:val="24"/>
        </w:rPr>
        <w:t xml:space="preserve">transmission of </w:t>
      </w:r>
      <w:bookmarkEnd w:id="25"/>
      <w:r w:rsidR="00851627" w:rsidRPr="008600BE">
        <w:rPr>
          <w:sz w:val="24"/>
          <w:szCs w:val="24"/>
        </w:rPr>
        <w:t>ASC X12N/005010 275 Additional Information to Support a Health Care Claim or Encounter</w:t>
      </w:r>
      <w:r w:rsidR="00851627">
        <w:rPr>
          <w:sz w:val="24"/>
          <w:szCs w:val="24"/>
        </w:rPr>
        <w:t xml:space="preserve"> messages</w:t>
      </w:r>
      <w:r w:rsidR="00AC3236" w:rsidRPr="005B4B5A">
        <w:rPr>
          <w:sz w:val="24"/>
          <w:szCs w:val="24"/>
        </w:rPr>
        <w:t xml:space="preserve"> </w:t>
      </w:r>
      <w:r w:rsidR="009A77D0" w:rsidRPr="005B4B5A">
        <w:rPr>
          <w:sz w:val="24"/>
          <w:szCs w:val="24"/>
        </w:rPr>
        <w:t xml:space="preserve">between MCCF EDI TAS </w:t>
      </w:r>
      <w:r w:rsidR="00995B7C">
        <w:rPr>
          <w:sz w:val="24"/>
          <w:szCs w:val="24"/>
        </w:rPr>
        <w:t>eBilling</w:t>
      </w:r>
      <w:r w:rsidR="009A77D0" w:rsidRPr="005B4B5A">
        <w:rPr>
          <w:sz w:val="24"/>
          <w:szCs w:val="24"/>
        </w:rPr>
        <w:t xml:space="preserve"> and FSC.</w:t>
      </w:r>
    </w:p>
    <w:p w14:paraId="6282B4F7" w14:textId="7397D258" w:rsidR="009A77D0" w:rsidRPr="005B4B5A" w:rsidRDefault="009A77D0" w:rsidP="009A77D0">
      <w:pPr>
        <w:pStyle w:val="BodyText"/>
        <w:rPr>
          <w:sz w:val="24"/>
          <w:szCs w:val="24"/>
        </w:rPr>
      </w:pPr>
      <w:bookmarkStart w:id="26" w:name="_Hlk507659837"/>
      <w:r w:rsidRPr="005B4B5A">
        <w:rPr>
          <w:sz w:val="24"/>
          <w:szCs w:val="24"/>
        </w:rPr>
        <w:t xml:space="preserve">The messages are initially mapped by MCCF EDI TAS </w:t>
      </w:r>
      <w:r w:rsidR="00995B7C">
        <w:rPr>
          <w:sz w:val="24"/>
          <w:szCs w:val="24"/>
        </w:rPr>
        <w:t>eBilling</w:t>
      </w:r>
      <w:r w:rsidRPr="005B4B5A">
        <w:rPr>
          <w:sz w:val="24"/>
          <w:szCs w:val="24"/>
        </w:rPr>
        <w:t xml:space="preserve"> to FHIR resources inside a FHIR bundle and transmitted to FSC where they are translated into </w:t>
      </w:r>
      <w:bookmarkEnd w:id="26"/>
      <w:r w:rsidR="008600BE" w:rsidRPr="008600BE">
        <w:rPr>
          <w:sz w:val="24"/>
          <w:szCs w:val="24"/>
        </w:rPr>
        <w:t>ASC X12N/005010 275 Additional Information to Support a Health Care Claim or Encounter</w:t>
      </w:r>
      <w:r w:rsidR="008600BE" w:rsidRPr="005B4B5A">
        <w:rPr>
          <w:sz w:val="24"/>
          <w:szCs w:val="24"/>
        </w:rPr>
        <w:t xml:space="preserve"> </w:t>
      </w:r>
      <w:r w:rsidR="008600BE">
        <w:rPr>
          <w:sz w:val="24"/>
          <w:szCs w:val="24"/>
        </w:rPr>
        <w:t xml:space="preserve">messages </w:t>
      </w:r>
      <w:r w:rsidRPr="005B4B5A">
        <w:rPr>
          <w:sz w:val="24"/>
          <w:szCs w:val="24"/>
        </w:rPr>
        <w:t xml:space="preserve">and sent to the respective payer. </w:t>
      </w:r>
    </w:p>
    <w:p w14:paraId="1BAF597D" w14:textId="77777777" w:rsidR="00E67E51" w:rsidRPr="00E67E51" w:rsidRDefault="00E67E51" w:rsidP="00E67E51">
      <w:pPr>
        <w:pStyle w:val="BodyText"/>
        <w:rPr>
          <w:lang w:eastAsia="en-US"/>
        </w:rPr>
      </w:pPr>
    </w:p>
    <w:p w14:paraId="3C476656" w14:textId="77777777" w:rsidR="00513907" w:rsidRDefault="00513907">
      <w:pPr>
        <w:rPr>
          <w:rFonts w:cs="Arial"/>
          <w:b/>
          <w:bCs/>
          <w:iCs/>
          <w:kern w:val="32"/>
        </w:rPr>
      </w:pPr>
      <w:bookmarkStart w:id="27" w:name="_Toc263270955"/>
      <w:bookmarkStart w:id="28" w:name="_Toc263271234"/>
      <w:bookmarkStart w:id="29" w:name="_Toc377477595"/>
      <w:r>
        <w:br w:type="page"/>
      </w:r>
    </w:p>
    <w:p w14:paraId="054FEEDD" w14:textId="177345BF" w:rsidR="00473584" w:rsidRPr="00FE0AC2" w:rsidRDefault="00EF5B1C" w:rsidP="006E49A8">
      <w:pPr>
        <w:pStyle w:val="Heading3"/>
        <w:rPr>
          <w:szCs w:val="24"/>
        </w:rPr>
      </w:pPr>
      <w:bookmarkStart w:id="30" w:name="_Toc509818705"/>
      <w:r w:rsidRPr="00FE0AC2">
        <w:rPr>
          <w:szCs w:val="24"/>
        </w:rPr>
        <w:lastRenderedPageBreak/>
        <w:t xml:space="preserve">MCCF EDI TAS </w:t>
      </w:r>
      <w:bookmarkEnd w:id="27"/>
      <w:bookmarkEnd w:id="28"/>
      <w:bookmarkEnd w:id="29"/>
      <w:r w:rsidR="00995B7C" w:rsidRPr="00FE0AC2">
        <w:rPr>
          <w:szCs w:val="24"/>
        </w:rPr>
        <w:t>eBilling</w:t>
      </w:r>
      <w:bookmarkEnd w:id="30"/>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7777777" w:rsidR="00D952B0" w:rsidRPr="003B377B" w:rsidRDefault="00D952B0" w:rsidP="00827B22">
            <w:pPr>
              <w:pStyle w:val="TableHeading"/>
              <w:tabs>
                <w:tab w:val="center" w:pos="4680"/>
                <w:tab w:val="right" w:pos="9360"/>
              </w:tabs>
            </w:pPr>
            <w:bookmarkStart w:id="31" w:name="_Hlk507655303"/>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709CDA6C"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250A9732"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2572658"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0466B4E5" w:rsidR="00D952B0" w:rsidRPr="00CD4A9F" w:rsidRDefault="001E43F8" w:rsidP="000A7B20">
            <w:pPr>
              <w:pStyle w:val="TableText"/>
            </w:pPr>
            <w:r>
              <w:rPr>
                <w:szCs w:val="16"/>
              </w:rP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73366E22" w:rsidR="00D952B0" w:rsidRPr="00CD4A9F" w:rsidRDefault="001E43F8" w:rsidP="000A7B20">
            <w:pPr>
              <w:pStyle w:val="TableText"/>
            </w:pPr>
            <w:r>
              <w:rPr>
                <w:szCs w:val="16"/>
              </w:rP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0A2C105B" w:rsidR="00D952B0" w:rsidRPr="001E43F8" w:rsidRDefault="001E43F8" w:rsidP="00827B22">
            <w:pPr>
              <w:pStyle w:val="TableText"/>
              <w:tabs>
                <w:tab w:val="center" w:pos="4680"/>
                <w:tab w:val="right" w:pos="9360"/>
              </w:tabs>
            </w:pPr>
            <w:r>
              <w:rPr>
                <w:szCs w:val="16"/>
              </w:rPr>
              <w:t>TBD</w:t>
            </w:r>
          </w:p>
        </w:tc>
      </w:tr>
    </w:tbl>
    <w:p w14:paraId="3877B46B" w14:textId="77777777" w:rsidR="005B4B5A" w:rsidRPr="004A2D4C" w:rsidRDefault="005B4B5A" w:rsidP="005B4B5A">
      <w:pPr>
        <w:pStyle w:val="BodyText"/>
        <w:rPr>
          <w:sz w:val="24"/>
          <w:szCs w:val="24"/>
          <w:lang w:eastAsia="en-US"/>
        </w:rPr>
      </w:pPr>
      <w:bookmarkStart w:id="32" w:name="_Hlk507659924"/>
      <w:bookmarkStart w:id="33" w:name="_Toc263270956"/>
      <w:bookmarkStart w:id="34" w:name="_Toc263271235"/>
      <w:bookmarkStart w:id="35" w:name="_Toc377477596"/>
      <w:bookmarkEnd w:id="31"/>
      <w:r w:rsidRPr="004A2D4C">
        <w:rPr>
          <w:sz w:val="24"/>
          <w:szCs w:val="24"/>
          <w:lang w:eastAsia="en-US"/>
        </w:rPr>
        <w:t>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sending claims and receiving remittance to and from the clearinghouse.</w:t>
      </w:r>
    </w:p>
    <w:p w14:paraId="6351382C" w14:textId="43CCB954" w:rsidR="005B4B5A" w:rsidRPr="004A2D4C" w:rsidRDefault="005B4B5A" w:rsidP="005B4B5A">
      <w:pPr>
        <w:pStyle w:val="BodyText"/>
        <w:rPr>
          <w:sz w:val="24"/>
          <w:szCs w:val="24"/>
          <w:lang w:eastAsia="en-US"/>
        </w:rPr>
      </w:pPr>
      <w:bookmarkStart w:id="36" w:name="_Hlk507659948"/>
      <w:r w:rsidRPr="004A2D4C">
        <w:rPr>
          <w:sz w:val="24"/>
          <w:szCs w:val="24"/>
          <w:lang w:eastAsia="en-US"/>
        </w:rPr>
        <w:t xml:space="preserve">This interface supports the electronic </w:t>
      </w:r>
      <w:r w:rsidR="00C87EBA" w:rsidRPr="004A2D4C">
        <w:rPr>
          <w:sz w:val="24"/>
          <w:szCs w:val="24"/>
          <w:lang w:eastAsia="en-US"/>
        </w:rPr>
        <w:t>third-party</w:t>
      </w:r>
      <w:r w:rsidRPr="004A2D4C">
        <w:rPr>
          <w:sz w:val="24"/>
          <w:szCs w:val="24"/>
          <w:lang w:eastAsia="en-US"/>
        </w:rPr>
        <w:t xml:space="preserve"> billing process which involves the electronic transmission of </w:t>
      </w:r>
      <w:r w:rsidR="00851627" w:rsidRPr="008600BE">
        <w:rPr>
          <w:sz w:val="24"/>
          <w:szCs w:val="24"/>
        </w:rPr>
        <w:t>ASC X12N/005010 275 Additional Information to Support a Health Care Claim or Encounter</w:t>
      </w:r>
      <w:r w:rsidR="00851627">
        <w:rPr>
          <w:sz w:val="24"/>
          <w:szCs w:val="24"/>
        </w:rPr>
        <w:t xml:space="preserve"> messages</w:t>
      </w:r>
      <w:r w:rsidRPr="004A2D4C">
        <w:rPr>
          <w:sz w:val="24"/>
          <w:szCs w:val="24"/>
          <w:lang w:eastAsia="en-US"/>
        </w:rPr>
        <w:t xml:space="preserve"> to </w:t>
      </w:r>
      <w:r w:rsidR="00851627">
        <w:rPr>
          <w:sz w:val="24"/>
          <w:szCs w:val="24"/>
          <w:lang w:eastAsia="en-US"/>
        </w:rPr>
        <w:t>t</w:t>
      </w:r>
      <w:r w:rsidRPr="004A2D4C">
        <w:rPr>
          <w:sz w:val="24"/>
          <w:szCs w:val="24"/>
          <w:lang w:eastAsia="en-US"/>
        </w:rPr>
        <w:t xml:space="preserve">he insurance company </w:t>
      </w:r>
      <w:r>
        <w:rPr>
          <w:sz w:val="24"/>
          <w:szCs w:val="24"/>
          <w:lang w:eastAsia="en-US"/>
        </w:rPr>
        <w:t>or payer requesting the additional information</w:t>
      </w:r>
      <w:r w:rsidRPr="004A2D4C">
        <w:rPr>
          <w:sz w:val="24"/>
          <w:szCs w:val="24"/>
          <w:lang w:eastAsia="en-US"/>
        </w:rPr>
        <w:t>.</w:t>
      </w:r>
      <w:bookmarkEnd w:id="32"/>
    </w:p>
    <w:bookmarkEnd w:id="36"/>
    <w:p w14:paraId="1883BD24" w14:textId="77777777" w:rsidR="005B4B5A" w:rsidRDefault="005B4B5A" w:rsidP="005B4B5A">
      <w:pPr>
        <w:pStyle w:val="Heading3"/>
        <w:numPr>
          <w:ilvl w:val="0"/>
          <w:numId w:val="0"/>
        </w:numPr>
        <w:ind w:left="720" w:hanging="720"/>
      </w:pPr>
    </w:p>
    <w:p w14:paraId="58A95D3C" w14:textId="5DB58A33" w:rsidR="005B4B5A" w:rsidRPr="00FE0AC2" w:rsidRDefault="00CC7269" w:rsidP="006E49A8">
      <w:pPr>
        <w:pStyle w:val="Heading3"/>
        <w:rPr>
          <w:szCs w:val="24"/>
        </w:rPr>
      </w:pPr>
      <w:bookmarkStart w:id="37" w:name="_Toc509818706"/>
      <w:r w:rsidRPr="00FE0AC2">
        <w:rPr>
          <w:szCs w:val="24"/>
        </w:rPr>
        <w:t>FSC</w:t>
      </w:r>
      <w:bookmarkEnd w:id="33"/>
      <w:bookmarkEnd w:id="34"/>
      <w:bookmarkEnd w:id="35"/>
      <w:bookmarkEnd w:id="37"/>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7777777" w:rsidR="00D952B0" w:rsidRPr="003B377B" w:rsidRDefault="00D952B0" w:rsidP="00827B22">
            <w:pPr>
              <w:pStyle w:val="TableHeading"/>
              <w:tabs>
                <w:tab w:val="center" w:pos="4680"/>
                <w:tab w:val="right" w:pos="9360"/>
              </w:tabs>
            </w:pPr>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577C2C3A"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51B99D9D"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58E06321"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3347D3B0"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590D396" w:rsidR="00D952B0" w:rsidRPr="00827B22" w:rsidRDefault="001E43F8" w:rsidP="00827B22">
            <w:pPr>
              <w:pStyle w:val="TableText"/>
              <w:tabs>
                <w:tab w:val="center" w:pos="4680"/>
                <w:tab w:val="right" w:pos="9360"/>
              </w:tabs>
              <w:rPr>
                <w:szCs w:val="16"/>
              </w:rPr>
            </w:pPr>
            <w:r>
              <w:rPr>
                <w:szCs w:val="16"/>
              </w:rPr>
              <w:t>TBD</w:t>
            </w:r>
          </w:p>
        </w:tc>
      </w:tr>
    </w:tbl>
    <w:p w14:paraId="5D768500" w14:textId="5FA939E6" w:rsidR="00C266B6" w:rsidRPr="001461C2" w:rsidRDefault="00C266B6" w:rsidP="00C266B6">
      <w:pPr>
        <w:pStyle w:val="BodyText"/>
        <w:rPr>
          <w:sz w:val="24"/>
          <w:szCs w:val="24"/>
        </w:rPr>
      </w:pPr>
      <w:bookmarkStart w:id="38" w:name="_Hlk507660038"/>
      <w:bookmarkStart w:id="39" w:name="_Toc216071608"/>
      <w:bookmarkStart w:id="40" w:name="_Toc263270958"/>
      <w:bookmarkStart w:id="41" w:name="_Toc263271237"/>
      <w:bookmarkStart w:id="42" w:name="_Toc377477598"/>
      <w:r w:rsidRPr="001461C2">
        <w:rPr>
          <w:sz w:val="24"/>
          <w:szCs w:val="24"/>
        </w:rPr>
        <w:t>The system(s) at FSC, receive</w:t>
      </w:r>
      <w:r w:rsidR="00B41864">
        <w:rPr>
          <w:sz w:val="24"/>
          <w:szCs w:val="24"/>
        </w:rPr>
        <w:t>(</w:t>
      </w:r>
      <w:r w:rsidRPr="001461C2">
        <w:rPr>
          <w:sz w:val="24"/>
          <w:szCs w:val="24"/>
        </w:rPr>
        <w:t>s</w:t>
      </w:r>
      <w:r w:rsidR="00B41864">
        <w:rPr>
          <w:sz w:val="24"/>
          <w:szCs w:val="24"/>
        </w:rPr>
        <w:t>)</w:t>
      </w:r>
      <w:r w:rsidRPr="001461C2">
        <w:rPr>
          <w:sz w:val="24"/>
          <w:szCs w:val="24"/>
        </w:rPr>
        <w:t xml:space="preserve"> the data from the TAS Platform, translate</w:t>
      </w:r>
      <w:r w:rsidR="00B41864">
        <w:rPr>
          <w:sz w:val="24"/>
          <w:szCs w:val="24"/>
        </w:rPr>
        <w:t>(</w:t>
      </w:r>
      <w:r w:rsidRPr="001461C2">
        <w:rPr>
          <w:sz w:val="24"/>
          <w:szCs w:val="24"/>
        </w:rPr>
        <w:t>s</w:t>
      </w:r>
      <w:r w:rsidR="00B41864">
        <w:rPr>
          <w:sz w:val="24"/>
          <w:szCs w:val="24"/>
        </w:rPr>
        <w:t>)</w:t>
      </w:r>
      <w:r w:rsidRPr="001461C2">
        <w:rPr>
          <w:sz w:val="24"/>
          <w:szCs w:val="24"/>
        </w:rPr>
        <w:t xml:space="preserve"> the data into a standard </w:t>
      </w:r>
      <w:r w:rsidR="00851627" w:rsidRPr="008600BE">
        <w:rPr>
          <w:sz w:val="24"/>
          <w:szCs w:val="24"/>
        </w:rPr>
        <w:t>ASC X12N/005010 275 Additional Information to Support a Health Care Claim or Encounter</w:t>
      </w:r>
      <w:r w:rsidR="00851627">
        <w:rPr>
          <w:sz w:val="24"/>
          <w:szCs w:val="24"/>
        </w:rPr>
        <w:t xml:space="preserve"> </w:t>
      </w:r>
      <w:r w:rsidR="009335FF">
        <w:rPr>
          <w:sz w:val="24"/>
          <w:szCs w:val="24"/>
        </w:rPr>
        <w:t>messages</w:t>
      </w:r>
      <w:r w:rsidRPr="001461C2">
        <w:rPr>
          <w:sz w:val="24"/>
          <w:szCs w:val="24"/>
        </w:rPr>
        <w:t>, validate</w:t>
      </w:r>
      <w:r w:rsidR="00B41864">
        <w:rPr>
          <w:sz w:val="24"/>
          <w:szCs w:val="24"/>
        </w:rPr>
        <w:t>(</w:t>
      </w:r>
      <w:r w:rsidRPr="001461C2">
        <w:rPr>
          <w:sz w:val="24"/>
          <w:szCs w:val="24"/>
        </w:rPr>
        <w:t>s</w:t>
      </w:r>
      <w:r w:rsidR="00B41864">
        <w:rPr>
          <w:sz w:val="24"/>
          <w:szCs w:val="24"/>
        </w:rPr>
        <w:t>)</w:t>
      </w:r>
      <w:r w:rsidRPr="001461C2">
        <w:rPr>
          <w:sz w:val="24"/>
          <w:szCs w:val="24"/>
        </w:rPr>
        <w:t xml:space="preserve"> the data complies with HIPAA standards and then forward</w:t>
      </w:r>
      <w:r w:rsidR="00B41864">
        <w:rPr>
          <w:sz w:val="24"/>
          <w:szCs w:val="24"/>
        </w:rPr>
        <w:t>(</w:t>
      </w:r>
      <w:r w:rsidRPr="001461C2">
        <w:rPr>
          <w:sz w:val="24"/>
          <w:szCs w:val="24"/>
        </w:rPr>
        <w:t>s</w:t>
      </w:r>
      <w:r w:rsidR="00B41864">
        <w:rPr>
          <w:sz w:val="24"/>
          <w:szCs w:val="24"/>
        </w:rPr>
        <w:t>)</w:t>
      </w:r>
      <w:r w:rsidRPr="001461C2">
        <w:rPr>
          <w:sz w:val="24"/>
          <w:szCs w:val="24"/>
        </w:rPr>
        <w:t xml:space="preserve"> the claim data to </w:t>
      </w:r>
      <w:r>
        <w:rPr>
          <w:sz w:val="24"/>
          <w:szCs w:val="24"/>
        </w:rPr>
        <w:t>the payer</w:t>
      </w:r>
      <w:r w:rsidRPr="001461C2">
        <w:rPr>
          <w:sz w:val="24"/>
          <w:szCs w:val="24"/>
        </w:rPr>
        <w:t>.</w:t>
      </w:r>
    </w:p>
    <w:bookmarkEnd w:id="38"/>
    <w:p w14:paraId="62B03FCC" w14:textId="77777777" w:rsidR="005B4B5A" w:rsidRDefault="005B4B5A" w:rsidP="00C266B6">
      <w:pPr>
        <w:pStyle w:val="Heading2"/>
        <w:numPr>
          <w:ilvl w:val="0"/>
          <w:numId w:val="0"/>
        </w:numPr>
        <w:ind w:left="576" w:hanging="576"/>
      </w:pPr>
    </w:p>
    <w:p w14:paraId="054FEF19" w14:textId="4E104EEA" w:rsidR="00D952B0" w:rsidRPr="00FE0AC2" w:rsidRDefault="00D952B0" w:rsidP="006E49A8">
      <w:pPr>
        <w:pStyle w:val="Heading2"/>
      </w:pPr>
      <w:bookmarkStart w:id="43" w:name="_Toc509818707"/>
      <w:r w:rsidRPr="00FE0AC2">
        <w:t>Operational Agreement</w:t>
      </w:r>
      <w:bookmarkEnd w:id="39"/>
      <w:bookmarkEnd w:id="40"/>
      <w:bookmarkEnd w:id="41"/>
      <w:bookmarkEnd w:id="42"/>
      <w:bookmarkEnd w:id="43"/>
    </w:p>
    <w:p w14:paraId="227DD5A8" w14:textId="4F608B28" w:rsidR="00EF5B1C" w:rsidRPr="00C266B6" w:rsidRDefault="00EF5B1C" w:rsidP="00EF5B1C">
      <w:pPr>
        <w:pStyle w:val="BodyText"/>
        <w:rPr>
          <w:sz w:val="24"/>
          <w:szCs w:val="24"/>
        </w:rPr>
      </w:pPr>
      <w:r w:rsidRPr="00C266B6">
        <w:rPr>
          <w:sz w:val="24"/>
          <w:szCs w:val="24"/>
        </w:rPr>
        <w:t xml:space="preserve">This ICD provides the specification for an interface between MCCF EDI TAS </w:t>
      </w:r>
      <w:r w:rsidR="00995B7C">
        <w:rPr>
          <w:sz w:val="24"/>
          <w:szCs w:val="24"/>
        </w:rPr>
        <w:t>eBilling</w:t>
      </w:r>
      <w:r w:rsidRPr="00C266B6">
        <w:rPr>
          <w:sz w:val="24"/>
          <w:szCs w:val="24"/>
        </w:rPr>
        <w:t xml:space="preserve"> and FSC regarding Health Care Services Review data. The Chief Business Office (CBO) is responsible for notifying FSC personnel of any </w:t>
      </w:r>
      <w:r w:rsidRPr="00C266B6">
        <w:rPr>
          <w:sz w:val="24"/>
          <w:szCs w:val="24"/>
        </w:rPr>
        <w:lastRenderedPageBreak/>
        <w:t xml:space="preserve">potential or planned changes to data feeds once these changes are known </w:t>
      </w:r>
      <w:r w:rsidR="009B42E9" w:rsidRPr="00C266B6">
        <w:rPr>
          <w:sz w:val="24"/>
          <w:szCs w:val="24"/>
        </w:rPr>
        <w:t>to</w:t>
      </w:r>
      <w:r w:rsidRPr="00C266B6">
        <w:rPr>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FE0AC2" w:rsidRDefault="00D952B0" w:rsidP="00FD58AE">
      <w:pPr>
        <w:pStyle w:val="Heading1"/>
      </w:pPr>
      <w:bookmarkStart w:id="44" w:name="_Toc216071609"/>
      <w:bookmarkStart w:id="45" w:name="_Toc263270959"/>
      <w:bookmarkStart w:id="46" w:name="_Toc263271238"/>
      <w:bookmarkStart w:id="47" w:name="_Toc377477599"/>
      <w:bookmarkStart w:id="48" w:name="_Toc509818708"/>
      <w:r w:rsidRPr="00FE0AC2">
        <w:t>Interface Definition</w:t>
      </w:r>
      <w:bookmarkEnd w:id="44"/>
      <w:bookmarkEnd w:id="45"/>
      <w:bookmarkEnd w:id="46"/>
      <w:bookmarkEnd w:id="47"/>
      <w:bookmarkEnd w:id="48"/>
    </w:p>
    <w:p w14:paraId="54B7B745" w14:textId="5930F2C1" w:rsidR="00EF5B1C" w:rsidRPr="00C266B6" w:rsidRDefault="00851627" w:rsidP="00EF5B1C">
      <w:pPr>
        <w:pStyle w:val="BodyText"/>
        <w:rPr>
          <w:sz w:val="24"/>
          <w:szCs w:val="24"/>
        </w:rPr>
      </w:pPr>
      <w:r w:rsidRPr="008600BE">
        <w:rPr>
          <w:sz w:val="24"/>
          <w:szCs w:val="24"/>
        </w:rPr>
        <w:t>ASC X12N/005010 275 Additional Information to Support a Health Care Claim or Encounter</w:t>
      </w:r>
      <w:r w:rsidR="00343639" w:rsidRPr="00C266B6">
        <w:rPr>
          <w:sz w:val="24"/>
          <w:szCs w:val="24"/>
        </w:rPr>
        <w:t xml:space="preserve"> data </w:t>
      </w:r>
      <w:r w:rsidR="00EF5B1C" w:rsidRPr="00C266B6">
        <w:rPr>
          <w:sz w:val="24"/>
          <w:szCs w:val="24"/>
        </w:rPr>
        <w:t xml:space="preserve">is transmitted between MCCF EDI TAS </w:t>
      </w:r>
      <w:r w:rsidR="00995B7C">
        <w:rPr>
          <w:sz w:val="24"/>
          <w:szCs w:val="24"/>
        </w:rPr>
        <w:t>eBilling</w:t>
      </w:r>
      <w:r w:rsidR="00EF5B1C" w:rsidRPr="00C266B6">
        <w:rPr>
          <w:sz w:val="24"/>
          <w:szCs w:val="24"/>
        </w:rPr>
        <w:t xml:space="preserve"> and the FSC in FHIR bundles</w:t>
      </w:r>
      <w:r w:rsidR="00C266B6" w:rsidRPr="00C266B6">
        <w:rPr>
          <w:sz w:val="24"/>
          <w:szCs w:val="24"/>
        </w:rPr>
        <w:t>.</w:t>
      </w:r>
    </w:p>
    <w:p w14:paraId="292D94F1" w14:textId="77777777" w:rsidR="00EF5B1C" w:rsidRPr="00EF5B1C" w:rsidRDefault="00EF5B1C" w:rsidP="00EF5B1C">
      <w:pPr>
        <w:pStyle w:val="BodyText"/>
        <w:rPr>
          <w:lang w:eastAsia="en-US"/>
        </w:rPr>
      </w:pPr>
    </w:p>
    <w:p w14:paraId="097AB28F" w14:textId="77777777" w:rsidR="00F26C34" w:rsidRPr="00FE0AC2" w:rsidRDefault="00F26C34" w:rsidP="006E49A8">
      <w:pPr>
        <w:pStyle w:val="Heading2"/>
      </w:pPr>
      <w:bookmarkStart w:id="49" w:name="_Toc509818709"/>
      <w:r w:rsidRPr="00FE0AC2">
        <w:t>System Overview</w:t>
      </w:r>
      <w:bookmarkEnd w:id="49"/>
    </w:p>
    <w:p w14:paraId="476A13EE" w14:textId="2D939CE4" w:rsidR="00343639" w:rsidRPr="00995B7C" w:rsidRDefault="00134C52" w:rsidP="00343639">
      <w:pPr>
        <w:pStyle w:val="BodyText"/>
        <w:rPr>
          <w:strike/>
          <w:sz w:val="24"/>
          <w:szCs w:val="24"/>
        </w:rPr>
      </w:pPr>
      <w:r w:rsidRPr="00995B7C">
        <w:rPr>
          <w:sz w:val="24"/>
          <w:szCs w:val="24"/>
        </w:rPr>
        <w:t xml:space="preserve">FSC </w:t>
      </w:r>
      <w:r w:rsidR="00343639" w:rsidRPr="00995B7C">
        <w:rPr>
          <w:sz w:val="24"/>
          <w:szCs w:val="24"/>
        </w:rPr>
        <w:t>is design</w:t>
      </w:r>
      <w:r w:rsidR="00851627">
        <w:rPr>
          <w:sz w:val="24"/>
          <w:szCs w:val="24"/>
        </w:rPr>
        <w:t>ed</w:t>
      </w:r>
      <w:r w:rsidR="00343639" w:rsidRPr="00995B7C">
        <w:rPr>
          <w:sz w:val="24"/>
          <w:szCs w:val="24"/>
        </w:rPr>
        <w:t xml:space="preserve"> to receive</w:t>
      </w:r>
      <w:r w:rsidRPr="00995B7C">
        <w:rPr>
          <w:sz w:val="24"/>
          <w:szCs w:val="24"/>
        </w:rPr>
        <w:t xml:space="preserve"> FHIR data from</w:t>
      </w:r>
      <w:r w:rsidR="00343639" w:rsidRPr="00995B7C">
        <w:rPr>
          <w:sz w:val="24"/>
          <w:szCs w:val="24"/>
        </w:rPr>
        <w:t xml:space="preserve"> </w:t>
      </w:r>
      <w:r w:rsidRPr="00995B7C">
        <w:rPr>
          <w:sz w:val="24"/>
          <w:szCs w:val="24"/>
        </w:rPr>
        <w:t>MCCF EDI TAS</w:t>
      </w:r>
      <w:r w:rsidR="00343639" w:rsidRPr="00995B7C">
        <w:rPr>
          <w:sz w:val="24"/>
          <w:szCs w:val="24"/>
        </w:rPr>
        <w:t xml:space="preserve"> and</w:t>
      </w:r>
      <w:r w:rsidRPr="00995B7C">
        <w:rPr>
          <w:sz w:val="24"/>
          <w:szCs w:val="24"/>
        </w:rPr>
        <w:t xml:space="preserve"> to</w:t>
      </w:r>
      <w:r w:rsidR="00343639" w:rsidRPr="00995B7C">
        <w:rPr>
          <w:sz w:val="24"/>
          <w:szCs w:val="24"/>
        </w:rPr>
        <w:t xml:space="preserve"> translate that data into </w:t>
      </w:r>
      <w:r w:rsidR="009335FF" w:rsidRPr="00995B7C">
        <w:rPr>
          <w:sz w:val="24"/>
          <w:szCs w:val="24"/>
        </w:rPr>
        <w:t>an</w:t>
      </w:r>
      <w:r w:rsidR="00343639" w:rsidRPr="00995B7C">
        <w:rPr>
          <w:sz w:val="24"/>
          <w:szCs w:val="24"/>
        </w:rPr>
        <w:t xml:space="preserve"> </w:t>
      </w:r>
      <w:r w:rsidR="00851627" w:rsidRPr="008600BE">
        <w:rPr>
          <w:sz w:val="24"/>
          <w:szCs w:val="24"/>
        </w:rPr>
        <w:t>ASC X12N/005010 275 Additional Information to Support a Health Care Claim or Encounter</w:t>
      </w:r>
      <w:r w:rsidR="00851627" w:rsidRPr="00995B7C">
        <w:rPr>
          <w:sz w:val="24"/>
          <w:szCs w:val="24"/>
        </w:rPr>
        <w:t xml:space="preserve"> </w:t>
      </w:r>
      <w:r w:rsidR="00851627">
        <w:rPr>
          <w:sz w:val="24"/>
          <w:szCs w:val="24"/>
        </w:rPr>
        <w:t xml:space="preserve">message </w:t>
      </w:r>
      <w:r w:rsidR="00C266B6" w:rsidRPr="00995B7C">
        <w:rPr>
          <w:sz w:val="24"/>
          <w:szCs w:val="24"/>
        </w:rPr>
        <w:t>which is then forwarded on to payers seeking the additional information the message contains.</w:t>
      </w:r>
      <w:r w:rsidRPr="00995B7C">
        <w:rPr>
          <w:sz w:val="24"/>
          <w:szCs w:val="24"/>
        </w:rPr>
        <w:t xml:space="preserve"> </w:t>
      </w:r>
    </w:p>
    <w:p w14:paraId="079AC63B" w14:textId="77777777" w:rsidR="00851627" w:rsidRPr="00343639" w:rsidRDefault="00851627" w:rsidP="00343639">
      <w:pPr>
        <w:pStyle w:val="BodyText"/>
        <w:rPr>
          <w:lang w:eastAsia="en-US"/>
        </w:rPr>
      </w:pPr>
    </w:p>
    <w:p w14:paraId="054FEF1E" w14:textId="47CD4D27" w:rsidR="00D952B0" w:rsidRPr="00851627" w:rsidRDefault="00F26C34" w:rsidP="00477E3A">
      <w:pPr>
        <w:pStyle w:val="Heading3"/>
        <w:rPr>
          <w:szCs w:val="24"/>
        </w:rPr>
      </w:pPr>
      <w:bookmarkStart w:id="50" w:name="_Toc509818710"/>
      <w:r w:rsidRPr="00851627">
        <w:rPr>
          <w:szCs w:val="24"/>
        </w:rPr>
        <w:t>Overview Diagram</w:t>
      </w:r>
      <w:bookmarkEnd w:id="50"/>
      <w:r w:rsidRPr="00851627">
        <w:rPr>
          <w:szCs w:val="24"/>
        </w:rPr>
        <w:t xml:space="preserve"> </w:t>
      </w:r>
    </w:p>
    <w:p w14:paraId="2A15ABFC" w14:textId="3BBFD941" w:rsidR="00426867" w:rsidRPr="00851627" w:rsidRDefault="00426867" w:rsidP="00944285">
      <w:pPr>
        <w:pStyle w:val="BodyText"/>
        <w:rPr>
          <w:sz w:val="24"/>
          <w:szCs w:val="24"/>
          <w:lang w:eastAsia="en-US"/>
        </w:rPr>
      </w:pPr>
      <w:r w:rsidRPr="00851627">
        <w:rPr>
          <w:sz w:val="24"/>
          <w:szCs w:val="24"/>
          <w:lang w:eastAsia="en-US"/>
        </w:rPr>
        <w:t>Interi</w:t>
      </w:r>
      <w:r w:rsidR="00851627" w:rsidRPr="00851627">
        <w:rPr>
          <w:sz w:val="24"/>
          <w:szCs w:val="24"/>
          <w:lang w:eastAsia="en-US"/>
        </w:rPr>
        <w:t>m</w:t>
      </w:r>
      <w:r w:rsidRPr="00851627">
        <w:rPr>
          <w:sz w:val="24"/>
          <w:szCs w:val="24"/>
          <w:lang w:eastAsia="en-US"/>
        </w:rPr>
        <w:t xml:space="preserve"> solution</w:t>
      </w:r>
    </w:p>
    <w:p w14:paraId="5482F75B" w14:textId="77777777" w:rsidR="006D6631" w:rsidRDefault="00426867" w:rsidP="006D6631">
      <w:pPr>
        <w:pStyle w:val="BodyText"/>
      </w:pPr>
      <w:r>
        <w:rPr>
          <w:noProof/>
          <w:lang w:eastAsia="en-US"/>
        </w:rPr>
        <w:drawing>
          <wp:inline distT="0" distB="0" distL="0" distR="0" wp14:anchorId="2503B403" wp14:editId="08A88473">
            <wp:extent cx="5942965" cy="4219575"/>
            <wp:effectExtent l="0" t="0" r="635" b="9525"/>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492" cy="4220659"/>
                    </a:xfrm>
                    <a:prstGeom prst="rect">
                      <a:avLst/>
                    </a:prstGeom>
                    <a:noFill/>
                    <a:ln>
                      <a:noFill/>
                    </a:ln>
                  </pic:spPr>
                </pic:pic>
              </a:graphicData>
            </a:graphic>
          </wp:inline>
        </w:drawing>
      </w:r>
    </w:p>
    <w:p w14:paraId="69AADA6C" w14:textId="29D8CC4C" w:rsidR="009768C6" w:rsidRDefault="006D6631" w:rsidP="00C87EBA">
      <w:pPr>
        <w:pStyle w:val="Caption"/>
      </w:pPr>
      <w:bookmarkStart w:id="51" w:name="_Toc509819333"/>
      <w:r>
        <w:t xml:space="preserve">Figure </w:t>
      </w:r>
      <w:r w:rsidR="00FE2058">
        <w:fldChar w:fldCharType="begin"/>
      </w:r>
      <w:r w:rsidR="00FE2058">
        <w:instrText xml:space="preserve"> SEQ Figure \* ARABIC </w:instrText>
      </w:r>
      <w:r w:rsidR="00FE2058">
        <w:fldChar w:fldCharType="separate"/>
      </w:r>
      <w:r>
        <w:rPr>
          <w:noProof/>
        </w:rPr>
        <w:t>1</w:t>
      </w:r>
      <w:r w:rsidR="00FE2058">
        <w:rPr>
          <w:noProof/>
        </w:rPr>
        <w:fldChar w:fldCharType="end"/>
      </w:r>
      <w:r>
        <w:t>- Interim Solution</w:t>
      </w:r>
      <w:bookmarkEnd w:id="51"/>
    </w:p>
    <w:p w14:paraId="12ABCB9D" w14:textId="41BA5044" w:rsidR="00426867" w:rsidRPr="00851627" w:rsidRDefault="00426867" w:rsidP="00944285">
      <w:pPr>
        <w:pStyle w:val="BodyText"/>
        <w:rPr>
          <w:sz w:val="24"/>
          <w:szCs w:val="24"/>
          <w:lang w:eastAsia="en-US"/>
        </w:rPr>
      </w:pPr>
      <w:r w:rsidRPr="00851627">
        <w:rPr>
          <w:sz w:val="24"/>
          <w:szCs w:val="24"/>
          <w:lang w:eastAsia="en-US"/>
        </w:rPr>
        <w:lastRenderedPageBreak/>
        <w:t>To be solution</w:t>
      </w:r>
    </w:p>
    <w:p w14:paraId="75A6DD32" w14:textId="77777777" w:rsidR="006D6631" w:rsidRDefault="00426867" w:rsidP="006D6631">
      <w:pPr>
        <w:pStyle w:val="BodyT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58204D63" w:rsidR="00426867" w:rsidRPr="009768C6" w:rsidRDefault="006D6631" w:rsidP="00C87EBA">
      <w:pPr>
        <w:pStyle w:val="Caption"/>
      </w:pPr>
      <w:bookmarkStart w:id="52" w:name="_Toc509819334"/>
      <w:r>
        <w:t xml:space="preserve">Figure </w:t>
      </w:r>
      <w:r w:rsidR="00FE2058">
        <w:fldChar w:fldCharType="begin"/>
      </w:r>
      <w:r w:rsidR="00FE2058">
        <w:instrText xml:space="preserve"> SEQ Figure \* ARABIC </w:instrText>
      </w:r>
      <w:r w:rsidR="00FE2058">
        <w:fldChar w:fldCharType="separate"/>
      </w:r>
      <w:r>
        <w:rPr>
          <w:noProof/>
        </w:rPr>
        <w:t>2</w:t>
      </w:r>
      <w:r w:rsidR="00FE2058">
        <w:rPr>
          <w:noProof/>
        </w:rPr>
        <w:fldChar w:fldCharType="end"/>
      </w:r>
      <w:r>
        <w:t xml:space="preserve"> - Future (To Be) Solution</w:t>
      </w:r>
      <w:bookmarkEnd w:id="52"/>
    </w:p>
    <w:p w14:paraId="6FA6A519" w14:textId="60BF9FD9" w:rsidR="00E67E51" w:rsidRDefault="00E67E51" w:rsidP="00E67E51">
      <w:pPr>
        <w:pStyle w:val="BodyText"/>
        <w:rPr>
          <w:lang w:eastAsia="en-US"/>
        </w:rPr>
      </w:pPr>
    </w:p>
    <w:p w14:paraId="326441BE" w14:textId="772B92CB" w:rsidR="00104DA4" w:rsidRDefault="00104DA4" w:rsidP="00E67E51">
      <w:pPr>
        <w:pStyle w:val="BodyText"/>
        <w:rPr>
          <w:lang w:eastAsia="en-US"/>
        </w:rPr>
      </w:pPr>
    </w:p>
    <w:p w14:paraId="5DAB66E3" w14:textId="52D9E019" w:rsidR="00104DA4" w:rsidRDefault="00104DA4" w:rsidP="00E67E51">
      <w:pPr>
        <w:pStyle w:val="BodyText"/>
        <w:rPr>
          <w:lang w:eastAsia="en-US"/>
        </w:rPr>
      </w:pPr>
    </w:p>
    <w:p w14:paraId="0B770091" w14:textId="65576C51" w:rsidR="00104DA4" w:rsidRDefault="00104DA4" w:rsidP="00E67E51">
      <w:pPr>
        <w:pStyle w:val="BodyText"/>
        <w:rPr>
          <w:lang w:eastAsia="en-US"/>
        </w:rPr>
      </w:pPr>
    </w:p>
    <w:p w14:paraId="65E3597B" w14:textId="09E40B73" w:rsidR="00104DA4" w:rsidRDefault="00104DA4" w:rsidP="00E67E51">
      <w:pPr>
        <w:pStyle w:val="BodyText"/>
        <w:rPr>
          <w:lang w:eastAsia="en-US"/>
        </w:rPr>
      </w:pPr>
    </w:p>
    <w:p w14:paraId="0C97E9B0" w14:textId="75BDD759" w:rsidR="00104DA4" w:rsidRDefault="00104DA4" w:rsidP="00E67E51">
      <w:pPr>
        <w:pStyle w:val="BodyText"/>
        <w:rPr>
          <w:lang w:eastAsia="en-US"/>
        </w:rPr>
      </w:pPr>
    </w:p>
    <w:p w14:paraId="0EFB77AF" w14:textId="19B0DA90" w:rsidR="00104DA4" w:rsidRDefault="00104DA4" w:rsidP="00E67E51">
      <w:pPr>
        <w:pStyle w:val="BodyText"/>
        <w:rPr>
          <w:lang w:eastAsia="en-US"/>
        </w:rPr>
      </w:pPr>
    </w:p>
    <w:p w14:paraId="30BD75BE" w14:textId="77777777" w:rsidR="00104DA4" w:rsidRPr="00E67E51" w:rsidRDefault="00104DA4" w:rsidP="00E67E51">
      <w:pPr>
        <w:pStyle w:val="BodyText"/>
        <w:rPr>
          <w:lang w:eastAsia="en-US"/>
        </w:rPr>
      </w:pPr>
    </w:p>
    <w:p w14:paraId="0BC1A9D7" w14:textId="5344A228" w:rsidR="00F26C34" w:rsidRPr="00FE0AC2" w:rsidRDefault="00D952B0" w:rsidP="006E49A8">
      <w:pPr>
        <w:pStyle w:val="Heading2"/>
      </w:pPr>
      <w:bookmarkStart w:id="53" w:name="_Toc216071611"/>
      <w:bookmarkStart w:id="54" w:name="_Toc263270961"/>
      <w:bookmarkStart w:id="55" w:name="_Toc263271240"/>
      <w:bookmarkStart w:id="56" w:name="_Toc377477601"/>
      <w:bookmarkStart w:id="57" w:name="_Toc509818711"/>
      <w:r w:rsidRPr="00FE0AC2">
        <w:lastRenderedPageBreak/>
        <w:t>Interface Overview</w:t>
      </w:r>
      <w:bookmarkEnd w:id="53"/>
      <w:bookmarkEnd w:id="54"/>
      <w:bookmarkEnd w:id="55"/>
      <w:bookmarkEnd w:id="56"/>
      <w:bookmarkEnd w:id="57"/>
    </w:p>
    <w:p w14:paraId="133D79F8" w14:textId="7D780219" w:rsidR="001E43F8" w:rsidRPr="00104DA4" w:rsidRDefault="00F7225F" w:rsidP="00104DA4">
      <w:pPr>
        <w:pStyle w:val="BodyText"/>
        <w:rPr>
          <w:sz w:val="24"/>
          <w:szCs w:val="24"/>
        </w:rPr>
      </w:pPr>
      <w:r w:rsidRPr="005559F3">
        <w:rPr>
          <w:sz w:val="24"/>
          <w:szCs w:val="24"/>
        </w:rPr>
        <w:t xml:space="preserve">The messages exchanged between </w:t>
      </w:r>
      <w:r>
        <w:rPr>
          <w:sz w:val="24"/>
          <w:szCs w:val="24"/>
        </w:rPr>
        <w:t>MCCF EDI TAS</w:t>
      </w:r>
      <w:r w:rsidRPr="005559F3">
        <w:rPr>
          <w:sz w:val="24"/>
          <w:szCs w:val="24"/>
        </w:rPr>
        <w:t xml:space="preserve"> </w:t>
      </w:r>
      <w:r>
        <w:rPr>
          <w:sz w:val="24"/>
          <w:szCs w:val="24"/>
        </w:rPr>
        <w:t xml:space="preserve">eBilling </w:t>
      </w:r>
      <w:r w:rsidRPr="005559F3">
        <w:rPr>
          <w:sz w:val="24"/>
          <w:szCs w:val="24"/>
        </w:rPr>
        <w:t xml:space="preserve">and FSC </w:t>
      </w:r>
      <w:r>
        <w:rPr>
          <w:sz w:val="24"/>
          <w:szCs w:val="24"/>
        </w:rPr>
        <w:t>can be done in real time or as queued messaging</w:t>
      </w:r>
      <w:r w:rsidRPr="005559F3">
        <w:rPr>
          <w:sz w:val="24"/>
          <w:szCs w:val="24"/>
        </w:rPr>
        <w:t>.</w:t>
      </w:r>
    </w:p>
    <w:p w14:paraId="6B1039CB" w14:textId="01C5904D" w:rsidR="00E67E51" w:rsidRPr="00851627" w:rsidRDefault="00F26C34" w:rsidP="006E49A8">
      <w:pPr>
        <w:pStyle w:val="Heading3"/>
        <w:rPr>
          <w:szCs w:val="24"/>
        </w:rPr>
      </w:pPr>
      <w:bookmarkStart w:id="58" w:name="_Toc509818712"/>
      <w:r w:rsidRPr="00851627">
        <w:rPr>
          <w:szCs w:val="24"/>
        </w:rPr>
        <w:t>Connectivity between the systems</w:t>
      </w:r>
      <w:bookmarkEnd w:id="58"/>
    </w:p>
    <w:p w14:paraId="7EA910B8" w14:textId="6D8FA960" w:rsidR="00426867" w:rsidRDefault="00426867" w:rsidP="00944285">
      <w:pPr>
        <w:rPr>
          <w:rFonts w:eastAsia="MS Mincho"/>
          <w:sz w:val="20"/>
          <w:szCs w:val="22"/>
        </w:rPr>
      </w:pPr>
    </w:p>
    <w:p w14:paraId="4E63F101" w14:textId="77777777" w:rsidR="00426867" w:rsidRDefault="00426867" w:rsidP="00944285">
      <w:pPr>
        <w:pStyle w:val="BodyText"/>
        <w:rPr>
          <w:lang w:eastAsia="en-US"/>
        </w:rPr>
      </w:pPr>
    </w:p>
    <w:p w14:paraId="7FD9F7D2" w14:textId="77777777" w:rsidR="006D6631" w:rsidRDefault="00426867" w:rsidP="006D6631">
      <w:pPr>
        <w:pStyle w:val="BodyT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07279CF9" w:rsidR="00426867" w:rsidRDefault="006D6631" w:rsidP="00C87EBA">
      <w:pPr>
        <w:pStyle w:val="Caption"/>
      </w:pPr>
      <w:bookmarkStart w:id="59" w:name="_Toc509819335"/>
      <w:r>
        <w:t xml:space="preserve">Figure </w:t>
      </w:r>
      <w:r w:rsidR="00FE2058">
        <w:fldChar w:fldCharType="begin"/>
      </w:r>
      <w:r w:rsidR="00FE2058">
        <w:instrText xml:space="preserve"> SEQ Figure \* ARABIC </w:instrText>
      </w:r>
      <w:r w:rsidR="00FE2058">
        <w:fldChar w:fldCharType="separate"/>
      </w:r>
      <w:r>
        <w:rPr>
          <w:noProof/>
        </w:rPr>
        <w:t>3</w:t>
      </w:r>
      <w:r w:rsidR="00FE2058">
        <w:rPr>
          <w:noProof/>
        </w:rPr>
        <w:fldChar w:fldCharType="end"/>
      </w:r>
      <w:r>
        <w:t xml:space="preserve"> - TASCore / FSC Connectivity</w:t>
      </w:r>
      <w:bookmarkEnd w:id="59"/>
    </w:p>
    <w:p w14:paraId="0135EDE4" w14:textId="5B99A1F5" w:rsidR="00426867" w:rsidRDefault="00426867" w:rsidP="00426867">
      <w:pPr>
        <w:pStyle w:val="BodyText"/>
        <w:rPr>
          <w:lang w:eastAsia="en-US"/>
        </w:rPr>
      </w:pPr>
    </w:p>
    <w:p w14:paraId="2FE70D05" w14:textId="08D776F4" w:rsidR="00426867" w:rsidRDefault="00426867" w:rsidP="00426867">
      <w:pPr>
        <w:pStyle w:val="BodyText"/>
        <w:rPr>
          <w:lang w:eastAsia="en-US"/>
        </w:rPr>
      </w:pPr>
    </w:p>
    <w:p w14:paraId="4CFB2DA8" w14:textId="2C47F761" w:rsidR="00104DA4" w:rsidRDefault="00104DA4" w:rsidP="00426867">
      <w:pPr>
        <w:pStyle w:val="BodyText"/>
        <w:rPr>
          <w:lang w:eastAsia="en-US"/>
        </w:rPr>
      </w:pPr>
    </w:p>
    <w:p w14:paraId="5FEA21D2" w14:textId="350436D2" w:rsidR="00104DA4" w:rsidRDefault="00104DA4" w:rsidP="00426867">
      <w:pPr>
        <w:pStyle w:val="BodyText"/>
        <w:rPr>
          <w:lang w:eastAsia="en-US"/>
        </w:rPr>
      </w:pPr>
    </w:p>
    <w:p w14:paraId="7DB7E02A" w14:textId="209E6091" w:rsidR="00104DA4" w:rsidRDefault="00104DA4" w:rsidP="00426867">
      <w:pPr>
        <w:pStyle w:val="BodyText"/>
        <w:rPr>
          <w:lang w:eastAsia="en-US"/>
        </w:rPr>
      </w:pPr>
    </w:p>
    <w:p w14:paraId="76EB6022" w14:textId="7AA35D44" w:rsidR="00104DA4" w:rsidRDefault="00104DA4" w:rsidP="00426867">
      <w:pPr>
        <w:pStyle w:val="BodyText"/>
        <w:rPr>
          <w:lang w:eastAsia="en-US"/>
        </w:rPr>
      </w:pPr>
    </w:p>
    <w:p w14:paraId="683DE753" w14:textId="77777777" w:rsidR="00104DA4" w:rsidRPr="00426867" w:rsidRDefault="00104DA4" w:rsidP="00426867">
      <w:pPr>
        <w:pStyle w:val="BodyText"/>
        <w:rPr>
          <w:lang w:eastAsia="en-US"/>
        </w:rPr>
      </w:pPr>
    </w:p>
    <w:p w14:paraId="054FEF23" w14:textId="77777777" w:rsidR="00D952B0" w:rsidRPr="00851627" w:rsidRDefault="00D952B0" w:rsidP="006E49A8">
      <w:pPr>
        <w:pStyle w:val="Heading2"/>
      </w:pPr>
      <w:bookmarkStart w:id="60" w:name="_Toc216071612"/>
      <w:bookmarkStart w:id="61" w:name="_Toc263270962"/>
      <w:bookmarkStart w:id="62" w:name="_Toc263271241"/>
      <w:bookmarkStart w:id="63" w:name="_Toc377477602"/>
      <w:bookmarkStart w:id="64" w:name="_Toc509818713"/>
      <w:r w:rsidRPr="00851627">
        <w:lastRenderedPageBreak/>
        <w:t>Operations</w:t>
      </w:r>
      <w:bookmarkEnd w:id="60"/>
      <w:bookmarkEnd w:id="61"/>
      <w:bookmarkEnd w:id="62"/>
      <w:bookmarkEnd w:id="63"/>
      <w:bookmarkEnd w:id="64"/>
    </w:p>
    <w:p w14:paraId="330F5977" w14:textId="5D383CF0" w:rsidR="00134C52" w:rsidRPr="006E49A8" w:rsidRDefault="00851627" w:rsidP="00134C52">
      <w:pPr>
        <w:pStyle w:val="BodyText"/>
        <w:rPr>
          <w:sz w:val="24"/>
          <w:szCs w:val="24"/>
          <w:lang w:eastAsia="en-US"/>
        </w:rPr>
      </w:pPr>
      <w:r>
        <w:rPr>
          <w:sz w:val="24"/>
          <w:szCs w:val="24"/>
          <w:lang w:eastAsia="en-US"/>
        </w:rPr>
        <w:t>T</w:t>
      </w:r>
      <w:r w:rsidR="006D6631">
        <w:rPr>
          <w:sz w:val="24"/>
          <w:szCs w:val="24"/>
          <w:lang w:eastAsia="en-US"/>
        </w:rPr>
        <w:t>BD</w:t>
      </w:r>
    </w:p>
    <w:p w14:paraId="3D8E9162" w14:textId="2748EE23" w:rsidR="00E67E51" w:rsidRPr="00851627" w:rsidRDefault="00E67E51" w:rsidP="006E49A8">
      <w:pPr>
        <w:pStyle w:val="Heading3"/>
        <w:rPr>
          <w:szCs w:val="24"/>
        </w:rPr>
      </w:pPr>
      <w:bookmarkStart w:id="65" w:name="_Toc509818714"/>
      <w:r w:rsidRPr="00851627">
        <w:rPr>
          <w:szCs w:val="24"/>
        </w:rPr>
        <w:t>Data Extraction</w:t>
      </w:r>
      <w:bookmarkEnd w:id="65"/>
    </w:p>
    <w:p w14:paraId="33E4705C" w14:textId="318CD67A" w:rsidR="00426867" w:rsidRPr="00F7225F" w:rsidRDefault="00426867" w:rsidP="00426867">
      <w:pPr>
        <w:pStyle w:val="BodyText"/>
        <w:rPr>
          <w:sz w:val="24"/>
          <w:szCs w:val="24"/>
          <w:lang w:eastAsia="en-US"/>
        </w:rPr>
      </w:pPr>
      <w:r w:rsidRPr="00F7225F">
        <w:rPr>
          <w:sz w:val="24"/>
          <w:szCs w:val="24"/>
          <w:lang w:eastAsia="en-US"/>
        </w:rPr>
        <w:t>Data being sent to FSC will be extracted from the VistA databases using a FHIR server.</w:t>
      </w:r>
    </w:p>
    <w:p w14:paraId="32F4BDBE" w14:textId="1C37FF0A" w:rsidR="00E67E51" w:rsidRPr="00851627" w:rsidRDefault="00E67E51" w:rsidP="006E49A8">
      <w:pPr>
        <w:pStyle w:val="Heading3"/>
        <w:rPr>
          <w:szCs w:val="24"/>
        </w:rPr>
      </w:pPr>
      <w:bookmarkStart w:id="66" w:name="_Toc509818715"/>
      <w:r w:rsidRPr="00851627">
        <w:rPr>
          <w:szCs w:val="24"/>
        </w:rPr>
        <w:t>Data Transformation</w:t>
      </w:r>
      <w:bookmarkEnd w:id="66"/>
    </w:p>
    <w:p w14:paraId="0085C0BE" w14:textId="1C4EE885" w:rsidR="00E5309F" w:rsidRPr="00F7225F" w:rsidRDefault="00E5309F" w:rsidP="00E5309F">
      <w:pPr>
        <w:pStyle w:val="BodyText"/>
        <w:rPr>
          <w:sz w:val="24"/>
          <w:szCs w:val="24"/>
          <w:lang w:eastAsia="en-US"/>
        </w:rPr>
      </w:pPr>
      <w:r w:rsidRPr="00F7225F">
        <w:rPr>
          <w:sz w:val="24"/>
          <w:szCs w:val="24"/>
          <w:lang w:eastAsia="en-US"/>
        </w:rPr>
        <w:t>MCCF EDI TAS doesn’t transform data for 27</w:t>
      </w:r>
      <w:r w:rsidR="00E80013" w:rsidRPr="00F7225F">
        <w:rPr>
          <w:sz w:val="24"/>
          <w:szCs w:val="24"/>
          <w:lang w:eastAsia="en-US"/>
        </w:rPr>
        <w:t>5</w:t>
      </w:r>
      <w:r w:rsidRPr="00F7225F">
        <w:rPr>
          <w:sz w:val="24"/>
          <w:szCs w:val="24"/>
          <w:lang w:eastAsia="en-US"/>
        </w:rPr>
        <w:t xml:space="preserve"> transactions going </w:t>
      </w:r>
      <w:r w:rsidR="009335FF" w:rsidRPr="00F7225F">
        <w:rPr>
          <w:sz w:val="24"/>
          <w:szCs w:val="24"/>
          <w:lang w:eastAsia="en-US"/>
        </w:rPr>
        <w:t>to</w:t>
      </w:r>
      <w:r w:rsidR="009335FF">
        <w:rPr>
          <w:sz w:val="24"/>
          <w:szCs w:val="24"/>
          <w:lang w:eastAsia="en-US"/>
        </w:rPr>
        <w:t xml:space="preserve"> </w:t>
      </w:r>
      <w:r w:rsidR="009335FF" w:rsidRPr="00F7225F">
        <w:rPr>
          <w:sz w:val="24"/>
          <w:szCs w:val="24"/>
          <w:lang w:eastAsia="en-US"/>
        </w:rPr>
        <w:t>FSC</w:t>
      </w:r>
      <w:r w:rsidR="00E80013" w:rsidRPr="00F7225F">
        <w:rPr>
          <w:sz w:val="24"/>
          <w:szCs w:val="24"/>
          <w:lang w:eastAsia="en-US"/>
        </w:rPr>
        <w:t>.</w:t>
      </w:r>
    </w:p>
    <w:p w14:paraId="5DA58578" w14:textId="77777777" w:rsidR="00E5309F" w:rsidRPr="00E5309F" w:rsidRDefault="00E5309F" w:rsidP="00E5309F">
      <w:pPr>
        <w:pStyle w:val="BodyText"/>
        <w:rPr>
          <w:lang w:eastAsia="en-US"/>
        </w:rPr>
      </w:pPr>
    </w:p>
    <w:p w14:paraId="574DD5E9" w14:textId="4D41C81B" w:rsidR="00E67E51" w:rsidRPr="00851627" w:rsidRDefault="00E67E51" w:rsidP="006E49A8">
      <w:pPr>
        <w:pStyle w:val="Heading3"/>
        <w:rPr>
          <w:szCs w:val="24"/>
        </w:rPr>
      </w:pPr>
      <w:bookmarkStart w:id="67" w:name="_Toc509818716"/>
      <w:r w:rsidRPr="00851627">
        <w:rPr>
          <w:szCs w:val="24"/>
        </w:rPr>
        <w:t>Sending/Receiving</w:t>
      </w:r>
      <w:bookmarkEnd w:id="67"/>
    </w:p>
    <w:p w14:paraId="44105F06" w14:textId="08CB9282" w:rsidR="00C17200" w:rsidRPr="00F7225F" w:rsidRDefault="00E5309F" w:rsidP="00C17200">
      <w:pPr>
        <w:pStyle w:val="BodyText"/>
        <w:rPr>
          <w:sz w:val="24"/>
          <w:szCs w:val="24"/>
          <w:lang w:eastAsia="en-US"/>
        </w:rPr>
      </w:pPr>
      <w:r w:rsidRPr="00F7225F">
        <w:rPr>
          <w:sz w:val="24"/>
          <w:szCs w:val="24"/>
          <w:lang w:eastAsia="en-US"/>
        </w:rPr>
        <w:t xml:space="preserve">MCCF EDI TAS </w:t>
      </w:r>
      <w:r w:rsidR="00F7225F" w:rsidRPr="00F7225F">
        <w:rPr>
          <w:sz w:val="24"/>
          <w:szCs w:val="24"/>
          <w:lang w:eastAsia="en-US"/>
        </w:rPr>
        <w:t xml:space="preserve">eBilling </w:t>
      </w:r>
      <w:r w:rsidRPr="00F7225F">
        <w:rPr>
          <w:sz w:val="24"/>
          <w:szCs w:val="24"/>
          <w:lang w:eastAsia="en-US"/>
        </w:rPr>
        <w:t xml:space="preserve">sends </w:t>
      </w:r>
      <w:r w:rsidR="00851627">
        <w:rPr>
          <w:sz w:val="24"/>
          <w:szCs w:val="24"/>
          <w:lang w:eastAsia="en-US"/>
        </w:rPr>
        <w:t xml:space="preserve">FHIR </w:t>
      </w:r>
      <w:r w:rsidR="00F7225F" w:rsidRPr="00F7225F">
        <w:rPr>
          <w:sz w:val="24"/>
          <w:szCs w:val="24"/>
          <w:lang w:eastAsia="en-US"/>
        </w:rPr>
        <w:t>messages</w:t>
      </w:r>
      <w:r w:rsidR="00E80013" w:rsidRPr="00F7225F">
        <w:rPr>
          <w:sz w:val="24"/>
          <w:szCs w:val="24"/>
          <w:lang w:eastAsia="en-US"/>
        </w:rPr>
        <w:t xml:space="preserve"> </w:t>
      </w:r>
      <w:r w:rsidRPr="00F7225F">
        <w:rPr>
          <w:sz w:val="24"/>
          <w:szCs w:val="24"/>
          <w:lang w:eastAsia="en-US"/>
        </w:rPr>
        <w:t>to FSC</w:t>
      </w:r>
      <w:r w:rsidR="00E80013" w:rsidRPr="00F7225F">
        <w:rPr>
          <w:sz w:val="24"/>
          <w:szCs w:val="24"/>
          <w:lang w:eastAsia="en-US"/>
        </w:rPr>
        <w:t>.</w:t>
      </w:r>
    </w:p>
    <w:p w14:paraId="07155CED" w14:textId="77777777" w:rsidR="007E71D7" w:rsidRPr="00851627" w:rsidRDefault="00D952B0" w:rsidP="006E49A8">
      <w:pPr>
        <w:pStyle w:val="Heading2"/>
      </w:pPr>
      <w:bookmarkStart w:id="68" w:name="_Toc216071613"/>
      <w:bookmarkStart w:id="69" w:name="_Toc263270963"/>
      <w:bookmarkStart w:id="70" w:name="_Toc263271242"/>
      <w:bookmarkStart w:id="71" w:name="_Toc377477603"/>
      <w:bookmarkStart w:id="72" w:name="_Toc509818717"/>
      <w:r w:rsidRPr="00851627">
        <w:t>Data Transfer</w:t>
      </w:r>
      <w:bookmarkEnd w:id="68"/>
      <w:bookmarkEnd w:id="69"/>
      <w:bookmarkEnd w:id="70"/>
      <w:bookmarkEnd w:id="71"/>
      <w:bookmarkEnd w:id="72"/>
    </w:p>
    <w:p w14:paraId="333A9F2E" w14:textId="04C037E2" w:rsidR="00E67E51" w:rsidRPr="00851627" w:rsidRDefault="00E67E51" w:rsidP="00851627">
      <w:r w:rsidRPr="00851627">
        <w:t>Data is transferred between the FSC and the TASCore Application Stack</w:t>
      </w:r>
      <w:r w:rsidR="00851627" w:rsidRPr="00851627">
        <w:t>.</w:t>
      </w:r>
    </w:p>
    <w:p w14:paraId="371ECA10" w14:textId="77777777" w:rsidR="00E67E51" w:rsidRPr="00E67E51" w:rsidRDefault="00E67E51" w:rsidP="00E67E51">
      <w:pPr>
        <w:pStyle w:val="BodyText"/>
        <w:rPr>
          <w:lang w:eastAsia="en-US"/>
        </w:rPr>
      </w:pPr>
    </w:p>
    <w:p w14:paraId="38B98809" w14:textId="77777777" w:rsidR="00377177" w:rsidRPr="00851627" w:rsidRDefault="00D952B0" w:rsidP="006E49A8">
      <w:pPr>
        <w:pStyle w:val="Heading2"/>
      </w:pPr>
      <w:bookmarkStart w:id="73" w:name="_Toc216071614"/>
      <w:bookmarkStart w:id="74" w:name="_Toc263270964"/>
      <w:bookmarkStart w:id="75" w:name="_Toc263271243"/>
      <w:bookmarkStart w:id="76" w:name="_Toc377477604"/>
      <w:bookmarkStart w:id="77" w:name="_Toc509818718"/>
      <w:r w:rsidRPr="00851627">
        <w:t>Transaction Types</w:t>
      </w:r>
      <w:bookmarkEnd w:id="73"/>
      <w:bookmarkEnd w:id="74"/>
      <w:bookmarkEnd w:id="75"/>
      <w:bookmarkEnd w:id="76"/>
      <w:bookmarkEnd w:id="77"/>
    </w:p>
    <w:p w14:paraId="0E2674E6" w14:textId="5CA86717" w:rsidR="00E5309F" w:rsidRPr="00053BB1" w:rsidRDefault="00E5309F" w:rsidP="00637151">
      <w:pPr>
        <w:rPr>
          <w:rFonts w:eastAsia="MS Mincho"/>
        </w:rPr>
      </w:pPr>
      <w:r w:rsidRPr="00053BB1">
        <w:t xml:space="preserve">MCCF EDI TAS </w:t>
      </w:r>
      <w:r w:rsidR="006C68C4">
        <w:t xml:space="preserve">eBilling </w:t>
      </w:r>
      <w:r w:rsidRPr="00053BB1">
        <w:t>transmits FHIR bundles consisting of different FHIR resources needed to construct a 27</w:t>
      </w:r>
      <w:r w:rsidR="00E80013" w:rsidRPr="00053BB1">
        <w:t>5</w:t>
      </w:r>
      <w:r w:rsidRPr="00053BB1">
        <w:t xml:space="preserve"> </w:t>
      </w:r>
      <w:r w:rsidR="00E80013" w:rsidRPr="00053BB1">
        <w:t xml:space="preserve">transaction. </w:t>
      </w:r>
      <w:r w:rsidRPr="00053BB1">
        <w:t xml:space="preserve">The content is modeled on the </w:t>
      </w:r>
      <w:r w:rsidR="00851627" w:rsidRPr="008600BE">
        <w:t>ASC X12N/005010 275 Additional Information to Support a Health Care Claim or Encounter</w:t>
      </w:r>
      <w:r w:rsidRPr="00053BB1">
        <w:t xml:space="preserve"> standard and contains the data elements necessary for FSC to create valid </w:t>
      </w:r>
      <w:r w:rsidR="00851627" w:rsidRPr="008600BE">
        <w:t>ASC X12N/005010 275 Additional Information to Support a Health Care Claim or Encounter</w:t>
      </w:r>
      <w:r w:rsidR="00D335F3" w:rsidRPr="00053BB1">
        <w:t xml:space="preserve"> transaction</w:t>
      </w:r>
      <w:r w:rsidRPr="00053BB1">
        <w:t xml:space="preserve"> to </w:t>
      </w:r>
      <w:r w:rsidR="00053BB1" w:rsidRPr="00053BB1">
        <w:t xml:space="preserve">send to </w:t>
      </w:r>
      <w:r w:rsidRPr="00053BB1">
        <w:t>payers.</w:t>
      </w:r>
      <w:r w:rsidR="00D335F3" w:rsidRPr="00053BB1">
        <w:t xml:space="preserve"> </w:t>
      </w:r>
      <w:r w:rsidR="00E80013" w:rsidRPr="00053BB1">
        <w:t xml:space="preserve">The </w:t>
      </w:r>
      <w:r w:rsidR="00851627" w:rsidRPr="008600BE">
        <w:t>ASC X12N/005010 275 Additional Information to Support a Health Care Claim or Encounter</w:t>
      </w:r>
      <w:r w:rsidR="00851627" w:rsidRPr="00053BB1">
        <w:t xml:space="preserve"> </w:t>
      </w:r>
      <w:r w:rsidR="00E80013" w:rsidRPr="00053BB1">
        <w:t>is a response message caused by receipt of a 277 message – a request for additional health care claim information.</w:t>
      </w:r>
      <w:r w:rsidR="00053BB1">
        <w:t xml:space="preserve"> (See 277RFAI ICD)</w:t>
      </w:r>
    </w:p>
    <w:p w14:paraId="6076D343" w14:textId="4AD36BF8" w:rsidR="00D335F3" w:rsidRPr="00053BB1" w:rsidRDefault="00D335F3" w:rsidP="00D335F3">
      <w:pPr>
        <w:pStyle w:val="BodyText"/>
        <w:rPr>
          <w:sz w:val="24"/>
          <w:szCs w:val="24"/>
        </w:rPr>
      </w:pPr>
      <w:r w:rsidRPr="00053BB1">
        <w:rPr>
          <w:sz w:val="24"/>
          <w:szCs w:val="24"/>
        </w:rPr>
        <w:t>FSC receives 27</w:t>
      </w:r>
      <w:r w:rsidR="00E80013" w:rsidRPr="00053BB1">
        <w:rPr>
          <w:sz w:val="24"/>
          <w:szCs w:val="24"/>
        </w:rPr>
        <w:t xml:space="preserve">7 Health Care Claim Request for Additional Information from Payers and forwards that to MCCF EDI TAS </w:t>
      </w:r>
      <w:r w:rsidR="00957B9F">
        <w:rPr>
          <w:sz w:val="24"/>
          <w:szCs w:val="24"/>
        </w:rPr>
        <w:t xml:space="preserve">eBilling </w:t>
      </w:r>
      <w:r w:rsidR="00E80013" w:rsidRPr="00053BB1">
        <w:rPr>
          <w:sz w:val="24"/>
          <w:szCs w:val="24"/>
        </w:rPr>
        <w:t xml:space="preserve">as a Bundle containing </w:t>
      </w:r>
      <w:r w:rsidR="00E476E5" w:rsidRPr="00053BB1">
        <w:rPr>
          <w:sz w:val="24"/>
          <w:szCs w:val="24"/>
        </w:rPr>
        <w:t>necessary FHIR resources. T</w:t>
      </w:r>
      <w:r w:rsidR="00E80013" w:rsidRPr="00053BB1">
        <w:rPr>
          <w:sz w:val="24"/>
          <w:szCs w:val="24"/>
        </w:rPr>
        <w:t xml:space="preserve">he </w:t>
      </w:r>
      <w:r w:rsidR="00851627" w:rsidRPr="008600BE">
        <w:rPr>
          <w:sz w:val="24"/>
          <w:szCs w:val="24"/>
        </w:rPr>
        <w:t>ASC X12N/005010 275 Additional Information to Support a Health Care Claim or Encounter</w:t>
      </w:r>
      <w:r w:rsidR="00851627" w:rsidRPr="00053BB1">
        <w:rPr>
          <w:sz w:val="24"/>
          <w:szCs w:val="24"/>
        </w:rPr>
        <w:t xml:space="preserve"> </w:t>
      </w:r>
      <w:r w:rsidR="00E476E5" w:rsidRPr="00053BB1">
        <w:rPr>
          <w:sz w:val="24"/>
          <w:szCs w:val="24"/>
        </w:rPr>
        <w:t xml:space="preserve">message </w:t>
      </w:r>
      <w:r w:rsidR="00E80013" w:rsidRPr="00053BB1">
        <w:rPr>
          <w:sz w:val="24"/>
          <w:szCs w:val="24"/>
        </w:rPr>
        <w:t xml:space="preserve">is the </w:t>
      </w:r>
      <w:r w:rsidRPr="00053BB1">
        <w:rPr>
          <w:sz w:val="24"/>
          <w:szCs w:val="24"/>
        </w:rPr>
        <w:t>response</w:t>
      </w:r>
      <w:r w:rsidR="00E80013" w:rsidRPr="00053BB1">
        <w:rPr>
          <w:sz w:val="24"/>
          <w:szCs w:val="24"/>
        </w:rPr>
        <w:t xml:space="preserve"> and </w:t>
      </w:r>
      <w:r w:rsidR="00775199">
        <w:rPr>
          <w:sz w:val="24"/>
          <w:szCs w:val="24"/>
        </w:rPr>
        <w:t>will</w:t>
      </w:r>
      <w:r w:rsidR="00E80013" w:rsidRPr="00053BB1">
        <w:rPr>
          <w:sz w:val="24"/>
          <w:szCs w:val="24"/>
        </w:rPr>
        <w:t xml:space="preserve"> transfer</w:t>
      </w:r>
      <w:r w:rsidRPr="00053BB1">
        <w:rPr>
          <w:sz w:val="24"/>
          <w:szCs w:val="24"/>
        </w:rPr>
        <w:t xml:space="preserve"> that data in FHIR resources inside FHIR bundles to </w:t>
      </w:r>
      <w:r w:rsidR="00957B9F">
        <w:rPr>
          <w:sz w:val="24"/>
          <w:szCs w:val="24"/>
        </w:rPr>
        <w:t>FSC</w:t>
      </w:r>
      <w:r w:rsidRPr="00053BB1">
        <w:rPr>
          <w:sz w:val="24"/>
          <w:szCs w:val="24"/>
        </w:rPr>
        <w:t>.</w:t>
      </w:r>
    </w:p>
    <w:p w14:paraId="054FEF34" w14:textId="4036A50F" w:rsidR="00864D55" w:rsidRPr="00FE0AC2" w:rsidRDefault="00D952B0" w:rsidP="006E49A8">
      <w:pPr>
        <w:pStyle w:val="Heading2"/>
      </w:pPr>
      <w:bookmarkStart w:id="78" w:name="_Toc216071615"/>
      <w:bookmarkStart w:id="79" w:name="_Toc263270965"/>
      <w:bookmarkStart w:id="80" w:name="_Toc263271244"/>
      <w:bookmarkStart w:id="81" w:name="_Toc377477605"/>
      <w:bookmarkStart w:id="82" w:name="_Toc509818719"/>
      <w:r w:rsidRPr="00FE0AC2">
        <w:t>Data Exchanges</w:t>
      </w:r>
      <w:bookmarkEnd w:id="78"/>
      <w:bookmarkEnd w:id="79"/>
      <w:bookmarkEnd w:id="80"/>
      <w:bookmarkEnd w:id="81"/>
      <w:bookmarkEnd w:id="82"/>
    </w:p>
    <w:p w14:paraId="6DDA5FAF" w14:textId="2A08C90E" w:rsidR="00053BB1" w:rsidRPr="00053BB1" w:rsidRDefault="00637151" w:rsidP="00637151">
      <w:pPr>
        <w:pStyle w:val="BodyText"/>
        <w:rPr>
          <w:sz w:val="24"/>
          <w:szCs w:val="24"/>
        </w:rPr>
      </w:pPr>
      <w:r w:rsidRPr="00053BB1">
        <w:rPr>
          <w:sz w:val="24"/>
          <w:szCs w:val="24"/>
        </w:rPr>
        <w:t>MCCF EDI TAS sends a 27</w:t>
      </w:r>
      <w:r w:rsidR="00E476E5" w:rsidRPr="00053BB1">
        <w:rPr>
          <w:sz w:val="24"/>
          <w:szCs w:val="24"/>
        </w:rPr>
        <w:t>5</w:t>
      </w:r>
      <w:r w:rsidRPr="00053BB1">
        <w:rPr>
          <w:sz w:val="24"/>
          <w:szCs w:val="24"/>
        </w:rPr>
        <w:t xml:space="preserve"> FHIR bundle to FSC</w:t>
      </w:r>
      <w:r w:rsidR="00E476E5" w:rsidRPr="00053BB1">
        <w:rPr>
          <w:sz w:val="24"/>
          <w:szCs w:val="24"/>
        </w:rPr>
        <w:t xml:space="preserve"> in response to having </w:t>
      </w:r>
      <w:r w:rsidR="009335FF" w:rsidRPr="00053BB1">
        <w:rPr>
          <w:sz w:val="24"/>
          <w:szCs w:val="24"/>
        </w:rPr>
        <w:t>received</w:t>
      </w:r>
      <w:r w:rsidR="00E476E5" w:rsidRPr="00053BB1">
        <w:rPr>
          <w:sz w:val="24"/>
          <w:szCs w:val="24"/>
        </w:rPr>
        <w:t xml:space="preserve"> a 277 Health Care Claim Request for Additional Information as a </w:t>
      </w:r>
      <w:r w:rsidRPr="00053BB1">
        <w:rPr>
          <w:sz w:val="24"/>
          <w:szCs w:val="24"/>
        </w:rPr>
        <w:t xml:space="preserve">FHIR bundle from FSC. </w:t>
      </w:r>
      <w:bookmarkStart w:id="83" w:name="_Hlk507663278"/>
      <w:r w:rsidR="00053BB1" w:rsidRPr="00053BB1">
        <w:rPr>
          <w:sz w:val="24"/>
          <w:szCs w:val="24"/>
        </w:rPr>
        <w:t xml:space="preserve">The 275 FHIR bundle sent to FSC contains the necessary FHIR resources so FSC can </w:t>
      </w:r>
      <w:r w:rsidR="009335FF" w:rsidRPr="00053BB1">
        <w:rPr>
          <w:sz w:val="24"/>
          <w:szCs w:val="24"/>
        </w:rPr>
        <w:t>construct</w:t>
      </w:r>
      <w:r w:rsidR="00053BB1" w:rsidRPr="00053BB1">
        <w:rPr>
          <w:sz w:val="24"/>
          <w:szCs w:val="24"/>
        </w:rPr>
        <w:t xml:space="preserve"> a 275 transaction in ASC X12N/005010 format which then forwards the </w:t>
      </w:r>
      <w:r w:rsidR="00851627" w:rsidRPr="008600BE">
        <w:rPr>
          <w:sz w:val="24"/>
          <w:szCs w:val="24"/>
        </w:rPr>
        <w:t>ASC X12N/005010 275 Additional Information to Support a Health Care Claim or Encounter</w:t>
      </w:r>
      <w:r w:rsidR="00851627" w:rsidRPr="00053BB1">
        <w:rPr>
          <w:sz w:val="24"/>
          <w:szCs w:val="24"/>
        </w:rPr>
        <w:t xml:space="preserve"> </w:t>
      </w:r>
      <w:r w:rsidR="00053BB1" w:rsidRPr="00053BB1">
        <w:rPr>
          <w:sz w:val="24"/>
          <w:szCs w:val="24"/>
        </w:rPr>
        <w:t>transaction on to the payer.</w:t>
      </w:r>
    </w:p>
    <w:bookmarkEnd w:id="83"/>
    <w:p w14:paraId="42E47247" w14:textId="4EB54698" w:rsidR="00637151" w:rsidRPr="00053BB1" w:rsidRDefault="00637151" w:rsidP="00637151">
      <w:pPr>
        <w:pStyle w:val="BodyText"/>
        <w:rPr>
          <w:sz w:val="24"/>
          <w:szCs w:val="24"/>
        </w:rPr>
      </w:pPr>
      <w:r w:rsidRPr="00053BB1">
        <w:rPr>
          <w:sz w:val="24"/>
          <w:szCs w:val="24"/>
        </w:rPr>
        <w:lastRenderedPageBreak/>
        <w:t>Refer to Section Appendix A</w:t>
      </w:r>
      <w:r w:rsidR="005025E6">
        <w:rPr>
          <w:sz w:val="24"/>
          <w:szCs w:val="24"/>
        </w:rPr>
        <w:t xml:space="preserve"> </w:t>
      </w:r>
      <w:hyperlink w:anchor="_275_Transaction_Resources" w:history="1">
        <w:r w:rsidR="005025E6" w:rsidRPr="00AA61F7">
          <w:rPr>
            <w:rStyle w:val="Hyperlink"/>
            <w:sz w:val="24"/>
            <w:szCs w:val="24"/>
          </w:rPr>
          <w:t>section 3.</w:t>
        </w:r>
        <w:r w:rsidR="00AA61F7">
          <w:rPr>
            <w:rStyle w:val="Hyperlink"/>
            <w:sz w:val="24"/>
            <w:szCs w:val="24"/>
          </w:rPr>
          <w:t>3</w:t>
        </w:r>
        <w:r w:rsidR="005025E6" w:rsidRPr="00AA61F7">
          <w:rPr>
            <w:rStyle w:val="Hyperlink"/>
            <w:sz w:val="24"/>
            <w:szCs w:val="24"/>
          </w:rPr>
          <w:t>.1</w:t>
        </w:r>
      </w:hyperlink>
      <w:r w:rsidRPr="00053BB1">
        <w:rPr>
          <w:sz w:val="24"/>
          <w:szCs w:val="24"/>
        </w:rPr>
        <w:t>.</w:t>
      </w:r>
    </w:p>
    <w:p w14:paraId="06036CF9" w14:textId="7D029AA0" w:rsidR="00377177" w:rsidRPr="00851627" w:rsidRDefault="00377177" w:rsidP="004B4F65">
      <w:pPr>
        <w:pStyle w:val="Heading3"/>
        <w:rPr>
          <w:szCs w:val="24"/>
        </w:rPr>
      </w:pPr>
      <w:bookmarkStart w:id="84" w:name="_Toc509818720"/>
      <w:r w:rsidRPr="00851627">
        <w:rPr>
          <w:szCs w:val="24"/>
        </w:rPr>
        <w:t>FHIR Based Resources</w:t>
      </w:r>
      <w:bookmarkEnd w:id="84"/>
    </w:p>
    <w:p w14:paraId="260F22D7" w14:textId="54A57EBD" w:rsidR="008333B3" w:rsidRPr="00053BB1" w:rsidRDefault="008333B3" w:rsidP="00944285">
      <w:pPr>
        <w:pStyle w:val="BodyText"/>
        <w:rPr>
          <w:sz w:val="24"/>
          <w:szCs w:val="24"/>
          <w:lang w:eastAsia="en-US"/>
        </w:rPr>
      </w:pPr>
      <w:r w:rsidRPr="00053BB1">
        <w:rPr>
          <w:sz w:val="24"/>
          <w:szCs w:val="24"/>
          <w:lang w:eastAsia="en-US"/>
        </w:rPr>
        <w:t>The following FHIR resources are needed to assemble a 27</w:t>
      </w:r>
      <w:r w:rsidR="00E476E5" w:rsidRPr="00053BB1">
        <w:rPr>
          <w:sz w:val="24"/>
          <w:szCs w:val="24"/>
          <w:lang w:eastAsia="en-US"/>
        </w:rPr>
        <w:t>5</w:t>
      </w:r>
      <w:r w:rsidRPr="00053BB1">
        <w:rPr>
          <w:sz w:val="24"/>
          <w:szCs w:val="24"/>
          <w:lang w:eastAsia="en-US"/>
        </w:rPr>
        <w:t xml:space="preserve"> </w:t>
      </w:r>
      <w:r w:rsidR="00053BB1" w:rsidRPr="00053BB1">
        <w:rPr>
          <w:sz w:val="24"/>
          <w:szCs w:val="24"/>
          <w:lang w:eastAsia="en-US"/>
        </w:rPr>
        <w:t>transaction</w:t>
      </w:r>
      <w:r w:rsidRPr="00053BB1">
        <w:rPr>
          <w:sz w:val="24"/>
          <w:szCs w:val="24"/>
          <w:lang w:eastAsia="en-US"/>
        </w:rPr>
        <w:t xml:space="preserve"> FHIR bundle</w:t>
      </w:r>
    </w:p>
    <w:p w14:paraId="21F8E914"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Basic</w:t>
      </w:r>
    </w:p>
    <w:p w14:paraId="4AC36744"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Claim</w:t>
      </w:r>
    </w:p>
    <w:p w14:paraId="2897DB6B"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Consent</w:t>
      </w:r>
    </w:p>
    <w:p w14:paraId="485C9CF9" w14:textId="7949501E" w:rsidR="008333B3" w:rsidRPr="00053BB1" w:rsidRDefault="00E476E5" w:rsidP="008333B3">
      <w:pPr>
        <w:pStyle w:val="BodyText"/>
        <w:numPr>
          <w:ilvl w:val="0"/>
          <w:numId w:val="22"/>
        </w:numPr>
        <w:rPr>
          <w:sz w:val="24"/>
          <w:szCs w:val="24"/>
          <w:lang w:eastAsia="en-US"/>
        </w:rPr>
      </w:pPr>
      <w:r w:rsidRPr="00053BB1">
        <w:rPr>
          <w:sz w:val="24"/>
          <w:szCs w:val="24"/>
          <w:lang w:eastAsia="en-US"/>
        </w:rPr>
        <w:t>Mes</w:t>
      </w:r>
      <w:r w:rsidR="008333B3" w:rsidRPr="00053BB1">
        <w:rPr>
          <w:sz w:val="24"/>
          <w:szCs w:val="24"/>
          <w:lang w:eastAsia="en-US"/>
        </w:rPr>
        <w:t>sageHeader</w:t>
      </w:r>
    </w:p>
    <w:p w14:paraId="5759E38B" w14:textId="2DA6BD95" w:rsidR="005A24B2" w:rsidRPr="00FE0AC2" w:rsidRDefault="00377177" w:rsidP="004B4F65">
      <w:pPr>
        <w:pStyle w:val="Heading3"/>
        <w:rPr>
          <w:szCs w:val="24"/>
        </w:rPr>
      </w:pPr>
      <w:bookmarkStart w:id="85" w:name="_Toc509818721"/>
      <w:r w:rsidRPr="00FE0AC2">
        <w:rPr>
          <w:szCs w:val="24"/>
        </w:rPr>
        <w:t>JSON Format</w:t>
      </w:r>
      <w:bookmarkEnd w:id="85"/>
    </w:p>
    <w:p w14:paraId="58F9EAB0" w14:textId="59712248" w:rsidR="00700BC1" w:rsidRPr="00053BB1" w:rsidRDefault="00691AEA" w:rsidP="00691AEA">
      <w:pPr>
        <w:pStyle w:val="BodyText"/>
        <w:rPr>
          <w:sz w:val="24"/>
          <w:szCs w:val="24"/>
          <w:lang w:eastAsia="en-US"/>
        </w:rPr>
      </w:pPr>
      <w:r w:rsidRPr="00053BB1">
        <w:rPr>
          <w:sz w:val="24"/>
          <w:szCs w:val="24"/>
          <w:lang w:eastAsia="en-US"/>
        </w:rPr>
        <w:t>Messages are formatted using the JSON format and implement a Bundle FHIR Resource</w:t>
      </w:r>
      <w:r w:rsidR="00700BC1" w:rsidRPr="00053BB1">
        <w:rPr>
          <w:sz w:val="24"/>
          <w:szCs w:val="24"/>
          <w:lang w:eastAsia="en-US"/>
        </w:rPr>
        <w:t>.</w:t>
      </w:r>
    </w:p>
    <w:p w14:paraId="5AE595EC" w14:textId="5E551DDF" w:rsidR="00700BC1" w:rsidRPr="00053BB1" w:rsidRDefault="00700BC1" w:rsidP="00691AEA">
      <w:pPr>
        <w:pStyle w:val="BodyText"/>
        <w:rPr>
          <w:sz w:val="24"/>
          <w:szCs w:val="24"/>
          <w:lang w:eastAsia="en-US"/>
        </w:rPr>
      </w:pPr>
      <w:r w:rsidRPr="00053BB1">
        <w:rPr>
          <w:sz w:val="24"/>
          <w:szCs w:val="24"/>
          <w:lang w:eastAsia="en-US"/>
        </w:rPr>
        <w:t xml:space="preserve">Refer to </w:t>
      </w:r>
      <w:hyperlink r:id="rId20" w:history="1">
        <w:r w:rsidRPr="00053BB1">
          <w:rPr>
            <w:rStyle w:val="Hyperlink"/>
            <w:sz w:val="24"/>
            <w:szCs w:val="24"/>
            <w:lang w:eastAsia="en-US"/>
          </w:rPr>
          <w:t>https://www.hl7.org/fhir/json.html</w:t>
        </w:r>
      </w:hyperlink>
      <w:r w:rsidRPr="00053BB1">
        <w:rPr>
          <w:sz w:val="24"/>
          <w:szCs w:val="24"/>
          <w:lang w:eastAsia="en-US"/>
        </w:rPr>
        <w:t xml:space="preserve"> for JSON representation of FHIR Resources.</w:t>
      </w:r>
    </w:p>
    <w:p w14:paraId="7FCBF3AF" w14:textId="60EECC56" w:rsidR="00691AEA" w:rsidRPr="00E476E5" w:rsidRDefault="00691AEA" w:rsidP="00691AEA">
      <w:pPr>
        <w:rPr>
          <w:rFonts w:cs="Arial"/>
          <w:szCs w:val="22"/>
        </w:rPr>
      </w:pPr>
    </w:p>
    <w:p w14:paraId="7211AEAE" w14:textId="078EF007" w:rsidR="005A24B2" w:rsidRDefault="005A24B2" w:rsidP="004B4F65">
      <w:pPr>
        <w:pStyle w:val="Heading4"/>
      </w:pPr>
      <w:r>
        <w:t>27</w:t>
      </w:r>
      <w:r w:rsidR="00E476E5">
        <w:t>5</w:t>
      </w:r>
      <w:r>
        <w:t xml:space="preserve"> Re</w:t>
      </w:r>
      <w:r w:rsidR="00E17ED4">
        <w:t>sponse</w:t>
      </w:r>
      <w:r>
        <w:t xml:space="preserve"> FHIR bundle</w:t>
      </w:r>
    </w:p>
    <w:p w14:paraId="6D695568" w14:textId="47A4CA13" w:rsidR="00691AEA" w:rsidRPr="00D136C5" w:rsidRDefault="00700BC1" w:rsidP="00691AEA">
      <w:pPr>
        <w:pStyle w:val="BodyText"/>
        <w:rPr>
          <w:sz w:val="24"/>
          <w:szCs w:val="24"/>
          <w:lang w:eastAsia="en-US"/>
        </w:rPr>
      </w:pPr>
      <w:r w:rsidRPr="00D136C5">
        <w:rPr>
          <w:sz w:val="24"/>
          <w:szCs w:val="24"/>
          <w:lang w:eastAsia="en-US"/>
        </w:rPr>
        <w:t xml:space="preserve">A bundle implementing a </w:t>
      </w:r>
      <w:proofErr w:type="gramStart"/>
      <w:r w:rsidRPr="00D136C5">
        <w:rPr>
          <w:sz w:val="24"/>
          <w:szCs w:val="24"/>
          <w:lang w:eastAsia="en-US"/>
        </w:rPr>
        <w:t>27</w:t>
      </w:r>
      <w:r w:rsidR="00E476E5" w:rsidRPr="00D136C5">
        <w:rPr>
          <w:sz w:val="24"/>
          <w:szCs w:val="24"/>
          <w:lang w:eastAsia="en-US"/>
        </w:rPr>
        <w:t>5</w:t>
      </w:r>
      <w:r w:rsidRPr="00D136C5">
        <w:rPr>
          <w:sz w:val="24"/>
          <w:szCs w:val="24"/>
          <w:lang w:eastAsia="en-US"/>
        </w:rPr>
        <w:t xml:space="preserve"> r</w:t>
      </w:r>
      <w:r w:rsidR="00691AEA" w:rsidRPr="00D136C5">
        <w:rPr>
          <w:sz w:val="24"/>
          <w:szCs w:val="24"/>
          <w:lang w:eastAsia="en-US"/>
        </w:rPr>
        <w:t>e</w:t>
      </w:r>
      <w:r w:rsidR="00E476E5" w:rsidRPr="00D136C5">
        <w:rPr>
          <w:sz w:val="24"/>
          <w:szCs w:val="24"/>
          <w:lang w:eastAsia="en-US"/>
        </w:rPr>
        <w:t>sponse</w:t>
      </w:r>
      <w:proofErr w:type="gramEnd"/>
      <w:r w:rsidR="00691AEA" w:rsidRPr="00D136C5">
        <w:rPr>
          <w:sz w:val="24"/>
          <w:szCs w:val="24"/>
          <w:lang w:eastAsia="en-US"/>
        </w:rPr>
        <w:t xml:space="preserve"> sent to FSC </w:t>
      </w:r>
      <w:r w:rsidRPr="00D136C5">
        <w:rPr>
          <w:sz w:val="24"/>
          <w:szCs w:val="24"/>
          <w:lang w:eastAsia="en-US"/>
        </w:rPr>
        <w:t>will have the following structure:</w:t>
      </w:r>
    </w:p>
    <w:p w14:paraId="32F14AD8" w14:textId="3EACF1C6" w:rsidR="005A24B2" w:rsidRPr="00851627" w:rsidRDefault="00D136C5" w:rsidP="005A24B2">
      <w:pPr>
        <w:pStyle w:val="BodyText"/>
        <w:rPr>
          <w:sz w:val="24"/>
          <w:szCs w:val="24"/>
          <w:lang w:eastAsia="en-US"/>
        </w:rPr>
      </w:pPr>
      <w:r w:rsidRPr="00D136C5">
        <w:rPr>
          <w:sz w:val="24"/>
          <w:szCs w:val="24"/>
          <w:lang w:eastAsia="en-US"/>
        </w:rPr>
        <w:t>See appendix A</w:t>
      </w:r>
      <w:r w:rsidR="00894C23">
        <w:rPr>
          <w:sz w:val="24"/>
          <w:szCs w:val="24"/>
          <w:lang w:eastAsia="en-US"/>
        </w:rPr>
        <w:t xml:space="preserve"> </w:t>
      </w:r>
      <w:hyperlink w:anchor="_Bundle" w:history="1">
        <w:r w:rsidR="00894C23" w:rsidRPr="00894C23">
          <w:rPr>
            <w:rStyle w:val="Hyperlink"/>
            <w:sz w:val="24"/>
            <w:szCs w:val="24"/>
            <w:lang w:eastAsia="en-US"/>
          </w:rPr>
          <w:t>section 3.2</w:t>
        </w:r>
      </w:hyperlink>
      <w:r w:rsidR="00851627">
        <w:rPr>
          <w:sz w:val="24"/>
          <w:szCs w:val="24"/>
          <w:lang w:eastAsia="en-US"/>
        </w:rPr>
        <w:t>.</w:t>
      </w:r>
    </w:p>
    <w:p w14:paraId="701BA175" w14:textId="77777777" w:rsidR="005A24B2" w:rsidRDefault="005A24B2" w:rsidP="005A24B2">
      <w:pPr>
        <w:pStyle w:val="BodyText"/>
        <w:rPr>
          <w:lang w:eastAsia="en-US"/>
        </w:rPr>
      </w:pPr>
    </w:p>
    <w:p w14:paraId="67F2E9ED" w14:textId="1A13CF05" w:rsidR="00377177" w:rsidRPr="00FE0AC2" w:rsidRDefault="00377177" w:rsidP="004B4F65">
      <w:pPr>
        <w:pStyle w:val="Heading3"/>
        <w:rPr>
          <w:szCs w:val="24"/>
        </w:rPr>
      </w:pPr>
      <w:bookmarkStart w:id="86" w:name="_Toc509818722"/>
      <w:r w:rsidRPr="00FE0AC2">
        <w:rPr>
          <w:szCs w:val="24"/>
        </w:rPr>
        <w:t>Bundle Definition</w:t>
      </w:r>
      <w:bookmarkEnd w:id="86"/>
    </w:p>
    <w:p w14:paraId="05B78FCF" w14:textId="6A36CDC0" w:rsidR="00D136C5" w:rsidRPr="00D136C5" w:rsidRDefault="00D136C5" w:rsidP="00D136C5">
      <w:pPr>
        <w:autoSpaceDE w:val="0"/>
        <w:autoSpaceDN w:val="0"/>
        <w:rPr>
          <w:rFonts w:cs="Arial"/>
        </w:rPr>
      </w:pPr>
      <w:r w:rsidRPr="00D136C5">
        <w:rPr>
          <w:rFonts w:cs="Arial"/>
        </w:rPr>
        <w:t xml:space="preserve">A Bundle is a container for resources, enabling the grouping and </w:t>
      </w:r>
      <w:r w:rsidR="00894C23">
        <w:rPr>
          <w:rFonts w:cs="Arial"/>
        </w:rPr>
        <w:t>transmitting</w:t>
      </w:r>
      <w:r w:rsidRPr="00D136C5">
        <w:rPr>
          <w:rFonts w:cs="Arial"/>
        </w:rPr>
        <w:t xml:space="preserve"> resources altogether. Resources such as Claim, Patient, etc. will be transmitted inside multiple entries (see entry list inside Bundle) as a resource type.</w:t>
      </w:r>
    </w:p>
    <w:p w14:paraId="5486CC99" w14:textId="3E91F115" w:rsidR="00700BC1" w:rsidRPr="00D136C5" w:rsidRDefault="00700BC1" w:rsidP="00700BC1">
      <w:pPr>
        <w:pStyle w:val="BodyText"/>
        <w:rPr>
          <w:sz w:val="24"/>
          <w:szCs w:val="24"/>
          <w:lang w:eastAsia="en-US"/>
        </w:rPr>
      </w:pPr>
      <w:r w:rsidRPr="00D136C5">
        <w:rPr>
          <w:sz w:val="24"/>
          <w:szCs w:val="24"/>
          <w:lang w:eastAsia="en-US"/>
        </w:rPr>
        <w:t xml:space="preserve">A Bundle is a </w:t>
      </w:r>
      <w:proofErr w:type="gramStart"/>
      <w:r w:rsidRPr="00D136C5">
        <w:rPr>
          <w:sz w:val="24"/>
          <w:szCs w:val="24"/>
          <w:lang w:eastAsia="en-US"/>
        </w:rPr>
        <w:t>top level</w:t>
      </w:r>
      <w:proofErr w:type="gramEnd"/>
      <w:r w:rsidRPr="00D136C5">
        <w:rPr>
          <w:sz w:val="24"/>
          <w:szCs w:val="24"/>
          <w:lang w:eastAsia="en-US"/>
        </w:rPr>
        <w:t xml:space="preserve">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6F628F1A" w14:textId="5991B113" w:rsidR="00700BC1" w:rsidRDefault="00700BC1" w:rsidP="00700BC1">
      <w:pPr>
        <w:pStyle w:val="Caption"/>
      </w:pPr>
      <w:bookmarkStart w:id="87" w:name="_Toc509819336"/>
      <w:r>
        <w:t xml:space="preserve">Figure </w:t>
      </w:r>
      <w:r w:rsidR="00FE2058">
        <w:fldChar w:fldCharType="begin"/>
      </w:r>
      <w:r w:rsidR="00FE2058">
        <w:instrText xml:space="preserve"> SEQ Figure \* ARABIC </w:instrText>
      </w:r>
      <w:r w:rsidR="00FE2058">
        <w:fldChar w:fldCharType="separate"/>
      </w:r>
      <w:r w:rsidR="006D6631">
        <w:rPr>
          <w:noProof/>
        </w:rPr>
        <w:t>4</w:t>
      </w:r>
      <w:r w:rsidR="00FE2058">
        <w:rPr>
          <w:noProof/>
        </w:rPr>
        <w:fldChar w:fldCharType="end"/>
      </w:r>
      <w:r>
        <w:t xml:space="preserve"> </w:t>
      </w:r>
      <w:r w:rsidR="001E43F8">
        <w:t>–</w:t>
      </w:r>
      <w:r>
        <w:t xml:space="preserve"> </w:t>
      </w:r>
      <w:r w:rsidR="001E43F8">
        <w:t>Example FHIR Bundle content</w:t>
      </w:r>
      <w:bookmarkEnd w:id="87"/>
      <w:r w:rsidR="001E43F8">
        <w:t xml:space="preserve">  </w:t>
      </w:r>
    </w:p>
    <w:p w14:paraId="45430A9B" w14:textId="4883D4AD" w:rsidR="0037304C" w:rsidRPr="0037304C" w:rsidRDefault="0037304C" w:rsidP="0037304C">
      <w:r>
        <w:t xml:space="preserve">Source </w:t>
      </w:r>
      <w:r w:rsidRPr="00F4203D">
        <w:t>https://fhir-drills.github.io/bundle.html</w:t>
      </w:r>
    </w:p>
    <w:p w14:paraId="43549EF2" w14:textId="3DEF37C8" w:rsidR="00700BC1" w:rsidRDefault="00700BC1" w:rsidP="00700BC1">
      <w:pPr>
        <w:pStyle w:val="BodyText"/>
        <w:rPr>
          <w:lang w:eastAsia="en-US"/>
        </w:rPr>
      </w:pPr>
    </w:p>
    <w:p w14:paraId="55AD5134" w14:textId="77777777" w:rsidR="00700BC1" w:rsidRDefault="00700BC1" w:rsidP="00700BC1">
      <w:pPr>
        <w:pStyle w:val="BodyT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0B66FD08" w14:textId="3DB5B7BC" w:rsidR="00377177" w:rsidRDefault="00700BC1" w:rsidP="0061579A">
      <w:pPr>
        <w:pStyle w:val="Caption"/>
      </w:pPr>
      <w:bookmarkStart w:id="88" w:name="_Toc509819337"/>
      <w:r>
        <w:t xml:space="preserve">Figure </w:t>
      </w:r>
      <w:r w:rsidR="00FE2058">
        <w:fldChar w:fldCharType="begin"/>
      </w:r>
      <w:r w:rsidR="00FE2058">
        <w:instrText xml:space="preserve"> SEQ Figure \* ARABIC </w:instrText>
      </w:r>
      <w:r w:rsidR="00FE2058">
        <w:fldChar w:fldCharType="separate"/>
      </w:r>
      <w:r w:rsidR="006D6631">
        <w:rPr>
          <w:noProof/>
        </w:rPr>
        <w:t>5</w:t>
      </w:r>
      <w:r w:rsidR="00FE2058">
        <w:rPr>
          <w:noProof/>
        </w:rPr>
        <w:fldChar w:fldCharType="end"/>
      </w:r>
      <w:r>
        <w:t xml:space="preserve"> </w:t>
      </w:r>
      <w:r w:rsidR="001E43F8">
        <w:t>–</w:t>
      </w:r>
      <w:r>
        <w:t xml:space="preserve"> </w:t>
      </w:r>
      <w:r w:rsidR="001E43F8">
        <w:t>Example FHIR Bundle layout</w:t>
      </w:r>
      <w:bookmarkEnd w:id="88"/>
      <w:r w:rsidR="001E43F8">
        <w:t xml:space="preserve"> </w:t>
      </w:r>
    </w:p>
    <w:p w14:paraId="7F56706C" w14:textId="06F8248D" w:rsidR="0037304C" w:rsidRDefault="0037304C" w:rsidP="0037304C">
      <w:r>
        <w:t xml:space="preserve">Source </w:t>
      </w:r>
      <w:r w:rsidRPr="00CC7CB3">
        <w:t>https://www.hl7.org/fhir/bundle.html</w:t>
      </w:r>
    </w:p>
    <w:p w14:paraId="70B8A246" w14:textId="77777777" w:rsidR="0037304C" w:rsidRPr="0037304C" w:rsidRDefault="0037304C" w:rsidP="0037304C"/>
    <w:p w14:paraId="10BE7ED4" w14:textId="75C1F885" w:rsidR="007E71D7" w:rsidRPr="00FE0AC2" w:rsidRDefault="00D952B0" w:rsidP="007E71D7">
      <w:pPr>
        <w:pStyle w:val="Heading2"/>
      </w:pPr>
      <w:bookmarkStart w:id="89" w:name="_Toc216071617"/>
      <w:bookmarkStart w:id="90" w:name="_Toc263270966"/>
      <w:bookmarkStart w:id="91" w:name="_Toc263271245"/>
      <w:bookmarkStart w:id="92" w:name="_Toc377477606"/>
      <w:bookmarkStart w:id="93" w:name="_Toc509818723"/>
      <w:r w:rsidRPr="00FE0AC2">
        <w:t>Communications Methods</w:t>
      </w:r>
      <w:bookmarkStart w:id="94" w:name="_Toc216071618"/>
      <w:bookmarkStart w:id="95" w:name="_Toc263270967"/>
      <w:bookmarkStart w:id="96" w:name="_Toc263271246"/>
      <w:bookmarkStart w:id="97" w:name="_Toc377477607"/>
      <w:bookmarkEnd w:id="89"/>
      <w:bookmarkEnd w:id="90"/>
      <w:bookmarkEnd w:id="91"/>
      <w:bookmarkEnd w:id="92"/>
      <w:bookmarkEnd w:id="93"/>
    </w:p>
    <w:p w14:paraId="0A82E2C0" w14:textId="4408AD00" w:rsidR="00377177" w:rsidRPr="00FE0AC2" w:rsidRDefault="00377177" w:rsidP="004B4F65">
      <w:pPr>
        <w:pStyle w:val="Heading3"/>
        <w:rPr>
          <w:szCs w:val="24"/>
        </w:rPr>
      </w:pPr>
      <w:bookmarkStart w:id="98" w:name="_Toc509818724"/>
      <w:r w:rsidRPr="00FE0AC2">
        <w:rPr>
          <w:szCs w:val="24"/>
        </w:rPr>
        <w:t>Ports and Protocols</w:t>
      </w:r>
      <w:bookmarkEnd w:id="98"/>
    </w:p>
    <w:p w14:paraId="3C4F7100" w14:textId="6603810E" w:rsidR="007E71D7" w:rsidRDefault="007E71D7" w:rsidP="004B4F65">
      <w:pPr>
        <w:pStyle w:val="Heading4"/>
      </w:pPr>
      <w:r>
        <w:t>HTTP(S)</w:t>
      </w:r>
    </w:p>
    <w:p w14:paraId="2F7AD8FE" w14:textId="05B131B7" w:rsidR="00A640B1" w:rsidRPr="00D136C5" w:rsidRDefault="00A640B1" w:rsidP="00A640B1">
      <w:pPr>
        <w:pStyle w:val="BodyText"/>
        <w:rPr>
          <w:sz w:val="24"/>
          <w:szCs w:val="24"/>
          <w:lang w:eastAsia="en-US"/>
        </w:rPr>
      </w:pPr>
      <w:r w:rsidRPr="00D136C5">
        <w:rPr>
          <w:sz w:val="24"/>
          <w:szCs w:val="24"/>
          <w:lang w:eastAsia="en-US"/>
        </w:rPr>
        <w:t>Used for real time communication</w:t>
      </w:r>
      <w:r w:rsidR="00851627">
        <w:rPr>
          <w:sz w:val="24"/>
          <w:szCs w:val="24"/>
          <w:lang w:eastAsia="en-US"/>
        </w:rPr>
        <w:t>.</w:t>
      </w:r>
    </w:p>
    <w:p w14:paraId="722F74EC" w14:textId="0FF3CA1E" w:rsidR="007E71D7" w:rsidRDefault="00957B9F" w:rsidP="004B4F65">
      <w:pPr>
        <w:pStyle w:val="Heading4"/>
      </w:pPr>
      <w:r>
        <w:t>Advanced Message Queuing Protocol (</w:t>
      </w:r>
      <w:r w:rsidR="007E71D7">
        <w:t>AMQP</w:t>
      </w:r>
      <w:r>
        <w:t>)</w:t>
      </w:r>
    </w:p>
    <w:p w14:paraId="1BE1B564" w14:textId="211E8DD2" w:rsidR="007E71D7" w:rsidRPr="0061579A" w:rsidRDefault="00A640B1" w:rsidP="007E71D7">
      <w:pPr>
        <w:pStyle w:val="BodyText"/>
        <w:rPr>
          <w:sz w:val="24"/>
          <w:szCs w:val="24"/>
          <w:lang w:eastAsia="en-US"/>
        </w:rPr>
      </w:pPr>
      <w:r w:rsidRPr="00D136C5">
        <w:rPr>
          <w:sz w:val="24"/>
          <w:szCs w:val="24"/>
          <w:lang w:eastAsia="en-US"/>
        </w:rPr>
        <w:t>AMQP offers reliable messaging via queues.</w:t>
      </w:r>
    </w:p>
    <w:p w14:paraId="20A8AA85" w14:textId="21A04DEB" w:rsidR="00377177" w:rsidRPr="00FE0AC2" w:rsidRDefault="00377177" w:rsidP="004B4F65">
      <w:pPr>
        <w:pStyle w:val="Heading3"/>
        <w:rPr>
          <w:szCs w:val="24"/>
        </w:rPr>
      </w:pPr>
      <w:bookmarkStart w:id="99" w:name="_Toc509818725"/>
      <w:r w:rsidRPr="00FE0AC2">
        <w:rPr>
          <w:szCs w:val="24"/>
        </w:rPr>
        <w:t>ESB Configuration(s)</w:t>
      </w:r>
      <w:bookmarkEnd w:id="99"/>
    </w:p>
    <w:p w14:paraId="1DD9E8AF" w14:textId="2BE1E1A9" w:rsidR="00A640B1" w:rsidRPr="004B4F65" w:rsidRDefault="00A640B1" w:rsidP="00A640B1">
      <w:pPr>
        <w:pStyle w:val="BodyText"/>
        <w:rPr>
          <w:sz w:val="24"/>
          <w:szCs w:val="24"/>
          <w:lang w:eastAsia="en-US"/>
        </w:rPr>
      </w:pPr>
      <w:r w:rsidRPr="004B4F65">
        <w:rPr>
          <w:sz w:val="24"/>
          <w:szCs w:val="24"/>
          <w:lang w:eastAsia="en-US"/>
        </w:rPr>
        <w:t>T</w:t>
      </w:r>
      <w:r w:rsidR="00957B9F">
        <w:rPr>
          <w:sz w:val="24"/>
          <w:szCs w:val="24"/>
          <w:lang w:eastAsia="en-US"/>
        </w:rPr>
        <w:t>BD</w:t>
      </w:r>
    </w:p>
    <w:p w14:paraId="191D0393" w14:textId="7638D8BE" w:rsidR="00377177" w:rsidRPr="00FE0AC2" w:rsidRDefault="00377177" w:rsidP="004B4F65">
      <w:pPr>
        <w:pStyle w:val="Heading3"/>
        <w:rPr>
          <w:szCs w:val="24"/>
        </w:rPr>
      </w:pPr>
      <w:bookmarkStart w:id="100" w:name="_Toc509818726"/>
      <w:r w:rsidRPr="00FE0AC2">
        <w:rPr>
          <w:szCs w:val="24"/>
        </w:rPr>
        <w:t>System Configuration</w:t>
      </w:r>
      <w:bookmarkEnd w:id="100"/>
    </w:p>
    <w:p w14:paraId="61278038" w14:textId="0B2BC730" w:rsidR="00377177" w:rsidRPr="004B4F65" w:rsidRDefault="00A640B1" w:rsidP="00377177">
      <w:pPr>
        <w:pStyle w:val="BodyText"/>
        <w:rPr>
          <w:sz w:val="24"/>
          <w:szCs w:val="24"/>
          <w:lang w:eastAsia="en-US"/>
        </w:rPr>
      </w:pPr>
      <w:r w:rsidRPr="004B4F65">
        <w:rPr>
          <w:sz w:val="24"/>
          <w:szCs w:val="24"/>
          <w:lang w:eastAsia="en-US"/>
        </w:rPr>
        <w:lastRenderedPageBreak/>
        <w:t>TBD</w:t>
      </w:r>
    </w:p>
    <w:p w14:paraId="054FEF37" w14:textId="7C2637E7" w:rsidR="00D952B0" w:rsidRPr="00FE0AC2" w:rsidRDefault="00D952B0" w:rsidP="004B4F65">
      <w:pPr>
        <w:pStyle w:val="Heading2"/>
      </w:pPr>
      <w:bookmarkStart w:id="101" w:name="_Toc509818727"/>
      <w:r w:rsidRPr="00FE0AC2">
        <w:t>Performance Requirements</w:t>
      </w:r>
      <w:bookmarkEnd w:id="94"/>
      <w:bookmarkEnd w:id="95"/>
      <w:bookmarkEnd w:id="96"/>
      <w:bookmarkEnd w:id="97"/>
      <w:bookmarkEnd w:id="101"/>
    </w:p>
    <w:p w14:paraId="1E12E342" w14:textId="77777777" w:rsidR="006D6631" w:rsidRDefault="00D136C5" w:rsidP="006D6631">
      <w:pPr>
        <w:rPr>
          <w:rFonts w:ascii="Calibri" w:hAnsi="Calibri"/>
          <w:sz w:val="22"/>
          <w:szCs w:val="22"/>
        </w:rPr>
      </w:pPr>
      <w:bookmarkStart w:id="102" w:name="_Hlk507664110"/>
      <w:bookmarkStart w:id="103" w:name="_Toc216071619"/>
      <w:bookmarkStart w:id="104" w:name="_Toc263270968"/>
      <w:bookmarkStart w:id="105" w:name="_Toc263271247"/>
      <w:bookmarkStart w:id="106" w:name="_Toc377477608"/>
      <w:r w:rsidRPr="00D43B3E">
        <w:t>System Design Document (SDD); Medical Care Collection</w:t>
      </w:r>
      <w:r w:rsidR="00894C23">
        <w:t>s</w:t>
      </w:r>
      <w:r w:rsidRPr="00D43B3E">
        <w:t xml:space="preserve"> Fund (MCCF) - Electronic Data Interchange Transaction Application Suite (EDI TAS) </w:t>
      </w:r>
      <w:hyperlink r:id="rId23" w:history="1">
        <w:r w:rsidR="006D6631">
          <w:rPr>
            <w:rStyle w:val="Hyperlink"/>
          </w:rPr>
          <w:t>https://vaww.oed.portal.va.gov/pm/hape/ipt_5010/EDI_Portfolio/TASCore/MCCF_EDI_TAS_System_Design_Document_v0.7.pdf</w:t>
        </w:r>
      </w:hyperlink>
      <w:r w:rsidR="006D6631">
        <w:t xml:space="preserve"> </w:t>
      </w:r>
    </w:p>
    <w:p w14:paraId="631148AF" w14:textId="61037F21" w:rsidR="00D136C5" w:rsidRPr="00D43B3E" w:rsidRDefault="00D136C5" w:rsidP="00D136C5">
      <w:pPr>
        <w:pStyle w:val="BodyText"/>
        <w:rPr>
          <w:sz w:val="24"/>
          <w:szCs w:val="24"/>
          <w:lang w:eastAsia="en-US"/>
        </w:rPr>
      </w:pPr>
      <w:r w:rsidRPr="00D43B3E">
        <w:rPr>
          <w:sz w:val="24"/>
          <w:szCs w:val="24"/>
          <w:lang w:eastAsia="en-US"/>
        </w:rPr>
        <w:t xml:space="preserve">if </w:t>
      </w:r>
      <w:r>
        <w:rPr>
          <w:sz w:val="24"/>
          <w:szCs w:val="24"/>
          <w:lang w:eastAsia="en-US"/>
        </w:rPr>
        <w:t>n</w:t>
      </w:r>
      <w:r w:rsidRPr="00D43B3E">
        <w:rPr>
          <w:sz w:val="24"/>
          <w:szCs w:val="24"/>
          <w:lang w:eastAsia="en-US"/>
        </w:rPr>
        <w:t>eeded.</w:t>
      </w:r>
    </w:p>
    <w:p w14:paraId="054FEF39" w14:textId="37141919" w:rsidR="00D952B0" w:rsidRPr="00FE0AC2" w:rsidRDefault="00D952B0" w:rsidP="004B4F65">
      <w:pPr>
        <w:pStyle w:val="Heading2"/>
      </w:pPr>
      <w:bookmarkStart w:id="107" w:name="_Toc509818728"/>
      <w:bookmarkEnd w:id="102"/>
      <w:r w:rsidRPr="00FE0AC2">
        <w:t>Security</w:t>
      </w:r>
      <w:bookmarkEnd w:id="103"/>
      <w:bookmarkEnd w:id="104"/>
      <w:bookmarkEnd w:id="105"/>
      <w:bookmarkEnd w:id="106"/>
      <w:bookmarkEnd w:id="107"/>
    </w:p>
    <w:p w14:paraId="09451A33" w14:textId="0EB6E38C" w:rsidR="006D6631" w:rsidRDefault="00D136C5" w:rsidP="006D6631">
      <w:pPr>
        <w:rPr>
          <w:rFonts w:ascii="Calibri" w:hAnsi="Calibri"/>
          <w:sz w:val="22"/>
          <w:szCs w:val="22"/>
        </w:rPr>
      </w:pPr>
      <w:r w:rsidRPr="00D43B3E">
        <w:t>System Design Document (SDD); Medical Care Collection</w:t>
      </w:r>
      <w:r w:rsidR="00894C23">
        <w:t>s</w:t>
      </w:r>
      <w:r w:rsidRPr="00D43B3E">
        <w:t xml:space="preserve"> Fund (MCCF) - Electronic Data Interchange Transaction Application Suite (EDI TAS) </w:t>
      </w:r>
      <w:hyperlink r:id="rId24" w:history="1">
        <w:r w:rsidR="006D6631">
          <w:rPr>
            <w:rStyle w:val="Hyperlink"/>
          </w:rPr>
          <w:t>https://vaww.oed.portal.va.gov/pm/hape/ipt_5010/EDI_Portfolio/TASCore/MCCF_EDI_TAS_System_Design_Document_v0.7.pdf</w:t>
        </w:r>
      </w:hyperlink>
      <w:r w:rsidR="006D6631">
        <w:t xml:space="preserve"> </w:t>
      </w:r>
    </w:p>
    <w:p w14:paraId="70D691FB" w14:textId="55A52228" w:rsidR="00D136C5" w:rsidRPr="00D43B3E" w:rsidRDefault="00D136C5" w:rsidP="00D136C5">
      <w:pPr>
        <w:pStyle w:val="BodyText"/>
        <w:rPr>
          <w:sz w:val="24"/>
          <w:szCs w:val="24"/>
          <w:lang w:eastAsia="en-US"/>
        </w:rPr>
      </w:pPr>
      <w:r w:rsidRPr="00D43B3E">
        <w:rPr>
          <w:sz w:val="24"/>
          <w:szCs w:val="24"/>
          <w:lang w:eastAsia="en-US"/>
        </w:rPr>
        <w:t xml:space="preserve">if </w:t>
      </w:r>
      <w:r>
        <w:rPr>
          <w:sz w:val="24"/>
          <w:szCs w:val="24"/>
          <w:lang w:eastAsia="en-US"/>
        </w:rPr>
        <w:t>n</w:t>
      </w:r>
      <w:r w:rsidRPr="00D43B3E">
        <w:rPr>
          <w:sz w:val="24"/>
          <w:szCs w:val="24"/>
          <w:lang w:eastAsia="en-US"/>
        </w:rPr>
        <w:t>eeded.</w:t>
      </w:r>
    </w:p>
    <w:p w14:paraId="48FE25EB" w14:textId="6DA34AD3" w:rsidR="00A640B1" w:rsidRPr="00A640B1" w:rsidRDefault="00A640B1" w:rsidP="00A640B1">
      <w:pPr>
        <w:pStyle w:val="BodyText"/>
        <w:rPr>
          <w:lang w:eastAsia="en-US"/>
        </w:rPr>
      </w:pPr>
      <w:bookmarkStart w:id="108" w:name="_Toc216071620"/>
      <w:bookmarkStart w:id="109" w:name="_Toc263270969"/>
      <w:bookmarkStart w:id="110" w:name="_Toc263271248"/>
      <w:bookmarkStart w:id="111" w:name="_Toc377477609"/>
    </w:p>
    <w:p w14:paraId="1E985BD9" w14:textId="6239A0C4" w:rsidR="00A640B1" w:rsidRPr="00A640B1" w:rsidRDefault="00377177" w:rsidP="00A640B1">
      <w:pPr>
        <w:pStyle w:val="Heading2"/>
      </w:pPr>
      <w:bookmarkStart w:id="112" w:name="_Toc509818729"/>
      <w:r w:rsidRPr="00FE0AC2">
        <w:t>Testing Requirements</w:t>
      </w:r>
      <w:bookmarkEnd w:id="112"/>
    </w:p>
    <w:p w14:paraId="225F45A0" w14:textId="1DEEC5E9" w:rsidR="00377177" w:rsidRPr="00FE0AC2" w:rsidRDefault="00377177" w:rsidP="00377177">
      <w:pPr>
        <w:pStyle w:val="Heading3"/>
        <w:rPr>
          <w:szCs w:val="24"/>
        </w:rPr>
      </w:pPr>
      <w:bookmarkStart w:id="113" w:name="_Toc509818730"/>
      <w:r w:rsidRPr="00FE0AC2">
        <w:rPr>
          <w:szCs w:val="24"/>
        </w:rPr>
        <w:t>Comparison of Data</w:t>
      </w:r>
      <w:bookmarkEnd w:id="113"/>
    </w:p>
    <w:p w14:paraId="2F339AF5" w14:textId="14A4AE93" w:rsidR="00957B9F" w:rsidRPr="00513907" w:rsidRDefault="00957B9F" w:rsidP="00957B9F">
      <w:r>
        <w:t xml:space="preserve"> </w:t>
      </w:r>
      <w:r w:rsidRPr="00957B9F">
        <w:t xml:space="preserve">Testing </w:t>
      </w:r>
      <w:r w:rsidRPr="00513907">
        <w:t>the FHIR conformance will be based on HTTPS://www.hl7.org/fhir/validation.html.</w:t>
      </w:r>
    </w:p>
    <w:p w14:paraId="69CC8337" w14:textId="77777777" w:rsidR="00957B9F" w:rsidRPr="00513907" w:rsidRDefault="00957B9F" w:rsidP="00957B9F">
      <w:r w:rsidRPr="00513907">
        <w:t>Business Rules will have to be specifically defined in user stories by the eBilling team.</w:t>
      </w:r>
    </w:p>
    <w:p w14:paraId="65D2C97E" w14:textId="12266F21" w:rsidR="00957B9F" w:rsidRDefault="00957B9F" w:rsidP="00957B9F">
      <w:pPr>
        <w:pStyle w:val="ListParagraph"/>
        <w:numPr>
          <w:ilvl w:val="0"/>
          <w:numId w:val="26"/>
        </w:numPr>
      </w:pPr>
      <w:r w:rsidRPr="00513907">
        <w:t>Which fields are mandatory from a business perspective?</w:t>
      </w:r>
    </w:p>
    <w:p w14:paraId="67820C8B" w14:textId="03281C3F" w:rsidR="00957B9F" w:rsidRDefault="00957B9F" w:rsidP="00957B9F">
      <w:pPr>
        <w:pStyle w:val="ListParagraph"/>
        <w:numPr>
          <w:ilvl w:val="0"/>
          <w:numId w:val="26"/>
        </w:numPr>
      </w:pPr>
      <w:r>
        <w:t>D</w:t>
      </w:r>
      <w:r w:rsidRPr="009400B6">
        <w:t>ata integrity</w:t>
      </w:r>
    </w:p>
    <w:p w14:paraId="6C2B2FDE" w14:textId="77777777" w:rsidR="00A640B1" w:rsidRPr="00A640B1" w:rsidRDefault="00A640B1" w:rsidP="00A640B1">
      <w:pPr>
        <w:pStyle w:val="BodyText"/>
        <w:rPr>
          <w:lang w:eastAsia="en-US"/>
        </w:rPr>
      </w:pPr>
    </w:p>
    <w:p w14:paraId="395E2F09" w14:textId="6EB06125" w:rsidR="00377177" w:rsidRPr="00FE0AC2" w:rsidRDefault="00377177" w:rsidP="004B4F65">
      <w:pPr>
        <w:pStyle w:val="Heading3"/>
        <w:rPr>
          <w:szCs w:val="24"/>
        </w:rPr>
      </w:pPr>
      <w:bookmarkStart w:id="114" w:name="_Toc509818731"/>
      <w:r w:rsidRPr="00FE0AC2">
        <w:rPr>
          <w:szCs w:val="24"/>
        </w:rPr>
        <w:t>Completeness</w:t>
      </w:r>
      <w:bookmarkEnd w:id="114"/>
    </w:p>
    <w:p w14:paraId="6EEE475D" w14:textId="0CC9FEE5" w:rsidR="00957B9F" w:rsidRDefault="00957B9F" w:rsidP="00957B9F">
      <w:r>
        <w:t xml:space="preserve"> </w:t>
      </w:r>
      <w:r w:rsidRPr="00513907">
        <w:t>Tests defined in section 2.10.1 must cover all the FHIR resources that are defined in section 2.6.1 in consideration of any functional user story.</w:t>
      </w:r>
    </w:p>
    <w:p w14:paraId="25AE9734" w14:textId="35EB5F70" w:rsidR="00957B9F" w:rsidRDefault="00957B9F" w:rsidP="00957B9F"/>
    <w:p w14:paraId="21B91259" w14:textId="2348678F" w:rsidR="00957B9F" w:rsidRDefault="00957B9F" w:rsidP="00957B9F">
      <w:pPr>
        <w:pStyle w:val="Heading3"/>
      </w:pPr>
      <w:r>
        <w:t xml:space="preserve"> </w:t>
      </w:r>
      <w:bookmarkStart w:id="115" w:name="_Toc509818732"/>
      <w:r>
        <w:t>Load Testing</w:t>
      </w:r>
      <w:bookmarkEnd w:id="115"/>
    </w:p>
    <w:p w14:paraId="0BF3393E" w14:textId="77777777" w:rsidR="00957B9F" w:rsidRPr="00513907" w:rsidRDefault="00957B9F" w:rsidP="00957B9F">
      <w:r w:rsidRPr="00513907">
        <w:t>Bench mark tests must be performed based on individual use case requirements.</w:t>
      </w:r>
    </w:p>
    <w:p w14:paraId="0CE7B5ED" w14:textId="77777777" w:rsidR="00957B9F" w:rsidRPr="005559F3" w:rsidRDefault="00957B9F" w:rsidP="00957B9F">
      <w:pPr>
        <w:pStyle w:val="BodyText"/>
        <w:rPr>
          <w:lang w:eastAsia="en-US"/>
        </w:rPr>
      </w:pPr>
    </w:p>
    <w:p w14:paraId="2BB9A4C7" w14:textId="77777777" w:rsidR="00957B9F" w:rsidRPr="00513907" w:rsidRDefault="00957B9F" w:rsidP="00513907">
      <w:pPr>
        <w:pStyle w:val="BodyText"/>
      </w:pPr>
    </w:p>
    <w:p w14:paraId="7F8BB11D" w14:textId="424CFF04" w:rsidR="00A640B1" w:rsidRDefault="00A640B1" w:rsidP="00A640B1">
      <w:pPr>
        <w:pStyle w:val="BodyText"/>
        <w:rPr>
          <w:lang w:eastAsia="en-US"/>
        </w:rPr>
      </w:pPr>
    </w:p>
    <w:p w14:paraId="1EE01578" w14:textId="52DB76C1" w:rsidR="0061579A" w:rsidRDefault="0061579A" w:rsidP="00A640B1">
      <w:pPr>
        <w:pStyle w:val="BodyText"/>
        <w:rPr>
          <w:lang w:eastAsia="en-US"/>
        </w:rPr>
      </w:pPr>
    </w:p>
    <w:p w14:paraId="4867ADC5" w14:textId="0E9680FD" w:rsidR="0061579A" w:rsidRDefault="0061579A" w:rsidP="00A640B1">
      <w:pPr>
        <w:pStyle w:val="BodyText"/>
        <w:rPr>
          <w:lang w:eastAsia="en-US"/>
        </w:rPr>
      </w:pPr>
    </w:p>
    <w:p w14:paraId="3EDF301E" w14:textId="754C2182" w:rsidR="0061579A" w:rsidRDefault="0061579A" w:rsidP="00A640B1">
      <w:pPr>
        <w:pStyle w:val="BodyText"/>
        <w:rPr>
          <w:lang w:eastAsia="en-US"/>
        </w:rPr>
      </w:pPr>
    </w:p>
    <w:p w14:paraId="04AE6A32" w14:textId="77777777" w:rsidR="0061579A" w:rsidRPr="00A640B1" w:rsidRDefault="0061579A" w:rsidP="00A640B1">
      <w:pPr>
        <w:pStyle w:val="BodyText"/>
        <w:rPr>
          <w:lang w:eastAsia="en-US"/>
        </w:rPr>
      </w:pPr>
    </w:p>
    <w:p w14:paraId="126FCC1E" w14:textId="0EC0281F" w:rsidR="00377177" w:rsidRPr="00FE0AC2" w:rsidRDefault="00377177" w:rsidP="004B4F65">
      <w:pPr>
        <w:pStyle w:val="Heading2"/>
      </w:pPr>
      <w:bookmarkStart w:id="116" w:name="_Toc509818733"/>
      <w:r w:rsidRPr="00FE0AC2">
        <w:t>Policies and Constraints</w:t>
      </w:r>
      <w:bookmarkEnd w:id="116"/>
    </w:p>
    <w:p w14:paraId="7B553B00" w14:textId="413B7094" w:rsidR="00377177" w:rsidRPr="00FE0AC2" w:rsidRDefault="00377177" w:rsidP="004B4F65">
      <w:pPr>
        <w:pStyle w:val="Heading3"/>
        <w:rPr>
          <w:szCs w:val="24"/>
        </w:rPr>
      </w:pPr>
      <w:bookmarkStart w:id="117" w:name="_Toc509818734"/>
      <w:r w:rsidRPr="00FE0AC2">
        <w:rPr>
          <w:szCs w:val="24"/>
        </w:rPr>
        <w:t>HIPAA Compliance</w:t>
      </w:r>
      <w:bookmarkEnd w:id="117"/>
      <w:r w:rsidRPr="00FE0AC2">
        <w:rPr>
          <w:szCs w:val="24"/>
        </w:rPr>
        <w:t xml:space="preserve"> </w:t>
      </w:r>
    </w:p>
    <w:p w14:paraId="66096649" w14:textId="0EBB5A03" w:rsidR="00377177" w:rsidRPr="00377177" w:rsidRDefault="00D136C5" w:rsidP="004B4F65">
      <w:bookmarkStart w:id="118" w:name="_Hlk507664161"/>
      <w:r w:rsidRPr="00D43B3E">
        <w:t xml:space="preserve">FSC receives transactions and then translates them into standard </w:t>
      </w:r>
      <w:r w:rsidR="00751C86" w:rsidRPr="008600BE">
        <w:t>ASC X12N/005010 275 Additional Information to Support a Health Care Claim or Encounter</w:t>
      </w:r>
      <w:r w:rsidR="00751C86" w:rsidRPr="00D43B3E">
        <w:t xml:space="preserve"> </w:t>
      </w:r>
      <w:r w:rsidR="00894C23">
        <w:t xml:space="preserve">message, </w:t>
      </w:r>
      <w:r w:rsidRPr="00D43B3E">
        <w:t xml:space="preserve">validates </w:t>
      </w:r>
      <w:r w:rsidR="009B42E9" w:rsidRPr="00D43B3E">
        <w:t>whether</w:t>
      </w:r>
      <w:r w:rsidRPr="00D43B3E">
        <w:t xml:space="preserve"> the data complies with HIPAA standards</w:t>
      </w:r>
      <w:r w:rsidR="00894C23">
        <w:t>,</w:t>
      </w:r>
      <w:r w:rsidRPr="00D43B3E">
        <w:t xml:space="preserve"> and then forwards the claim data to the VA Healthcare Clearing House (HCCH).</w:t>
      </w:r>
      <w:bookmarkEnd w:id="118"/>
    </w:p>
    <w:p w14:paraId="054FEF43" w14:textId="77777777" w:rsidR="00995F9B" w:rsidRDefault="00995F9B" w:rsidP="00995F9B">
      <w:pPr>
        <w:pStyle w:val="BodyText"/>
        <w:ind w:left="360"/>
        <w:sectPr w:rsidR="00995F9B" w:rsidSect="006E4B3F">
          <w:headerReference w:type="even" r:id="rId25"/>
          <w:footerReference w:type="even" r:id="rId26"/>
          <w:pgSz w:w="12240" w:h="15840" w:code="1"/>
          <w:pgMar w:top="1440" w:right="1440" w:bottom="1440" w:left="1440" w:header="720" w:footer="720" w:gutter="0"/>
          <w:pgNumType w:start="1"/>
          <w:cols w:space="720"/>
          <w:docGrid w:linePitch="360"/>
        </w:sectPr>
      </w:pPr>
      <w:bookmarkStart w:id="119" w:name="_Toc216071626"/>
      <w:bookmarkEnd w:id="108"/>
      <w:bookmarkEnd w:id="109"/>
      <w:bookmarkEnd w:id="110"/>
      <w:bookmarkEnd w:id="111"/>
    </w:p>
    <w:p w14:paraId="054FEF44" w14:textId="77777777" w:rsidR="00995F9B" w:rsidRDefault="00995F9B" w:rsidP="00995F9B">
      <w:pPr>
        <w:pStyle w:val="BodyText"/>
        <w:ind w:left="360"/>
      </w:pPr>
    </w:p>
    <w:p w14:paraId="054FEF45" w14:textId="14EF78E9" w:rsidR="00CC1A4D" w:rsidRPr="00FE0AC2" w:rsidRDefault="00D952B0" w:rsidP="00CC1A4D">
      <w:pPr>
        <w:pStyle w:val="Heading1"/>
      </w:pPr>
      <w:bookmarkStart w:id="120" w:name="_Toc263270971"/>
      <w:bookmarkStart w:id="121" w:name="_Toc263271250"/>
      <w:bookmarkStart w:id="122" w:name="_Toc377477611"/>
      <w:bookmarkStart w:id="123" w:name="_Toc509818735"/>
      <w:r w:rsidRPr="00FE0AC2">
        <w:t>Appendix A</w:t>
      </w:r>
      <w:bookmarkEnd w:id="1"/>
      <w:bookmarkEnd w:id="119"/>
      <w:bookmarkEnd w:id="120"/>
      <w:bookmarkEnd w:id="121"/>
      <w:bookmarkEnd w:id="122"/>
      <w:bookmarkEnd w:id="123"/>
    </w:p>
    <w:p w14:paraId="3275E7CE" w14:textId="7B26AF0B" w:rsidR="00377177" w:rsidRDefault="00377177" w:rsidP="004B4F65">
      <w:pPr>
        <w:pStyle w:val="Heading2"/>
      </w:pPr>
      <w:bookmarkStart w:id="124" w:name="_Toc509818736"/>
      <w:r w:rsidRPr="00FE0AC2">
        <w:t>Data Elements</w:t>
      </w:r>
      <w:bookmarkEnd w:id="124"/>
    </w:p>
    <w:p w14:paraId="6CA8D657" w14:textId="77777777" w:rsidR="0002244B" w:rsidRPr="009400B6" w:rsidRDefault="0002244B" w:rsidP="0002244B">
      <w:pPr>
        <w:pStyle w:val="BodyText"/>
        <w:rPr>
          <w:szCs w:val="24"/>
        </w:rPr>
      </w:pPr>
      <w:r w:rsidRPr="009400B6">
        <w:rPr>
          <w:sz w:val="24"/>
          <w:szCs w:val="24"/>
          <w:lang w:eastAsia="en-US"/>
        </w:rPr>
        <w:t>Data being exchanged between TAS and FSC will be formatted in FHIR using the JSON notation. Data elements are mapped into fields in FHIR resources. FHIR resources will be located inside a FHIR bundle.</w:t>
      </w:r>
    </w:p>
    <w:p w14:paraId="161632D5" w14:textId="77777777" w:rsidR="0002244B" w:rsidRPr="00513907" w:rsidRDefault="0002244B" w:rsidP="00513907">
      <w:pPr>
        <w:pStyle w:val="BodyText"/>
      </w:pPr>
    </w:p>
    <w:p w14:paraId="780BF152" w14:textId="3DB013D3" w:rsidR="00377177" w:rsidRPr="00FE0AC2" w:rsidRDefault="00377177" w:rsidP="004B4F65">
      <w:pPr>
        <w:pStyle w:val="Heading2"/>
      </w:pPr>
      <w:bookmarkStart w:id="125" w:name="_Bundle"/>
      <w:bookmarkStart w:id="126" w:name="_Toc509818737"/>
      <w:bookmarkEnd w:id="125"/>
      <w:r w:rsidRPr="00FE0AC2">
        <w:t>Bundle</w:t>
      </w:r>
      <w:r w:rsidR="0002244B">
        <w:t xml:space="preserve"> (275)</w:t>
      </w:r>
      <w:bookmarkEnd w:id="126"/>
    </w:p>
    <w:p w14:paraId="5FD7D081" w14:textId="0D937C90" w:rsidR="00B60317" w:rsidRPr="000F354C" w:rsidRDefault="00B60317" w:rsidP="00B60317">
      <w:pPr>
        <w:pStyle w:val="BodyText"/>
        <w:rPr>
          <w:sz w:val="24"/>
          <w:szCs w:val="24"/>
          <w:lang w:eastAsia="en-US"/>
        </w:rPr>
      </w:pPr>
      <w:bookmarkStart w:id="127" w:name="_Hlk507664266"/>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7566DE2B" w14:textId="03595FDA" w:rsidR="00B60317" w:rsidRPr="000F354C" w:rsidRDefault="00B60317" w:rsidP="00944285">
      <w:pPr>
        <w:pStyle w:val="BodyText"/>
        <w:numPr>
          <w:ilvl w:val="0"/>
          <w:numId w:val="25"/>
        </w:numPr>
        <w:rPr>
          <w:sz w:val="24"/>
          <w:szCs w:val="24"/>
          <w:lang w:eastAsia="en-US"/>
        </w:rPr>
      </w:pPr>
      <w:r w:rsidRPr="000F354C">
        <w:rPr>
          <w:sz w:val="24"/>
          <w:szCs w:val="24"/>
          <w:lang w:eastAsia="en-US"/>
        </w:rPr>
        <w:t xml:space="preserve">Identify the segment where the resource is located (Bundle.entry.extension.url="segment" and </w:t>
      </w:r>
      <w:proofErr w:type="gramStart"/>
      <w:r w:rsidRPr="000F354C">
        <w:rPr>
          <w:sz w:val="24"/>
          <w:szCs w:val="24"/>
          <w:lang w:eastAsia="en-US"/>
        </w:rPr>
        <w:t>Bundle.entry.extension</w:t>
      </w:r>
      <w:proofErr w:type="gramEnd"/>
      <w:r w:rsidRPr="000F354C">
        <w:rPr>
          <w:sz w:val="24"/>
          <w:szCs w:val="24"/>
          <w:lang w:eastAsia="en-US"/>
        </w:rPr>
        <w:t>.valueString="27</w:t>
      </w:r>
      <w:r w:rsidR="00944285">
        <w:rPr>
          <w:sz w:val="24"/>
          <w:szCs w:val="24"/>
          <w:lang w:eastAsia="en-US"/>
        </w:rPr>
        <w:t>5</w:t>
      </w:r>
      <w:r w:rsidRPr="000F354C">
        <w:rPr>
          <w:sz w:val="24"/>
          <w:szCs w:val="24"/>
          <w:lang w:eastAsia="en-US"/>
        </w:rPr>
        <w:t>-EVN") [MessageType-Segment]</w:t>
      </w:r>
    </w:p>
    <w:p w14:paraId="06661AC0" w14:textId="311E551A" w:rsidR="00B60317" w:rsidRPr="000F354C" w:rsidRDefault="00B60317" w:rsidP="00944285">
      <w:pPr>
        <w:pStyle w:val="BodyText"/>
        <w:numPr>
          <w:ilvl w:val="0"/>
          <w:numId w:val="25"/>
        </w:numPr>
        <w:rPr>
          <w:sz w:val="24"/>
          <w:szCs w:val="24"/>
          <w:lang w:eastAsia="en-US"/>
        </w:rPr>
      </w:pPr>
      <w:r w:rsidRPr="000F354C">
        <w:rPr>
          <w:sz w:val="24"/>
          <w:szCs w:val="24"/>
          <w:lang w:eastAsia="en-US"/>
        </w:rPr>
        <w:t xml:space="preserve">Where elements repeat within a segment use </w:t>
      </w:r>
      <w:proofErr w:type="gramStart"/>
      <w:r w:rsidRPr="000F354C">
        <w:rPr>
          <w:sz w:val="24"/>
          <w:szCs w:val="24"/>
          <w:lang w:eastAsia="en-US"/>
        </w:rPr>
        <w:t>extension.valueString</w:t>
      </w:r>
      <w:proofErr w:type="gramEnd"/>
      <w:r w:rsidRPr="000F354C">
        <w:rPr>
          <w:sz w:val="24"/>
          <w:szCs w:val="24"/>
          <w:lang w:eastAsia="en-US"/>
        </w:rPr>
        <w:t xml:space="preserve"> to identify field (Basic.extension.url="sequence" and Basic.extension.valueString="27</w:t>
      </w:r>
      <w:r w:rsidR="00944285">
        <w:rPr>
          <w:sz w:val="24"/>
          <w:szCs w:val="24"/>
          <w:lang w:eastAsia="en-US"/>
        </w:rPr>
        <w:t>5</w:t>
      </w:r>
      <w:r w:rsidRPr="000F354C">
        <w:rPr>
          <w:sz w:val="24"/>
          <w:szCs w:val="24"/>
          <w:lang w:eastAsia="en-US"/>
        </w:rPr>
        <w:t>-MSH-16" or Location.identifier.extension.url="sequence" and Location.identifier.extension.valueString="27</w:t>
      </w:r>
      <w:r w:rsidR="00944285">
        <w:rPr>
          <w:sz w:val="24"/>
          <w:szCs w:val="24"/>
          <w:lang w:eastAsia="en-US"/>
        </w:rPr>
        <w:t>5</w:t>
      </w:r>
      <w:r w:rsidRPr="000F354C">
        <w:rPr>
          <w:sz w:val="24"/>
          <w:szCs w:val="24"/>
          <w:lang w:eastAsia="en-US"/>
        </w:rPr>
        <w:t>-MSH-3") [MessageType-Segment-Field]</w:t>
      </w:r>
    </w:p>
    <w:p w14:paraId="4A53C26F" w14:textId="5B5C0860" w:rsidR="00F33A02" w:rsidRDefault="00B60317" w:rsidP="00F33A02">
      <w:pPr>
        <w:pStyle w:val="BodyText"/>
        <w:numPr>
          <w:ilvl w:val="0"/>
          <w:numId w:val="25"/>
        </w:numPr>
        <w:rPr>
          <w:lang w:eastAsia="en-US"/>
        </w:rPr>
      </w:pPr>
      <w:r w:rsidRPr="000F354C">
        <w:rPr>
          <w:sz w:val="24"/>
          <w:szCs w:val="24"/>
          <w:lang w:eastAsia="en-US"/>
        </w:rPr>
        <w:t>Repeating segments will include an incrementing id (MSA1, MSA2, ...)</w:t>
      </w:r>
    </w:p>
    <w:p w14:paraId="74BA2E4D" w14:textId="6BE0BD04" w:rsidR="00F33A02" w:rsidRDefault="006D6631" w:rsidP="00CD4A9F">
      <w:pPr>
        <w:pStyle w:val="Heading3"/>
      </w:pPr>
      <w:r>
        <w:t xml:space="preserve">  </w:t>
      </w:r>
      <w:bookmarkStart w:id="128" w:name="_Toc509818738"/>
      <w:r w:rsidR="00F33A02">
        <w:t>275 Add</w:t>
      </w:r>
      <w:r w:rsidR="0061579A">
        <w:t>i</w:t>
      </w:r>
      <w:r w:rsidR="00F33A02">
        <w:t>t</w:t>
      </w:r>
      <w:r w:rsidR="0061579A">
        <w:t>iona</w:t>
      </w:r>
      <w:r w:rsidR="00F33A02">
        <w:t>l Info</w:t>
      </w:r>
      <w:r w:rsidR="0061579A">
        <w:t>rmation</w:t>
      </w:r>
      <w:r w:rsidR="00F33A02">
        <w:t xml:space="preserve"> to Support a Claim or Encounter Bundle</w:t>
      </w:r>
      <w:bookmarkEnd w:id="128"/>
    </w:p>
    <w:p w14:paraId="2358CE54" w14:textId="52B25A93" w:rsidR="00C87EBA" w:rsidRPr="00C87EBA" w:rsidRDefault="00C87EBA" w:rsidP="00C87EBA">
      <w:r>
        <w:t>NOTE</w:t>
      </w:r>
      <w:r w:rsidR="0061579A">
        <w:t>:</w:t>
      </w:r>
      <w:r>
        <w:t xml:space="preserve"> </w:t>
      </w:r>
      <w:r>
        <w:rPr>
          <w:shd w:val="clear" w:color="auto" w:fill="FFFFFF"/>
        </w:rPr>
        <w:t>The JSON bundle files are auto-generated using the mapping sheets. They may not be accurate and there are issues that we are aware of. We are continuing to fix the issues that we've identified.</w:t>
      </w:r>
    </w:p>
    <w:p w14:paraId="6699AE7A" w14:textId="660E84B0" w:rsidR="00C87EBA" w:rsidRPr="00C87EBA" w:rsidRDefault="00C87EBA" w:rsidP="00C87EBA">
      <w:pPr>
        <w:pStyle w:val="BodyText"/>
        <w:rPr>
          <w:lang w:eastAsia="en-US"/>
        </w:rPr>
      </w:pPr>
      <w:r>
        <w:rPr>
          <w:lang w:eastAsia="en-US"/>
        </w:rPr>
        <w:object w:dxaOrig="1551" w:dyaOrig="1004" w14:anchorId="56053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27" o:title=""/>
          </v:shape>
          <o:OLEObject Type="Embed" ProgID="Package" ShapeID="_x0000_i1025" DrawAspect="Icon" ObjectID="_1583907148" r:id="rId28"/>
        </w:object>
      </w:r>
    </w:p>
    <w:bookmarkEnd w:id="127"/>
    <w:p w14:paraId="7822952F" w14:textId="6DAF3EAC" w:rsidR="00B60317" w:rsidRDefault="00B60317" w:rsidP="00B60317">
      <w:pPr>
        <w:pStyle w:val="BodyText"/>
      </w:pPr>
    </w:p>
    <w:p w14:paraId="09CB9783" w14:textId="77777777" w:rsidR="001E43F8" w:rsidRDefault="001E43F8">
      <w:pPr>
        <w:keepNext w:val="0"/>
        <w:rPr>
          <w:rFonts w:cs="Arial"/>
          <w:b/>
          <w:iCs/>
          <w:kern w:val="32"/>
          <w:sz w:val="28"/>
          <w:szCs w:val="28"/>
        </w:rPr>
      </w:pPr>
      <w:r>
        <w:br w:type="page"/>
      </w:r>
    </w:p>
    <w:p w14:paraId="2A0F37F5" w14:textId="570C3149" w:rsidR="00377177" w:rsidRPr="00FE0AC2" w:rsidRDefault="00377177" w:rsidP="004B4F65">
      <w:pPr>
        <w:pStyle w:val="Heading2"/>
      </w:pPr>
      <w:bookmarkStart w:id="129" w:name="_Toc509818739"/>
      <w:r w:rsidRPr="00FE0AC2">
        <w:lastRenderedPageBreak/>
        <w:t>Resource Sections</w:t>
      </w:r>
      <w:bookmarkEnd w:id="129"/>
      <w:r w:rsidRPr="00FE0AC2">
        <w:t xml:space="preserve"> </w:t>
      </w:r>
    </w:p>
    <w:p w14:paraId="54FCBD4E" w14:textId="177E8B6A" w:rsidR="00B60317" w:rsidRPr="00FE0AC2" w:rsidRDefault="00B60317" w:rsidP="004B4F65">
      <w:pPr>
        <w:pStyle w:val="Heading3"/>
        <w:rPr>
          <w:szCs w:val="24"/>
        </w:rPr>
      </w:pPr>
      <w:bookmarkStart w:id="130" w:name="_275_Transaction_Resources"/>
      <w:bookmarkStart w:id="131" w:name="_Toc509818740"/>
      <w:bookmarkEnd w:id="130"/>
      <w:r w:rsidRPr="00FE0AC2">
        <w:rPr>
          <w:szCs w:val="24"/>
        </w:rPr>
        <w:t xml:space="preserve">275 Transaction </w:t>
      </w:r>
      <w:r w:rsidR="00D1523D">
        <w:rPr>
          <w:szCs w:val="24"/>
        </w:rPr>
        <w:t xml:space="preserve">FHIR Bundle </w:t>
      </w:r>
      <w:r w:rsidRPr="00FE0AC2">
        <w:rPr>
          <w:szCs w:val="24"/>
        </w:rPr>
        <w:t>Resources</w:t>
      </w:r>
      <w:bookmarkEnd w:id="131"/>
    </w:p>
    <w:p w14:paraId="43746BC2" w14:textId="3F97BB78" w:rsidR="00B60317" w:rsidRDefault="00B60317" w:rsidP="004B4F65">
      <w:pPr>
        <w:pStyle w:val="Heading4"/>
      </w:pPr>
      <w:r>
        <w:t>Basic</w:t>
      </w:r>
    </w:p>
    <w:p w14:paraId="7AC4FA1A" w14:textId="5000D44A" w:rsidR="00B60317" w:rsidRDefault="00F33A02" w:rsidP="00CD4A9F">
      <w:r>
        <w:t>See Basic resource in Bundle located in section 3.2.1</w:t>
      </w:r>
    </w:p>
    <w:p w14:paraId="4ADD044E" w14:textId="77777777" w:rsidR="0061579A" w:rsidRDefault="0061579A" w:rsidP="00CD4A9F"/>
    <w:p w14:paraId="61A408D5" w14:textId="14EC9D15" w:rsidR="00F33A02" w:rsidRDefault="00B60317" w:rsidP="00F33A02">
      <w:pPr>
        <w:pStyle w:val="Heading4"/>
      </w:pPr>
      <w:r>
        <w:t>Claim</w:t>
      </w:r>
    </w:p>
    <w:p w14:paraId="360FF3AB" w14:textId="3ECF9571" w:rsidR="001E43F8" w:rsidRDefault="001E43F8" w:rsidP="001E43F8">
      <w:r>
        <w:t>See Claim resource in Bundle located in section 3.2.1</w:t>
      </w:r>
    </w:p>
    <w:p w14:paraId="5452ED58" w14:textId="77777777" w:rsidR="00F33A02" w:rsidRPr="00CD4A9F" w:rsidRDefault="00F33A02" w:rsidP="00CD4A9F">
      <w:pPr>
        <w:pStyle w:val="BodyText"/>
        <w:rPr>
          <w:lang w:eastAsia="en-US"/>
        </w:rPr>
      </w:pPr>
    </w:p>
    <w:p w14:paraId="1A51BAA5" w14:textId="3CA4ECF6" w:rsidR="00B60317" w:rsidRDefault="00B60317" w:rsidP="004B4F65">
      <w:pPr>
        <w:pStyle w:val="Heading4"/>
      </w:pPr>
      <w:r>
        <w:t>Consent</w:t>
      </w:r>
    </w:p>
    <w:p w14:paraId="52607A68" w14:textId="572A507E" w:rsidR="001E43F8" w:rsidRDefault="001E43F8" w:rsidP="001E43F8">
      <w:r>
        <w:t>See Consent resource in Bundle located in section 3.2.1</w:t>
      </w:r>
    </w:p>
    <w:p w14:paraId="1E237C33" w14:textId="77777777" w:rsidR="001E43F8" w:rsidRPr="00CD4A9F" w:rsidRDefault="001E43F8" w:rsidP="00CD4A9F">
      <w:pPr>
        <w:pStyle w:val="BodyText"/>
        <w:rPr>
          <w:lang w:eastAsia="en-US"/>
        </w:rPr>
      </w:pPr>
    </w:p>
    <w:p w14:paraId="0A443389" w14:textId="0C248269" w:rsidR="00B60317" w:rsidRDefault="00B60317" w:rsidP="004B4F65">
      <w:pPr>
        <w:pStyle w:val="Heading4"/>
      </w:pPr>
      <w:r>
        <w:t>MessageHeader</w:t>
      </w:r>
    </w:p>
    <w:p w14:paraId="283DC2EF" w14:textId="6A3D91B8" w:rsidR="001E43F8" w:rsidRDefault="001E43F8" w:rsidP="001E43F8">
      <w:r>
        <w:t>See MessageHeader resource in Bundle located in section 3.2.1</w:t>
      </w:r>
    </w:p>
    <w:p w14:paraId="628A323D" w14:textId="6AB6358F" w:rsidR="00394ED2" w:rsidRDefault="00394ED2" w:rsidP="00394ED2"/>
    <w:p w14:paraId="6B31A243" w14:textId="77777777" w:rsidR="00394ED2" w:rsidRPr="00394ED2" w:rsidRDefault="00394ED2" w:rsidP="00394ED2"/>
    <w:p w14:paraId="3E44121D" w14:textId="3B361F18" w:rsidR="00377177" w:rsidRDefault="0061579A" w:rsidP="006C7205">
      <w:pPr>
        <w:pStyle w:val="Heading2"/>
      </w:pPr>
      <w:bookmarkStart w:id="132" w:name="_Toc509818741"/>
      <w:r>
        <w:t>Mapping Sheet</w:t>
      </w:r>
      <w:bookmarkEnd w:id="132"/>
    </w:p>
    <w:p w14:paraId="63EABF6D" w14:textId="77777777" w:rsidR="0061579A" w:rsidRDefault="0061579A" w:rsidP="0061579A">
      <w:r>
        <w:t xml:space="preserve">The following mapping sheet is for the 275 </w:t>
      </w:r>
      <w:proofErr w:type="spellStart"/>
      <w:r>
        <w:t>Addtl</w:t>
      </w:r>
      <w:proofErr w:type="spellEnd"/>
      <w:r>
        <w:t xml:space="preserve"> Info to Support a Claim or Encounter</w:t>
      </w:r>
    </w:p>
    <w:p w14:paraId="3FBEA4B8" w14:textId="77777777" w:rsidR="0061579A" w:rsidRDefault="0061579A" w:rsidP="0061579A">
      <w:r>
        <w:t>Note that at time of document prep, FSC review of the mapping is not complete so this may undergo change in the future.</w:t>
      </w:r>
    </w:p>
    <w:p w14:paraId="0FC204CF" w14:textId="77777777" w:rsidR="0061579A" w:rsidRDefault="0061579A" w:rsidP="0061579A"/>
    <w:p w14:paraId="26539F15" w14:textId="570A0754" w:rsidR="0061579A" w:rsidRPr="0061579A" w:rsidRDefault="0018260A" w:rsidP="0061579A">
      <w:pPr>
        <w:pStyle w:val="BodyText"/>
        <w:rPr>
          <w:lang w:eastAsia="en-US"/>
        </w:rPr>
      </w:pPr>
      <w:r>
        <w:rPr>
          <w:lang w:eastAsia="en-US"/>
        </w:rPr>
        <w:object w:dxaOrig="1551" w:dyaOrig="1004" w14:anchorId="36C7F37D">
          <v:shape id="_x0000_i1034" type="#_x0000_t75" style="width:77.25pt;height:50.25pt" o:ole="">
            <v:imagedata r:id="rId29" o:title=""/>
          </v:shape>
          <o:OLEObject Type="Embed" ProgID="Excel.Sheet.12" ShapeID="_x0000_i1034" DrawAspect="Icon" ObjectID="_1583907149" r:id="rId30"/>
        </w:object>
      </w:r>
      <w:bookmarkStart w:id="133" w:name="_GoBack"/>
      <w:bookmarkEnd w:id="133"/>
    </w:p>
    <w:p w14:paraId="34A652EF" w14:textId="7DD60208" w:rsidR="002C1350" w:rsidRDefault="00B92B9C" w:rsidP="002C1350">
      <w:pPr>
        <w:pStyle w:val="Heading1"/>
      </w:pPr>
      <w:bookmarkStart w:id="134" w:name="_Toc509818742"/>
      <w:r w:rsidRPr="002A6A97">
        <w:t>Appendix B - TASCore Mapping Rules</w:t>
      </w:r>
      <w:bookmarkEnd w:id="134"/>
    </w:p>
    <w:p w14:paraId="1618ECBD" w14:textId="480AFFEA" w:rsidR="002C1350" w:rsidRPr="002C1350" w:rsidRDefault="002C1350" w:rsidP="00CD4A9F">
      <w:r>
        <w:t>TBD</w:t>
      </w:r>
    </w:p>
    <w:p w14:paraId="6289D580" w14:textId="6908921E" w:rsidR="00B92B9C" w:rsidRDefault="00B92B9C" w:rsidP="002A6A97">
      <w:pPr>
        <w:pStyle w:val="Heading1"/>
      </w:pPr>
      <w:bookmarkStart w:id="135" w:name="_Toc509818743"/>
      <w:r w:rsidRPr="002A6A97">
        <w:t>Appendix C – TASCore Default Values</w:t>
      </w:r>
      <w:bookmarkEnd w:id="135"/>
    </w:p>
    <w:p w14:paraId="08DA6823" w14:textId="22114531" w:rsidR="002C1350" w:rsidRPr="002C1350" w:rsidRDefault="002C1350" w:rsidP="00CD4A9F">
      <w:r>
        <w:t>TBD</w:t>
      </w:r>
    </w:p>
    <w:p w14:paraId="4286B744" w14:textId="0B9839CD" w:rsidR="00B92B9C" w:rsidRDefault="00B92B9C" w:rsidP="002A6A97">
      <w:pPr>
        <w:pStyle w:val="Heading1"/>
      </w:pPr>
      <w:bookmarkStart w:id="136" w:name="_Toc509818744"/>
      <w:r w:rsidRPr="002A6A97">
        <w:t>Appendix D – FSC Mapping Rules</w:t>
      </w:r>
      <w:bookmarkEnd w:id="136"/>
    </w:p>
    <w:p w14:paraId="69EE2E82" w14:textId="52CF6D32" w:rsidR="002C1350" w:rsidRPr="002C1350" w:rsidRDefault="002C1350" w:rsidP="00CD4A9F">
      <w:r>
        <w:t>TBD</w:t>
      </w:r>
    </w:p>
    <w:p w14:paraId="71ADE399" w14:textId="7A9CFF9C" w:rsidR="00B92B9C" w:rsidRDefault="00B92B9C" w:rsidP="002A6A97">
      <w:pPr>
        <w:pStyle w:val="Heading1"/>
      </w:pPr>
      <w:bookmarkStart w:id="137" w:name="_Toc509818745"/>
      <w:r w:rsidRPr="002A6A97">
        <w:t>Appendix E – FSC Default Values</w:t>
      </w:r>
      <w:bookmarkEnd w:id="137"/>
    </w:p>
    <w:p w14:paraId="74070BD0" w14:textId="6898319C" w:rsidR="002C1350" w:rsidRDefault="002C1350" w:rsidP="00CD4A9F">
      <w:r>
        <w:t>TBD</w:t>
      </w:r>
    </w:p>
    <w:p w14:paraId="31B41B5E" w14:textId="6570D581" w:rsidR="0061579A" w:rsidRDefault="0061579A" w:rsidP="00CD4A9F"/>
    <w:p w14:paraId="34BBB28C" w14:textId="51909C0D" w:rsidR="0061579A" w:rsidRDefault="0061579A" w:rsidP="00CD4A9F"/>
    <w:p w14:paraId="33BF903D" w14:textId="7BD74E9C" w:rsidR="0061579A" w:rsidRDefault="0061579A" w:rsidP="00CD4A9F"/>
    <w:p w14:paraId="0DEFBFCB" w14:textId="77777777" w:rsidR="0061579A" w:rsidRPr="002C1350" w:rsidRDefault="0061579A" w:rsidP="00CD4A9F"/>
    <w:p w14:paraId="513ED87F" w14:textId="3CFC01E4" w:rsidR="00944285" w:rsidRDefault="00944285" w:rsidP="00944285">
      <w:pPr>
        <w:pStyle w:val="Heading1"/>
      </w:pPr>
      <w:bookmarkStart w:id="138" w:name="_Toc509818746"/>
      <w:r>
        <w:t>Glossary</w:t>
      </w:r>
      <w:bookmarkEnd w:id="138"/>
    </w:p>
    <w:tbl>
      <w:tblPr>
        <w:tblStyle w:val="TableGrid"/>
        <w:tblW w:w="0" w:type="auto"/>
        <w:tblLook w:val="04A0" w:firstRow="1" w:lastRow="0" w:firstColumn="1" w:lastColumn="0" w:noHBand="0" w:noVBand="1"/>
      </w:tblPr>
      <w:tblGrid>
        <w:gridCol w:w="5507"/>
        <w:gridCol w:w="5509"/>
      </w:tblGrid>
      <w:tr w:rsidR="00944285" w14:paraId="605F3386" w14:textId="77777777" w:rsidTr="00981DB5">
        <w:tc>
          <w:tcPr>
            <w:tcW w:w="5507" w:type="dxa"/>
          </w:tcPr>
          <w:p w14:paraId="39935E12" w14:textId="445F6A61" w:rsidR="00944285" w:rsidRDefault="00944285" w:rsidP="00944285">
            <w:pPr>
              <w:pStyle w:val="BodyText"/>
              <w:rPr>
                <w:lang w:eastAsia="en-US"/>
              </w:rPr>
            </w:pPr>
            <w:r>
              <w:rPr>
                <w:lang w:eastAsia="en-US"/>
              </w:rPr>
              <w:lastRenderedPageBreak/>
              <w:t>AMQP – Advanced Message Queuing Protocol</w:t>
            </w:r>
          </w:p>
        </w:tc>
        <w:tc>
          <w:tcPr>
            <w:tcW w:w="5509" w:type="dxa"/>
          </w:tcPr>
          <w:p w14:paraId="658CA9E9" w14:textId="3948A860" w:rsidR="00944285" w:rsidRDefault="00944285" w:rsidP="00944285">
            <w:pPr>
              <w:pStyle w:val="BodyText"/>
              <w:rPr>
                <w:lang w:eastAsia="en-US"/>
              </w:rPr>
            </w:pPr>
            <w:r>
              <w:rPr>
                <w:lang w:eastAsia="en-US"/>
              </w:rPr>
              <w:t>The Advanced Message Queuing Protocol (AMQP) is an open standard for passing business messages between applications or organizations using queues.</w:t>
            </w:r>
          </w:p>
        </w:tc>
      </w:tr>
      <w:tr w:rsidR="00944285" w14:paraId="311B6A0E" w14:textId="77777777" w:rsidTr="00981DB5">
        <w:tc>
          <w:tcPr>
            <w:tcW w:w="5507" w:type="dxa"/>
          </w:tcPr>
          <w:p w14:paraId="1D66CC61" w14:textId="0CA6844E" w:rsidR="00944285" w:rsidRDefault="00513907" w:rsidP="00944285">
            <w:pPr>
              <w:pStyle w:val="BodyText"/>
              <w:rPr>
                <w:lang w:eastAsia="en-US"/>
              </w:rPr>
            </w:pPr>
            <w:r>
              <w:rPr>
                <w:lang w:eastAsia="en-US"/>
              </w:rPr>
              <w:t>HCCH</w:t>
            </w:r>
          </w:p>
        </w:tc>
        <w:tc>
          <w:tcPr>
            <w:tcW w:w="5509" w:type="dxa"/>
          </w:tcPr>
          <w:p w14:paraId="0BBB7245" w14:textId="0254E890" w:rsidR="00944285" w:rsidRDefault="00513907" w:rsidP="00944285">
            <w:pPr>
              <w:pStyle w:val="BodyText"/>
              <w:rPr>
                <w:lang w:eastAsia="en-US"/>
              </w:rPr>
            </w:pPr>
            <w:r>
              <w:rPr>
                <w:lang w:eastAsia="en-US"/>
              </w:rPr>
              <w:t>Health Care Clearing House</w:t>
            </w:r>
          </w:p>
        </w:tc>
      </w:tr>
      <w:tr w:rsidR="00944285" w14:paraId="47104433" w14:textId="77777777" w:rsidTr="00981DB5">
        <w:tc>
          <w:tcPr>
            <w:tcW w:w="5507" w:type="dxa"/>
          </w:tcPr>
          <w:p w14:paraId="028C9986" w14:textId="25561355" w:rsidR="00944285" w:rsidRDefault="00513907" w:rsidP="00944285">
            <w:pPr>
              <w:pStyle w:val="BodyText"/>
              <w:rPr>
                <w:lang w:eastAsia="en-US"/>
              </w:rPr>
            </w:pPr>
            <w:r>
              <w:rPr>
                <w:lang w:eastAsia="en-US"/>
              </w:rPr>
              <w:t>REST – Representational State Transfer</w:t>
            </w:r>
          </w:p>
        </w:tc>
        <w:tc>
          <w:tcPr>
            <w:tcW w:w="5509" w:type="dxa"/>
          </w:tcPr>
          <w:p w14:paraId="66EA56C9" w14:textId="1BEE194C" w:rsidR="00944285" w:rsidRDefault="00513907" w:rsidP="00944285">
            <w:pPr>
              <w:pStyle w:val="BodyText"/>
              <w:rPr>
                <w:lang w:eastAsia="en-US"/>
              </w:rPr>
            </w:pPr>
            <w:r>
              <w:rPr>
                <w:color w:val="222222"/>
              </w:rPr>
              <w:t>REpresentational State Transfer, or RESTful web services provide interoperability between computer systems on the Internet or other network. Sometimes spelled ReST.</w:t>
            </w:r>
          </w:p>
        </w:tc>
      </w:tr>
    </w:tbl>
    <w:p w14:paraId="581EC854" w14:textId="0111394A" w:rsidR="00885A4A" w:rsidRDefault="00885A4A" w:rsidP="00885A4A">
      <w:pPr>
        <w:pStyle w:val="Heading1"/>
        <w:numPr>
          <w:ilvl w:val="0"/>
          <w:numId w:val="0"/>
        </w:numPr>
        <w:rPr>
          <w:highlight w:val="lightGray"/>
        </w:rPr>
      </w:pPr>
      <w:bookmarkStart w:id="139" w:name="_Toc509578008"/>
    </w:p>
    <w:p w14:paraId="0CCF7300" w14:textId="53D444A9" w:rsidR="0061579A" w:rsidRDefault="0061579A" w:rsidP="0061579A">
      <w:pPr>
        <w:pStyle w:val="BodyText"/>
        <w:rPr>
          <w:highlight w:val="lightGray"/>
          <w:lang w:eastAsia="en-US"/>
        </w:rPr>
      </w:pPr>
    </w:p>
    <w:p w14:paraId="115AD77F" w14:textId="07DE65EA" w:rsidR="0061579A" w:rsidRDefault="0061579A" w:rsidP="0061579A">
      <w:pPr>
        <w:pStyle w:val="BodyText"/>
        <w:rPr>
          <w:highlight w:val="lightGray"/>
          <w:lang w:eastAsia="en-US"/>
        </w:rPr>
      </w:pPr>
    </w:p>
    <w:p w14:paraId="79F87B66" w14:textId="4B0B9676" w:rsidR="0061579A" w:rsidRDefault="0061579A" w:rsidP="0061579A">
      <w:pPr>
        <w:pStyle w:val="BodyText"/>
        <w:rPr>
          <w:highlight w:val="lightGray"/>
          <w:lang w:eastAsia="en-US"/>
        </w:rPr>
      </w:pPr>
    </w:p>
    <w:p w14:paraId="1697FC72" w14:textId="0319188B" w:rsidR="0061579A" w:rsidRDefault="0061579A" w:rsidP="0061579A">
      <w:pPr>
        <w:pStyle w:val="BodyText"/>
        <w:rPr>
          <w:highlight w:val="lightGray"/>
          <w:lang w:eastAsia="en-US"/>
        </w:rPr>
      </w:pPr>
    </w:p>
    <w:p w14:paraId="74CF4EE1" w14:textId="318F0A89" w:rsidR="0061579A" w:rsidRDefault="0061579A" w:rsidP="0061579A">
      <w:pPr>
        <w:pStyle w:val="BodyText"/>
        <w:rPr>
          <w:highlight w:val="lightGray"/>
          <w:lang w:eastAsia="en-US"/>
        </w:rPr>
      </w:pPr>
    </w:p>
    <w:p w14:paraId="579409D4" w14:textId="75EDC867" w:rsidR="0061579A" w:rsidRDefault="0061579A" w:rsidP="0061579A">
      <w:pPr>
        <w:pStyle w:val="BodyText"/>
        <w:rPr>
          <w:highlight w:val="lightGray"/>
          <w:lang w:eastAsia="en-US"/>
        </w:rPr>
      </w:pPr>
    </w:p>
    <w:p w14:paraId="3E2DFF58" w14:textId="12407BD9" w:rsidR="0061579A" w:rsidRDefault="0061579A" w:rsidP="0061579A">
      <w:pPr>
        <w:pStyle w:val="BodyText"/>
        <w:rPr>
          <w:highlight w:val="lightGray"/>
          <w:lang w:eastAsia="en-US"/>
        </w:rPr>
      </w:pPr>
    </w:p>
    <w:p w14:paraId="4EDBDF4A" w14:textId="259B3FAC" w:rsidR="0061579A" w:rsidRDefault="0061579A" w:rsidP="0061579A">
      <w:pPr>
        <w:pStyle w:val="BodyText"/>
        <w:rPr>
          <w:highlight w:val="lightGray"/>
          <w:lang w:eastAsia="en-US"/>
        </w:rPr>
      </w:pPr>
    </w:p>
    <w:p w14:paraId="4FE66487" w14:textId="27C01FE1" w:rsidR="0061579A" w:rsidRDefault="0061579A" w:rsidP="0061579A">
      <w:pPr>
        <w:pStyle w:val="BodyText"/>
        <w:rPr>
          <w:highlight w:val="lightGray"/>
          <w:lang w:eastAsia="en-US"/>
        </w:rPr>
      </w:pPr>
    </w:p>
    <w:p w14:paraId="1093C55F" w14:textId="6EDA1A82" w:rsidR="0061579A" w:rsidRDefault="0061579A" w:rsidP="0061579A">
      <w:pPr>
        <w:pStyle w:val="BodyText"/>
        <w:rPr>
          <w:highlight w:val="lightGray"/>
          <w:lang w:eastAsia="en-US"/>
        </w:rPr>
      </w:pPr>
    </w:p>
    <w:p w14:paraId="4037CE69" w14:textId="4C7A7E95" w:rsidR="0061579A" w:rsidRDefault="0061579A" w:rsidP="0061579A">
      <w:pPr>
        <w:pStyle w:val="BodyText"/>
        <w:rPr>
          <w:highlight w:val="lightGray"/>
          <w:lang w:eastAsia="en-US"/>
        </w:rPr>
      </w:pPr>
    </w:p>
    <w:p w14:paraId="125709A0" w14:textId="49BBB7E3" w:rsidR="0061579A" w:rsidRDefault="0061579A" w:rsidP="0061579A">
      <w:pPr>
        <w:pStyle w:val="BodyText"/>
        <w:rPr>
          <w:highlight w:val="lightGray"/>
          <w:lang w:eastAsia="en-US"/>
        </w:rPr>
      </w:pPr>
    </w:p>
    <w:p w14:paraId="418A57F5" w14:textId="218F3D87" w:rsidR="0061579A" w:rsidRDefault="0061579A" w:rsidP="0061579A">
      <w:pPr>
        <w:pStyle w:val="BodyText"/>
        <w:rPr>
          <w:highlight w:val="lightGray"/>
          <w:lang w:eastAsia="en-US"/>
        </w:rPr>
      </w:pPr>
    </w:p>
    <w:p w14:paraId="0F38260F" w14:textId="124AAF97" w:rsidR="0061579A" w:rsidRDefault="0061579A" w:rsidP="0061579A">
      <w:pPr>
        <w:pStyle w:val="BodyText"/>
        <w:rPr>
          <w:highlight w:val="lightGray"/>
          <w:lang w:eastAsia="en-US"/>
        </w:rPr>
      </w:pPr>
    </w:p>
    <w:p w14:paraId="563EF711" w14:textId="039275F3" w:rsidR="0061579A" w:rsidRDefault="0061579A" w:rsidP="0061579A">
      <w:pPr>
        <w:pStyle w:val="BodyText"/>
        <w:rPr>
          <w:highlight w:val="lightGray"/>
          <w:lang w:eastAsia="en-US"/>
        </w:rPr>
      </w:pPr>
    </w:p>
    <w:p w14:paraId="24C3953D" w14:textId="1B7EAC27" w:rsidR="0061579A" w:rsidRDefault="0061579A" w:rsidP="0061579A">
      <w:pPr>
        <w:pStyle w:val="BodyText"/>
        <w:rPr>
          <w:highlight w:val="lightGray"/>
          <w:lang w:eastAsia="en-US"/>
        </w:rPr>
      </w:pPr>
    </w:p>
    <w:p w14:paraId="659F088A" w14:textId="0C68837D" w:rsidR="0061579A" w:rsidRDefault="0061579A" w:rsidP="0061579A">
      <w:pPr>
        <w:pStyle w:val="BodyText"/>
        <w:rPr>
          <w:highlight w:val="lightGray"/>
          <w:lang w:eastAsia="en-US"/>
        </w:rPr>
      </w:pPr>
    </w:p>
    <w:p w14:paraId="2089031E" w14:textId="61C779AB" w:rsidR="0061579A" w:rsidRDefault="0061579A" w:rsidP="0061579A">
      <w:pPr>
        <w:pStyle w:val="BodyText"/>
        <w:rPr>
          <w:highlight w:val="lightGray"/>
          <w:lang w:eastAsia="en-US"/>
        </w:rPr>
      </w:pPr>
    </w:p>
    <w:p w14:paraId="3C937CD3" w14:textId="4C8F7B82" w:rsidR="0061579A" w:rsidRDefault="0061579A" w:rsidP="0061579A">
      <w:pPr>
        <w:pStyle w:val="BodyText"/>
        <w:rPr>
          <w:highlight w:val="lightGray"/>
          <w:lang w:eastAsia="en-US"/>
        </w:rPr>
      </w:pPr>
    </w:p>
    <w:p w14:paraId="37820DA8" w14:textId="4AE88F49" w:rsidR="0061579A" w:rsidRDefault="0061579A" w:rsidP="0061579A">
      <w:pPr>
        <w:pStyle w:val="BodyText"/>
        <w:rPr>
          <w:highlight w:val="lightGray"/>
          <w:lang w:eastAsia="en-US"/>
        </w:rPr>
      </w:pPr>
    </w:p>
    <w:p w14:paraId="56CDAF59" w14:textId="0A2227B0" w:rsidR="0061579A" w:rsidRDefault="0061579A" w:rsidP="0061579A">
      <w:pPr>
        <w:pStyle w:val="BodyText"/>
        <w:rPr>
          <w:highlight w:val="lightGray"/>
          <w:lang w:eastAsia="en-US"/>
        </w:rPr>
      </w:pPr>
    </w:p>
    <w:p w14:paraId="5B5949CD" w14:textId="4532B6BA" w:rsidR="00981DB5" w:rsidRDefault="00981DB5" w:rsidP="0061579A">
      <w:pPr>
        <w:pStyle w:val="BodyText"/>
        <w:rPr>
          <w:highlight w:val="lightGray"/>
          <w:lang w:eastAsia="en-US"/>
        </w:rPr>
      </w:pPr>
    </w:p>
    <w:p w14:paraId="4598D097" w14:textId="5D1EF5A6" w:rsidR="00981DB5" w:rsidRDefault="00981DB5" w:rsidP="0061579A">
      <w:pPr>
        <w:pStyle w:val="BodyText"/>
        <w:rPr>
          <w:highlight w:val="lightGray"/>
          <w:lang w:eastAsia="en-US"/>
        </w:rPr>
      </w:pPr>
    </w:p>
    <w:p w14:paraId="07C2CDCE" w14:textId="2108F343" w:rsidR="00981DB5" w:rsidRDefault="00981DB5" w:rsidP="0061579A">
      <w:pPr>
        <w:pStyle w:val="BodyText"/>
        <w:rPr>
          <w:highlight w:val="lightGray"/>
          <w:lang w:eastAsia="en-US"/>
        </w:rPr>
      </w:pPr>
    </w:p>
    <w:p w14:paraId="6F69124D" w14:textId="77777777" w:rsidR="00981DB5" w:rsidRDefault="00981DB5" w:rsidP="0061579A">
      <w:pPr>
        <w:pStyle w:val="BodyText"/>
        <w:rPr>
          <w:highlight w:val="lightGray"/>
          <w:lang w:eastAsia="en-US"/>
        </w:rPr>
      </w:pPr>
    </w:p>
    <w:p w14:paraId="3385DA90" w14:textId="5ADE43A3" w:rsidR="0061579A" w:rsidRDefault="0061579A" w:rsidP="0061579A">
      <w:pPr>
        <w:pStyle w:val="BodyText"/>
        <w:rPr>
          <w:highlight w:val="lightGray"/>
          <w:lang w:eastAsia="en-US"/>
        </w:rPr>
      </w:pPr>
    </w:p>
    <w:p w14:paraId="1BD5AA32" w14:textId="77777777" w:rsidR="0061579A" w:rsidRPr="0061579A" w:rsidRDefault="0061579A" w:rsidP="0061579A">
      <w:pPr>
        <w:pStyle w:val="BodyText"/>
        <w:rPr>
          <w:highlight w:val="lightGray"/>
          <w:lang w:eastAsia="en-US"/>
        </w:rPr>
      </w:pPr>
    </w:p>
    <w:p w14:paraId="3EDBF24F" w14:textId="2FF8180E" w:rsidR="00474602" w:rsidRDefault="00474602" w:rsidP="00885A4A">
      <w:pPr>
        <w:pStyle w:val="Heading1"/>
      </w:pPr>
      <w:bookmarkStart w:id="140" w:name="_Toc509818747"/>
      <w:r>
        <w:t>Attachment A – Approval Signatures</w:t>
      </w:r>
      <w:bookmarkEnd w:id="139"/>
      <w:bookmarkEnd w:id="140"/>
    </w:p>
    <w:p w14:paraId="16EBA063" w14:textId="77777777" w:rsidR="00474602" w:rsidRDefault="00474602" w:rsidP="00474602">
      <w:r w:rsidRPr="00FF300C">
        <w:lastRenderedPageBreak/>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w:t>
      </w:r>
      <w:proofErr w:type="spellStart"/>
      <w:r w:rsidRPr="00FF300C">
        <w:t>es</w:t>
      </w:r>
      <w:proofErr w:type="spellEnd"/>
      <w:r w:rsidRPr="00FF300C">
        <w:t>/name by each position cited.</w:t>
      </w:r>
    </w:p>
    <w:p w14:paraId="6874A7B7" w14:textId="77777777" w:rsidR="00474602" w:rsidRDefault="00474602" w:rsidP="00474602"/>
    <w:p w14:paraId="5E5308B2" w14:textId="77777777" w:rsidR="00474602" w:rsidRDefault="00474602" w:rsidP="00474602">
      <w:r>
        <w:t>By signing below, I agree that I have reviewed and agree the document is approved.</w:t>
      </w:r>
    </w:p>
    <w:p w14:paraId="3281801D" w14:textId="77777777" w:rsidR="00474602" w:rsidRDefault="0018260A" w:rsidP="00474602">
      <w:r>
        <w:pict w14:anchorId="79EB913B">
          <v:shape id="_x0000_i1027" type="#_x0000_t75" alt="Microsoft Office Signature Line..." style="width:192pt;height:96pt">
            <v:imagedata r:id="rId31"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474602">
        <w:tab/>
      </w:r>
    </w:p>
    <w:p w14:paraId="2D1C9E25" w14:textId="77777777" w:rsidR="00474602" w:rsidRDefault="0018260A" w:rsidP="00474602">
      <w:r>
        <w:pict w14:anchorId="5D2F7F3D">
          <v:shape id="_x0000_i1028" type="#_x0000_t75" alt="Microsoft Office Signature Line..." style="width:192pt;height:96pt">
            <v:imagedata r:id="rId32"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3DEBC177" w14:textId="77777777" w:rsidR="00474602" w:rsidRDefault="0018260A" w:rsidP="00474602">
      <w:r>
        <w:pict w14:anchorId="02313C47">
          <v:shape id="_x0000_i1029" type="#_x0000_t75" alt="Microsoft Office Signature Line..." style="width:192pt;height:96pt">
            <v:imagedata r:id="rId33"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1869CBC6" w14:textId="77777777" w:rsidR="00474602" w:rsidRDefault="0018260A" w:rsidP="00474602">
      <w:r>
        <w:pict w14:anchorId="35E21F99">
          <v:shape id="_x0000_i1030" type="#_x0000_t75" alt="Microsoft Office Signature Line..." style="width:192pt;height:96pt">
            <v:imagedata r:id="rId34"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2DBB20BB" w14:textId="77777777" w:rsidR="00474602" w:rsidRDefault="00474602" w:rsidP="00474602">
      <w:r>
        <w:br w:type="page"/>
      </w:r>
    </w:p>
    <w:p w14:paraId="7EE36971" w14:textId="77777777" w:rsidR="00474602" w:rsidRDefault="00474602" w:rsidP="00474602">
      <w:pPr>
        <w:pStyle w:val="Heading2"/>
      </w:pPr>
      <w:bookmarkStart w:id="141" w:name="_Toc509578009"/>
      <w:bookmarkStart w:id="142" w:name="_Toc509818748"/>
      <w:r>
        <w:lastRenderedPageBreak/>
        <w:t>Signature page continued</w:t>
      </w:r>
      <w:bookmarkEnd w:id="141"/>
      <w:bookmarkEnd w:id="142"/>
    </w:p>
    <w:p w14:paraId="75510723" w14:textId="77777777" w:rsidR="00474602" w:rsidRDefault="00474602" w:rsidP="00474602"/>
    <w:p w14:paraId="408BC9EB" w14:textId="77777777" w:rsidR="00474602" w:rsidRDefault="0018260A" w:rsidP="00474602">
      <w:r>
        <w:pict w14:anchorId="3EE30614">
          <v:shape id="_x0000_i1031" type="#_x0000_t75" alt="Microsoft Office Signature Line..." style="width:192pt;height:96pt">
            <v:imagedata r:id="rId35"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4DCE0E1E" w14:textId="77777777" w:rsidR="00474602" w:rsidRPr="00A54186" w:rsidRDefault="0018260A" w:rsidP="00474602">
      <w:r>
        <w:pict w14:anchorId="266D0169">
          <v:shape id="_x0000_i1032" type="#_x0000_t75" alt="Microsoft Office Signature Line..." style="width:192pt;height:96pt">
            <v:imagedata r:id="rId36"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7CBFBB85" w14:textId="77777777" w:rsidR="00B92B9C" w:rsidRPr="00B92B9C" w:rsidRDefault="00B92B9C" w:rsidP="00C87EBA">
      <w:pPr>
        <w:pStyle w:val="BodyText"/>
        <w:rPr>
          <w:lang w:eastAsia="en-US"/>
        </w:rPr>
      </w:pPr>
    </w:p>
    <w:sectPr w:rsidR="00B92B9C" w:rsidRPr="00B92B9C" w:rsidSect="0061579A">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6FAC3" w14:textId="77777777" w:rsidR="00FE2058" w:rsidRDefault="00FE2058">
      <w:r>
        <w:separator/>
      </w:r>
    </w:p>
    <w:p w14:paraId="2B5EE50E" w14:textId="77777777" w:rsidR="00FE2058" w:rsidRDefault="00FE2058"/>
  </w:endnote>
  <w:endnote w:type="continuationSeparator" w:id="0">
    <w:p w14:paraId="1D5CA0F2" w14:textId="77777777" w:rsidR="00FE2058" w:rsidRDefault="00FE2058">
      <w:r>
        <w:continuationSeparator/>
      </w:r>
    </w:p>
    <w:p w14:paraId="0597342B" w14:textId="77777777" w:rsidR="00FE2058" w:rsidRDefault="00FE2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474602" w:rsidRDefault="00474602"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474602" w:rsidRDefault="00474602">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5A4854A5" w:rsidR="00474602" w:rsidRDefault="00474602"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05DCD">
      <w:rPr>
        <w:rStyle w:val="PageNumber"/>
        <w:noProof/>
      </w:rPr>
      <w:t>16</w:t>
    </w:r>
    <w:r>
      <w:rPr>
        <w:rStyle w:val="PageNumber"/>
      </w:rPr>
      <w:fldChar w:fldCharType="end"/>
    </w:r>
    <w:r>
      <w:rPr>
        <w:rStyle w:val="PageNumber"/>
      </w:rPr>
      <w:tab/>
      <w:t>March 2018</w:t>
    </w:r>
  </w:p>
  <w:p w14:paraId="05501EFE" w14:textId="77777777" w:rsidR="00474602" w:rsidRDefault="00474602">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474602" w:rsidRDefault="00474602"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474602" w:rsidRDefault="00474602">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474602" w:rsidRDefault="00474602"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474602" w:rsidRPr="007B65D7" w:rsidRDefault="00474602"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AF3F3" w14:textId="77777777" w:rsidR="00FE2058" w:rsidRDefault="00FE2058">
      <w:r>
        <w:separator/>
      </w:r>
    </w:p>
    <w:p w14:paraId="076D5FE3" w14:textId="77777777" w:rsidR="00FE2058" w:rsidRDefault="00FE2058"/>
  </w:footnote>
  <w:footnote w:type="continuationSeparator" w:id="0">
    <w:p w14:paraId="5F394284" w14:textId="77777777" w:rsidR="00FE2058" w:rsidRDefault="00FE2058">
      <w:r>
        <w:continuationSeparator/>
      </w:r>
    </w:p>
    <w:p w14:paraId="32B99E31" w14:textId="77777777" w:rsidR="00FE2058" w:rsidRDefault="00FE20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474602" w:rsidRPr="001336D2" w:rsidRDefault="00474602">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72AA4"/>
    <w:multiLevelType w:val="hybridMultilevel"/>
    <w:tmpl w:val="78EA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580124"/>
    <w:multiLevelType w:val="hybridMultilevel"/>
    <w:tmpl w:val="CC80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5"/>
  </w:num>
  <w:num w:numId="6">
    <w:abstractNumId w:val="19"/>
  </w:num>
  <w:num w:numId="7">
    <w:abstractNumId w:val="16"/>
  </w:num>
  <w:num w:numId="8">
    <w:abstractNumId w:val="13"/>
  </w:num>
  <w:num w:numId="9">
    <w:abstractNumId w:val="6"/>
  </w:num>
  <w:num w:numId="10">
    <w:abstractNumId w:val="1"/>
  </w:num>
  <w:num w:numId="11">
    <w:abstractNumId w:val="4"/>
  </w:num>
  <w:num w:numId="12">
    <w:abstractNumId w:val="3"/>
  </w:num>
  <w:num w:numId="13">
    <w:abstractNumId w:val="18"/>
  </w:num>
  <w:num w:numId="14">
    <w:abstractNumId w:val="12"/>
  </w:num>
  <w:num w:numId="15">
    <w:abstractNumId w:val="15"/>
  </w:num>
  <w:num w:numId="16">
    <w:abstractNumId w:val="11"/>
  </w:num>
  <w:num w:numId="17">
    <w:abstractNumId w:val="8"/>
  </w:num>
  <w:num w:numId="18">
    <w:abstractNumId w:val="14"/>
  </w:num>
  <w:num w:numId="19">
    <w:abstractNumId w:val="21"/>
  </w:num>
  <w:num w:numId="20">
    <w:abstractNumId w:val="17"/>
  </w:num>
  <w:num w:numId="21">
    <w:abstractNumId w:val="23"/>
  </w:num>
  <w:num w:numId="22">
    <w:abstractNumId w:val="9"/>
  </w:num>
  <w:num w:numId="23">
    <w:abstractNumId w:val="20"/>
  </w:num>
  <w:num w:numId="24">
    <w:abstractNumId w:val="22"/>
  </w:num>
  <w:num w:numId="25">
    <w:abstractNumId w:val="10"/>
  </w:num>
  <w:num w:numId="26">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244B"/>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3BB1"/>
    <w:rsid w:val="00055A46"/>
    <w:rsid w:val="00056AE9"/>
    <w:rsid w:val="000612EB"/>
    <w:rsid w:val="00062C58"/>
    <w:rsid w:val="0006345A"/>
    <w:rsid w:val="00065E4D"/>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4463"/>
    <w:rsid w:val="00096992"/>
    <w:rsid w:val="00097055"/>
    <w:rsid w:val="0009752E"/>
    <w:rsid w:val="00097D78"/>
    <w:rsid w:val="000A0099"/>
    <w:rsid w:val="000A0764"/>
    <w:rsid w:val="000A100B"/>
    <w:rsid w:val="000A7B20"/>
    <w:rsid w:val="000B11AD"/>
    <w:rsid w:val="000B156B"/>
    <w:rsid w:val="000B23F8"/>
    <w:rsid w:val="000C01E6"/>
    <w:rsid w:val="000C1BAC"/>
    <w:rsid w:val="000C1F69"/>
    <w:rsid w:val="000C3757"/>
    <w:rsid w:val="000C79B8"/>
    <w:rsid w:val="000C7B8D"/>
    <w:rsid w:val="000D16C8"/>
    <w:rsid w:val="000D341A"/>
    <w:rsid w:val="000D6D2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7319"/>
    <w:rsid w:val="0010179F"/>
    <w:rsid w:val="00102C53"/>
    <w:rsid w:val="00104399"/>
    <w:rsid w:val="00104DA4"/>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260A"/>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E040B"/>
    <w:rsid w:val="001E1E32"/>
    <w:rsid w:val="001E40E8"/>
    <w:rsid w:val="001E43F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6D60"/>
    <w:rsid w:val="00267512"/>
    <w:rsid w:val="002676DD"/>
    <w:rsid w:val="00274BB7"/>
    <w:rsid w:val="002753B5"/>
    <w:rsid w:val="002759DA"/>
    <w:rsid w:val="002765D0"/>
    <w:rsid w:val="002766C5"/>
    <w:rsid w:val="00277CE7"/>
    <w:rsid w:val="002808E4"/>
    <w:rsid w:val="00282EDE"/>
    <w:rsid w:val="002864F1"/>
    <w:rsid w:val="00286686"/>
    <w:rsid w:val="00291AE3"/>
    <w:rsid w:val="002950A2"/>
    <w:rsid w:val="00296309"/>
    <w:rsid w:val="002A06F6"/>
    <w:rsid w:val="002A0C8C"/>
    <w:rsid w:val="002A1614"/>
    <w:rsid w:val="002A1F6B"/>
    <w:rsid w:val="002A204C"/>
    <w:rsid w:val="002A2EE5"/>
    <w:rsid w:val="002A2FF8"/>
    <w:rsid w:val="002A3847"/>
    <w:rsid w:val="002A4719"/>
    <w:rsid w:val="002A62AF"/>
    <w:rsid w:val="002A6A97"/>
    <w:rsid w:val="002A71DF"/>
    <w:rsid w:val="002B01FC"/>
    <w:rsid w:val="002B16A9"/>
    <w:rsid w:val="002B3C02"/>
    <w:rsid w:val="002C0ABF"/>
    <w:rsid w:val="002C0DF1"/>
    <w:rsid w:val="002C1296"/>
    <w:rsid w:val="002C1350"/>
    <w:rsid w:val="002C39A9"/>
    <w:rsid w:val="002C3B31"/>
    <w:rsid w:val="002C5C98"/>
    <w:rsid w:val="002C6335"/>
    <w:rsid w:val="002D0C49"/>
    <w:rsid w:val="002D13A7"/>
    <w:rsid w:val="002D1A6C"/>
    <w:rsid w:val="002D37B7"/>
    <w:rsid w:val="002D3EF6"/>
    <w:rsid w:val="002D40E3"/>
    <w:rsid w:val="002D5204"/>
    <w:rsid w:val="002D7025"/>
    <w:rsid w:val="002E02F1"/>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46F0"/>
    <w:rsid w:val="003048D9"/>
    <w:rsid w:val="00305338"/>
    <w:rsid w:val="00305DCD"/>
    <w:rsid w:val="0030610C"/>
    <w:rsid w:val="0030639C"/>
    <w:rsid w:val="0030683D"/>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42E0C"/>
    <w:rsid w:val="00343639"/>
    <w:rsid w:val="003446BC"/>
    <w:rsid w:val="00344A1C"/>
    <w:rsid w:val="00346959"/>
    <w:rsid w:val="003477A4"/>
    <w:rsid w:val="0035005C"/>
    <w:rsid w:val="00350155"/>
    <w:rsid w:val="00351368"/>
    <w:rsid w:val="003528DE"/>
    <w:rsid w:val="00353152"/>
    <w:rsid w:val="0035693E"/>
    <w:rsid w:val="00362AB7"/>
    <w:rsid w:val="003635BD"/>
    <w:rsid w:val="0036519F"/>
    <w:rsid w:val="0037013A"/>
    <w:rsid w:val="00371337"/>
    <w:rsid w:val="003713C8"/>
    <w:rsid w:val="0037304C"/>
    <w:rsid w:val="0037310E"/>
    <w:rsid w:val="00374141"/>
    <w:rsid w:val="003746FF"/>
    <w:rsid w:val="00374D17"/>
    <w:rsid w:val="00376DD4"/>
    <w:rsid w:val="0037705A"/>
    <w:rsid w:val="00377177"/>
    <w:rsid w:val="0038145C"/>
    <w:rsid w:val="00381ACF"/>
    <w:rsid w:val="003828F1"/>
    <w:rsid w:val="00382D1E"/>
    <w:rsid w:val="00385415"/>
    <w:rsid w:val="0038788F"/>
    <w:rsid w:val="00392393"/>
    <w:rsid w:val="00392B05"/>
    <w:rsid w:val="00393E8A"/>
    <w:rsid w:val="00394B50"/>
    <w:rsid w:val="00394ED2"/>
    <w:rsid w:val="003975A4"/>
    <w:rsid w:val="003A0BED"/>
    <w:rsid w:val="003A158C"/>
    <w:rsid w:val="003A2865"/>
    <w:rsid w:val="003A45A2"/>
    <w:rsid w:val="003A45F8"/>
    <w:rsid w:val="003A47B0"/>
    <w:rsid w:val="003A4971"/>
    <w:rsid w:val="003B0B98"/>
    <w:rsid w:val="003B176B"/>
    <w:rsid w:val="003B19FF"/>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7031"/>
    <w:rsid w:val="003F7DF6"/>
    <w:rsid w:val="003F7E75"/>
    <w:rsid w:val="00400F9F"/>
    <w:rsid w:val="004021CC"/>
    <w:rsid w:val="00402706"/>
    <w:rsid w:val="004032AA"/>
    <w:rsid w:val="00404639"/>
    <w:rsid w:val="00405072"/>
    <w:rsid w:val="00406FAE"/>
    <w:rsid w:val="004117B7"/>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5DF8"/>
    <w:rsid w:val="00466D6B"/>
    <w:rsid w:val="00466DC9"/>
    <w:rsid w:val="00467C2B"/>
    <w:rsid w:val="0047144B"/>
    <w:rsid w:val="00473584"/>
    <w:rsid w:val="00474602"/>
    <w:rsid w:val="00474A82"/>
    <w:rsid w:val="00474BBC"/>
    <w:rsid w:val="00475EA5"/>
    <w:rsid w:val="00475EEE"/>
    <w:rsid w:val="004767BE"/>
    <w:rsid w:val="00476A82"/>
    <w:rsid w:val="004774A2"/>
    <w:rsid w:val="0047750D"/>
    <w:rsid w:val="00477E3A"/>
    <w:rsid w:val="0048016C"/>
    <w:rsid w:val="004817D1"/>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4F65"/>
    <w:rsid w:val="004B64EC"/>
    <w:rsid w:val="004B70A1"/>
    <w:rsid w:val="004B7CC8"/>
    <w:rsid w:val="004B7D1A"/>
    <w:rsid w:val="004C0028"/>
    <w:rsid w:val="004C522D"/>
    <w:rsid w:val="004C76A6"/>
    <w:rsid w:val="004C76AD"/>
    <w:rsid w:val="004D0E26"/>
    <w:rsid w:val="004D1A22"/>
    <w:rsid w:val="004D3CB7"/>
    <w:rsid w:val="004D3FB6"/>
    <w:rsid w:val="004D5CD2"/>
    <w:rsid w:val="004D7CF9"/>
    <w:rsid w:val="004E1927"/>
    <w:rsid w:val="004E4DC1"/>
    <w:rsid w:val="004F0FB3"/>
    <w:rsid w:val="004F1F89"/>
    <w:rsid w:val="004F3A80"/>
    <w:rsid w:val="00500EE1"/>
    <w:rsid w:val="005025E6"/>
    <w:rsid w:val="005041D5"/>
    <w:rsid w:val="00504BC1"/>
    <w:rsid w:val="00504DD3"/>
    <w:rsid w:val="00506513"/>
    <w:rsid w:val="00507012"/>
    <w:rsid w:val="00513907"/>
    <w:rsid w:val="00515EB2"/>
    <w:rsid w:val="00515F2A"/>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4162"/>
    <w:rsid w:val="005B4B5A"/>
    <w:rsid w:val="005B631B"/>
    <w:rsid w:val="005B6A29"/>
    <w:rsid w:val="005C1B76"/>
    <w:rsid w:val="005C2354"/>
    <w:rsid w:val="005C446F"/>
    <w:rsid w:val="005C4562"/>
    <w:rsid w:val="005D18C5"/>
    <w:rsid w:val="005D368C"/>
    <w:rsid w:val="005D3B22"/>
    <w:rsid w:val="005D46C3"/>
    <w:rsid w:val="005D549D"/>
    <w:rsid w:val="005D7968"/>
    <w:rsid w:val="005E0B43"/>
    <w:rsid w:val="005E16EF"/>
    <w:rsid w:val="005E19F1"/>
    <w:rsid w:val="005E2300"/>
    <w:rsid w:val="005E2AF9"/>
    <w:rsid w:val="005E2E31"/>
    <w:rsid w:val="005E45E9"/>
    <w:rsid w:val="005E654F"/>
    <w:rsid w:val="005F1D3A"/>
    <w:rsid w:val="005F558A"/>
    <w:rsid w:val="005F7200"/>
    <w:rsid w:val="0060149D"/>
    <w:rsid w:val="0060529E"/>
    <w:rsid w:val="00605771"/>
    <w:rsid w:val="00605CF7"/>
    <w:rsid w:val="00606B5F"/>
    <w:rsid w:val="0061119D"/>
    <w:rsid w:val="00611AF1"/>
    <w:rsid w:val="0061579A"/>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72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68C4"/>
    <w:rsid w:val="006C7205"/>
    <w:rsid w:val="006C75A8"/>
    <w:rsid w:val="006C7B2E"/>
    <w:rsid w:val="006D0DE4"/>
    <w:rsid w:val="006D1685"/>
    <w:rsid w:val="006D1C9B"/>
    <w:rsid w:val="006D4142"/>
    <w:rsid w:val="006D42C1"/>
    <w:rsid w:val="006D5A19"/>
    <w:rsid w:val="006D6631"/>
    <w:rsid w:val="006D68D8"/>
    <w:rsid w:val="006D68DA"/>
    <w:rsid w:val="006E003D"/>
    <w:rsid w:val="006E0345"/>
    <w:rsid w:val="006E26E0"/>
    <w:rsid w:val="006E32B4"/>
    <w:rsid w:val="006E32E0"/>
    <w:rsid w:val="006E4909"/>
    <w:rsid w:val="006E49A8"/>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5C48"/>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C86"/>
    <w:rsid w:val="00751E5A"/>
    <w:rsid w:val="007537E2"/>
    <w:rsid w:val="00754318"/>
    <w:rsid w:val="00754387"/>
    <w:rsid w:val="007575A2"/>
    <w:rsid w:val="00757E8C"/>
    <w:rsid w:val="007618A0"/>
    <w:rsid w:val="00762B08"/>
    <w:rsid w:val="00762B56"/>
    <w:rsid w:val="00763DBB"/>
    <w:rsid w:val="00765B2D"/>
    <w:rsid w:val="00765E89"/>
    <w:rsid w:val="00774A20"/>
    <w:rsid w:val="00775199"/>
    <w:rsid w:val="007777DC"/>
    <w:rsid w:val="007809A2"/>
    <w:rsid w:val="00781144"/>
    <w:rsid w:val="00781C05"/>
    <w:rsid w:val="0078333C"/>
    <w:rsid w:val="00783B52"/>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C7D74"/>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627"/>
    <w:rsid w:val="00851812"/>
    <w:rsid w:val="00851F0C"/>
    <w:rsid w:val="00852C2C"/>
    <w:rsid w:val="0085465E"/>
    <w:rsid w:val="00856A08"/>
    <w:rsid w:val="00857FB4"/>
    <w:rsid w:val="008600BE"/>
    <w:rsid w:val="008604BC"/>
    <w:rsid w:val="0086218A"/>
    <w:rsid w:val="00862454"/>
    <w:rsid w:val="00863B21"/>
    <w:rsid w:val="00864116"/>
    <w:rsid w:val="00864D55"/>
    <w:rsid w:val="00871E3C"/>
    <w:rsid w:val="008720B8"/>
    <w:rsid w:val="008725F2"/>
    <w:rsid w:val="00875671"/>
    <w:rsid w:val="008770A8"/>
    <w:rsid w:val="008771A6"/>
    <w:rsid w:val="00880C3D"/>
    <w:rsid w:val="008818D8"/>
    <w:rsid w:val="0088450F"/>
    <w:rsid w:val="00885A4A"/>
    <w:rsid w:val="008874E9"/>
    <w:rsid w:val="00887D77"/>
    <w:rsid w:val="008902C2"/>
    <w:rsid w:val="008906D6"/>
    <w:rsid w:val="00892971"/>
    <w:rsid w:val="00894131"/>
    <w:rsid w:val="00894184"/>
    <w:rsid w:val="00894C23"/>
    <w:rsid w:val="008955D5"/>
    <w:rsid w:val="008962E1"/>
    <w:rsid w:val="00897F4D"/>
    <w:rsid w:val="008A1731"/>
    <w:rsid w:val="008A4AE4"/>
    <w:rsid w:val="008A57DC"/>
    <w:rsid w:val="008A5A23"/>
    <w:rsid w:val="008A5B78"/>
    <w:rsid w:val="008A6716"/>
    <w:rsid w:val="008A783A"/>
    <w:rsid w:val="008B3D1F"/>
    <w:rsid w:val="008B430E"/>
    <w:rsid w:val="008B568B"/>
    <w:rsid w:val="008B644E"/>
    <w:rsid w:val="008B795C"/>
    <w:rsid w:val="008C0642"/>
    <w:rsid w:val="008C1BAD"/>
    <w:rsid w:val="008C274E"/>
    <w:rsid w:val="008C2AB7"/>
    <w:rsid w:val="008C2F2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DBF"/>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D7B"/>
    <w:rsid w:val="00914F3F"/>
    <w:rsid w:val="00917948"/>
    <w:rsid w:val="00917E47"/>
    <w:rsid w:val="00920F55"/>
    <w:rsid w:val="00922708"/>
    <w:rsid w:val="00923ADA"/>
    <w:rsid w:val="009249B9"/>
    <w:rsid w:val="009269D6"/>
    <w:rsid w:val="00930396"/>
    <w:rsid w:val="009313FE"/>
    <w:rsid w:val="00931F47"/>
    <w:rsid w:val="009335FF"/>
    <w:rsid w:val="009346CB"/>
    <w:rsid w:val="00934908"/>
    <w:rsid w:val="009366BC"/>
    <w:rsid w:val="0093693E"/>
    <w:rsid w:val="00937759"/>
    <w:rsid w:val="009407E3"/>
    <w:rsid w:val="0094096A"/>
    <w:rsid w:val="00942690"/>
    <w:rsid w:val="00944285"/>
    <w:rsid w:val="009453C1"/>
    <w:rsid w:val="0094609A"/>
    <w:rsid w:val="009467DD"/>
    <w:rsid w:val="00947C9C"/>
    <w:rsid w:val="0095133D"/>
    <w:rsid w:val="009525C8"/>
    <w:rsid w:val="009535CD"/>
    <w:rsid w:val="00957B95"/>
    <w:rsid w:val="00957B9F"/>
    <w:rsid w:val="00960CF5"/>
    <w:rsid w:val="00961AC3"/>
    <w:rsid w:val="00962670"/>
    <w:rsid w:val="00967C1C"/>
    <w:rsid w:val="00971F2E"/>
    <w:rsid w:val="009721C9"/>
    <w:rsid w:val="00972758"/>
    <w:rsid w:val="00972D14"/>
    <w:rsid w:val="00973853"/>
    <w:rsid w:val="009763BD"/>
    <w:rsid w:val="009768C6"/>
    <w:rsid w:val="00977019"/>
    <w:rsid w:val="00977A7D"/>
    <w:rsid w:val="009810ED"/>
    <w:rsid w:val="00981768"/>
    <w:rsid w:val="00981DB5"/>
    <w:rsid w:val="00984A5F"/>
    <w:rsid w:val="00984DA0"/>
    <w:rsid w:val="00985E18"/>
    <w:rsid w:val="009868B4"/>
    <w:rsid w:val="00990AF3"/>
    <w:rsid w:val="00991613"/>
    <w:rsid w:val="00991C63"/>
    <w:rsid w:val="009921F2"/>
    <w:rsid w:val="00992EC2"/>
    <w:rsid w:val="00995B7C"/>
    <w:rsid w:val="00995F9B"/>
    <w:rsid w:val="00996E0A"/>
    <w:rsid w:val="00997C73"/>
    <w:rsid w:val="009A09A6"/>
    <w:rsid w:val="009A4073"/>
    <w:rsid w:val="009A4D03"/>
    <w:rsid w:val="009A4EB3"/>
    <w:rsid w:val="009A5C19"/>
    <w:rsid w:val="009A72F9"/>
    <w:rsid w:val="009A77D0"/>
    <w:rsid w:val="009A7E16"/>
    <w:rsid w:val="009B1957"/>
    <w:rsid w:val="009B25D6"/>
    <w:rsid w:val="009B2B69"/>
    <w:rsid w:val="009B3CD1"/>
    <w:rsid w:val="009B403C"/>
    <w:rsid w:val="009B42E9"/>
    <w:rsid w:val="009B4612"/>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5B3E"/>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474BA"/>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87AB6"/>
    <w:rsid w:val="00A91736"/>
    <w:rsid w:val="00A91D6C"/>
    <w:rsid w:val="00A927F2"/>
    <w:rsid w:val="00A93D74"/>
    <w:rsid w:val="00A969A5"/>
    <w:rsid w:val="00A97AE6"/>
    <w:rsid w:val="00A97FA5"/>
    <w:rsid w:val="00AA0F64"/>
    <w:rsid w:val="00AA337E"/>
    <w:rsid w:val="00AA4299"/>
    <w:rsid w:val="00AA61F7"/>
    <w:rsid w:val="00AA6982"/>
    <w:rsid w:val="00AB3DC7"/>
    <w:rsid w:val="00AB7C56"/>
    <w:rsid w:val="00AC3236"/>
    <w:rsid w:val="00AC5131"/>
    <w:rsid w:val="00AD074D"/>
    <w:rsid w:val="00AD0E9F"/>
    <w:rsid w:val="00AD2180"/>
    <w:rsid w:val="00AD22B9"/>
    <w:rsid w:val="00AD2556"/>
    <w:rsid w:val="00AD47A7"/>
    <w:rsid w:val="00AD4C2E"/>
    <w:rsid w:val="00AD50AE"/>
    <w:rsid w:val="00AD641E"/>
    <w:rsid w:val="00AD758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3E4F"/>
    <w:rsid w:val="00B15696"/>
    <w:rsid w:val="00B17865"/>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1864"/>
    <w:rsid w:val="00B421F2"/>
    <w:rsid w:val="00B435C2"/>
    <w:rsid w:val="00B53CAB"/>
    <w:rsid w:val="00B551F2"/>
    <w:rsid w:val="00B563AA"/>
    <w:rsid w:val="00B57337"/>
    <w:rsid w:val="00B60317"/>
    <w:rsid w:val="00B6187D"/>
    <w:rsid w:val="00B61D1B"/>
    <w:rsid w:val="00B651ED"/>
    <w:rsid w:val="00B65F7A"/>
    <w:rsid w:val="00B665DF"/>
    <w:rsid w:val="00B6706C"/>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E33"/>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3CFB"/>
    <w:rsid w:val="00BB53FE"/>
    <w:rsid w:val="00BB75A3"/>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75C1"/>
    <w:rsid w:val="00BE7AD9"/>
    <w:rsid w:val="00BF0023"/>
    <w:rsid w:val="00BF1EB7"/>
    <w:rsid w:val="00BF3B86"/>
    <w:rsid w:val="00BF5925"/>
    <w:rsid w:val="00BF60EE"/>
    <w:rsid w:val="00BF626B"/>
    <w:rsid w:val="00BF72DB"/>
    <w:rsid w:val="00BF7513"/>
    <w:rsid w:val="00BF76EE"/>
    <w:rsid w:val="00BF7AE3"/>
    <w:rsid w:val="00BF7B9A"/>
    <w:rsid w:val="00C00570"/>
    <w:rsid w:val="00C0250B"/>
    <w:rsid w:val="00C030E1"/>
    <w:rsid w:val="00C03950"/>
    <w:rsid w:val="00C05706"/>
    <w:rsid w:val="00C0570E"/>
    <w:rsid w:val="00C05C4D"/>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266B6"/>
    <w:rsid w:val="00C3004B"/>
    <w:rsid w:val="00C30A2D"/>
    <w:rsid w:val="00C32C56"/>
    <w:rsid w:val="00C36612"/>
    <w:rsid w:val="00C3678B"/>
    <w:rsid w:val="00C368F4"/>
    <w:rsid w:val="00C3695B"/>
    <w:rsid w:val="00C36ED5"/>
    <w:rsid w:val="00C4036F"/>
    <w:rsid w:val="00C409C8"/>
    <w:rsid w:val="00C418B4"/>
    <w:rsid w:val="00C42FC5"/>
    <w:rsid w:val="00C44240"/>
    <w:rsid w:val="00C44243"/>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87EBA"/>
    <w:rsid w:val="00C9029C"/>
    <w:rsid w:val="00C91FB0"/>
    <w:rsid w:val="00C92DA2"/>
    <w:rsid w:val="00C9317B"/>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C7CB3"/>
    <w:rsid w:val="00CD08DC"/>
    <w:rsid w:val="00CD0980"/>
    <w:rsid w:val="00CD22BA"/>
    <w:rsid w:val="00CD26F0"/>
    <w:rsid w:val="00CD4A9F"/>
    <w:rsid w:val="00CD4F2E"/>
    <w:rsid w:val="00CE0452"/>
    <w:rsid w:val="00CE3C3C"/>
    <w:rsid w:val="00CE41B2"/>
    <w:rsid w:val="00CE4A22"/>
    <w:rsid w:val="00CE4D3F"/>
    <w:rsid w:val="00CE5970"/>
    <w:rsid w:val="00CE61F4"/>
    <w:rsid w:val="00CE66E7"/>
    <w:rsid w:val="00CE7420"/>
    <w:rsid w:val="00CF0005"/>
    <w:rsid w:val="00CF19AD"/>
    <w:rsid w:val="00CF3A12"/>
    <w:rsid w:val="00CF5A82"/>
    <w:rsid w:val="00D008F5"/>
    <w:rsid w:val="00D00D87"/>
    <w:rsid w:val="00D0249C"/>
    <w:rsid w:val="00D039E6"/>
    <w:rsid w:val="00D051DD"/>
    <w:rsid w:val="00D07AB5"/>
    <w:rsid w:val="00D131CC"/>
    <w:rsid w:val="00D136C5"/>
    <w:rsid w:val="00D1523D"/>
    <w:rsid w:val="00D17320"/>
    <w:rsid w:val="00D17591"/>
    <w:rsid w:val="00D2637C"/>
    <w:rsid w:val="00D271EB"/>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60C86"/>
    <w:rsid w:val="00D624A5"/>
    <w:rsid w:val="00D65C7F"/>
    <w:rsid w:val="00D672E7"/>
    <w:rsid w:val="00D713C8"/>
    <w:rsid w:val="00D714B0"/>
    <w:rsid w:val="00D738F5"/>
    <w:rsid w:val="00D74A61"/>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5E3"/>
    <w:rsid w:val="00DB5BBA"/>
    <w:rsid w:val="00DB68A5"/>
    <w:rsid w:val="00DC28BD"/>
    <w:rsid w:val="00DC2A6D"/>
    <w:rsid w:val="00DC3FD5"/>
    <w:rsid w:val="00DC4595"/>
    <w:rsid w:val="00DC49E2"/>
    <w:rsid w:val="00DC5945"/>
    <w:rsid w:val="00DD2A5E"/>
    <w:rsid w:val="00DD3F1A"/>
    <w:rsid w:val="00DD565E"/>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013"/>
    <w:rsid w:val="00E80FE4"/>
    <w:rsid w:val="00E83725"/>
    <w:rsid w:val="00E84EFB"/>
    <w:rsid w:val="00E8701B"/>
    <w:rsid w:val="00E9007C"/>
    <w:rsid w:val="00E902F9"/>
    <w:rsid w:val="00E91E51"/>
    <w:rsid w:val="00E94993"/>
    <w:rsid w:val="00E95AF9"/>
    <w:rsid w:val="00E95CA0"/>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65F"/>
    <w:rsid w:val="00F04816"/>
    <w:rsid w:val="00F0489C"/>
    <w:rsid w:val="00F05B25"/>
    <w:rsid w:val="00F0743A"/>
    <w:rsid w:val="00F07523"/>
    <w:rsid w:val="00F0770F"/>
    <w:rsid w:val="00F07C33"/>
    <w:rsid w:val="00F07DCE"/>
    <w:rsid w:val="00F110BF"/>
    <w:rsid w:val="00F11793"/>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A02"/>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25F"/>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0AC2"/>
    <w:rsid w:val="00FE1601"/>
    <w:rsid w:val="00FE2058"/>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3A02"/>
    <w:pPr>
      <w:keepNext/>
    </w:pPr>
    <w:rPr>
      <w:rFonts w:ascii="Verdana" w:hAnsi="Verdana"/>
      <w:sz w:val="24"/>
      <w:szCs w:val="24"/>
    </w:rPr>
  </w:style>
  <w:style w:type="paragraph" w:styleId="Heading1">
    <w:name w:val="heading 1"/>
    <w:next w:val="BodyText"/>
    <w:link w:val="Heading1Char"/>
    <w:qFormat/>
    <w:rsid w:val="00474602"/>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F11793"/>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F11793"/>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F11793"/>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474602"/>
    <w:rPr>
      <w:rFonts w:ascii="Verdana" w:hAnsi="Verdana" w:cs="Arial"/>
      <w:b/>
      <w:bCs/>
      <w:kern w:val="32"/>
      <w:sz w:val="32"/>
      <w:szCs w:val="32"/>
    </w:rPr>
  </w:style>
  <w:style w:type="character" w:customStyle="1" w:styleId="Heading2Char">
    <w:name w:val="Heading 2 Char"/>
    <w:link w:val="Heading2"/>
    <w:rsid w:val="00F11793"/>
    <w:rPr>
      <w:rFonts w:ascii="Verdana" w:hAnsi="Verdana" w:cs="Arial"/>
      <w:b/>
      <w:iCs/>
      <w:kern w:val="32"/>
      <w:sz w:val="28"/>
      <w:szCs w:val="28"/>
    </w:rPr>
  </w:style>
  <w:style w:type="character" w:customStyle="1" w:styleId="Heading3Char">
    <w:name w:val="Heading 3 Char"/>
    <w:link w:val="Heading3"/>
    <w:rsid w:val="00F11793"/>
    <w:rPr>
      <w:rFonts w:ascii="Verdana" w:hAnsi="Verdana" w:cs="Arial"/>
      <w:b/>
      <w:bCs/>
      <w:iCs/>
      <w:kern w:val="32"/>
      <w:sz w:val="24"/>
      <w:szCs w:val="26"/>
    </w:rPr>
  </w:style>
  <w:style w:type="character" w:customStyle="1" w:styleId="Heading4Char">
    <w:name w:val="Heading 4 Char"/>
    <w:link w:val="Heading4"/>
    <w:rsid w:val="00F11793"/>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AA61F7"/>
    <w:rPr>
      <w:color w:val="808080"/>
      <w:shd w:val="clear" w:color="auto" w:fill="E6E6E6"/>
    </w:rPr>
  </w:style>
  <w:style w:type="character" w:styleId="FollowedHyperlink">
    <w:name w:val="FollowedHyperlink"/>
    <w:basedOn w:val="DefaultParagraphFont"/>
    <w:semiHidden/>
    <w:unhideWhenUsed/>
    <w:rsid w:val="00AA61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850603171">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0534567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1.xml"/><Relationship Id="rId33" Type="http://schemas.openxmlformats.org/officeDocument/2006/relationships/image" Target="media/image11.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10.emf"/><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oleObject" Target="embeddings/oleObject1.bin"/><Relationship Id="rId36" Type="http://schemas.openxmlformats.org/officeDocument/2006/relationships/image" Target="media/image14.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7.emf"/><Relationship Id="rId30" Type="http://schemas.openxmlformats.org/officeDocument/2006/relationships/package" Target="embeddings/Microsoft_Excel_Worksheet.xlsx"/><Relationship Id="rId35" Type="http://schemas.openxmlformats.org/officeDocument/2006/relationships/image" Target="media/image1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4.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98CDAF67-C137-4C20-9129-79DB9D870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134</TotalTime>
  <Pages>20</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18207</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23</cp:revision>
  <cp:lastPrinted>2017-03-16T22:18:00Z</cp:lastPrinted>
  <dcterms:created xsi:type="dcterms:W3CDTF">2018-03-19T18:11:00Z</dcterms:created>
  <dcterms:modified xsi:type="dcterms:W3CDTF">2018-03-30T13:24:00Z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