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A1" w:rsidRDefault="003E65A1" w:rsidP="003E65A1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bookmarkStart w:id="1" w:name="_GoBack"/>
      <w:bookmarkEnd w:id="1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Mann, Julie R. (Leidos) [mailto:Julie.Mann2@va.gov]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Friday, December 22, 2017 8:21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Mann, Julie R. [US-US</w:t>
      </w:r>
      <w:proofErr w:type="gramStart"/>
      <w:r>
        <w:rPr>
          <w:rFonts w:ascii="Tahoma" w:eastAsia="Times New Roman" w:hAnsi="Tahoma" w:cs="Tahoma"/>
          <w:sz w:val="20"/>
          <w:szCs w:val="20"/>
        </w:rPr>
        <w:t>]</w:t>
      </w:r>
      <w:proofErr w:type="gramEnd"/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EXTERNAL: FW: DELIVERABLE FY16 MCCF TASCore FUNCTIONAL User Stories</w:t>
      </w:r>
    </w:p>
    <w:p w:rsidR="003E65A1" w:rsidRDefault="003E65A1" w:rsidP="003E65A1"/>
    <w:p w:rsidR="003E65A1" w:rsidRDefault="003E65A1" w:rsidP="003E65A1"/>
    <w:p w:rsidR="003E65A1" w:rsidRDefault="003E65A1" w:rsidP="003E65A1"/>
    <w:p w:rsidR="003E65A1" w:rsidRDefault="003E65A1" w:rsidP="003E65A1">
      <w:pPr>
        <w:outlineLvl w:val="0"/>
      </w:pPr>
      <w:r>
        <w:rPr>
          <w:b/>
          <w:bCs/>
        </w:rPr>
        <w:t>From:</w:t>
      </w:r>
      <w:r>
        <w:t xml:space="preserve"> Gomez, Enrique </w:t>
      </w:r>
      <w:r>
        <w:br/>
      </w:r>
      <w:r>
        <w:rPr>
          <w:b/>
          <w:bCs/>
        </w:rPr>
        <w:t>Sent:</w:t>
      </w:r>
      <w:r>
        <w:t xml:space="preserve"> Thursday, December 21, 2017 1:18 PM</w:t>
      </w:r>
      <w:r>
        <w:br/>
      </w:r>
      <w:r>
        <w:rPr>
          <w:b/>
          <w:bCs/>
        </w:rPr>
        <w:t>To:</w:t>
      </w:r>
      <w:r>
        <w:t xml:space="preserve"> Caneel, Glen J. (Leidos) &lt;</w:t>
      </w:r>
      <w:hyperlink r:id="rId5" w:history="1">
        <w:r>
          <w:rPr>
            <w:rStyle w:val="Hyperlink"/>
          </w:rPr>
          <w:t>Glen.Caneel@va.gov</w:t>
        </w:r>
      </w:hyperlink>
      <w:r>
        <w:t>&gt;</w:t>
      </w:r>
      <w:r>
        <w:br/>
      </w:r>
      <w:r>
        <w:rPr>
          <w:b/>
          <w:bCs/>
        </w:rPr>
        <w:t>Cc:</w:t>
      </w:r>
      <w:r>
        <w:t xml:space="preserve"> Battles, Kimberly L. (Leidos) &lt;</w:t>
      </w:r>
      <w:hyperlink r:id="rId6" w:history="1">
        <w:r>
          <w:rPr>
            <w:rStyle w:val="Hyperlink"/>
          </w:rPr>
          <w:t>Kimberly.Battles@va.gov</w:t>
        </w:r>
      </w:hyperlink>
      <w:r>
        <w:t>&gt;; Mann, Julie R. (Leidos) &lt;</w:t>
      </w:r>
      <w:hyperlink r:id="rId7" w:history="1">
        <w:r>
          <w:rPr>
            <w:rStyle w:val="Hyperlink"/>
          </w:rPr>
          <w:t>Julie.Mann2@va.gov</w:t>
        </w:r>
      </w:hyperlink>
      <w:r>
        <w:t xml:space="preserve">&gt;; </w:t>
      </w:r>
      <w:proofErr w:type="spellStart"/>
      <w:r>
        <w:t>Rudik</w:t>
      </w:r>
      <w:proofErr w:type="spellEnd"/>
      <w:r>
        <w:t>, Toby S. &lt;</w:t>
      </w:r>
      <w:hyperlink r:id="rId8" w:history="1">
        <w:r>
          <w:rPr>
            <w:rStyle w:val="Hyperlink"/>
          </w:rPr>
          <w:t>toby.rudik@va.gov</w:t>
        </w:r>
      </w:hyperlink>
      <w:r>
        <w:t>&gt;; Cordi, Michael (Halfaker &amp; Associates) &lt;</w:t>
      </w:r>
      <w:hyperlink r:id="rId9" w:history="1">
        <w:r>
          <w:rPr>
            <w:rStyle w:val="Hyperlink"/>
          </w:rPr>
          <w:t>Michael.Cordi@va.gov</w:t>
        </w:r>
      </w:hyperlink>
      <w:r>
        <w:t xml:space="preserve">&gt;; </w:t>
      </w:r>
      <w:proofErr w:type="spellStart"/>
      <w:r>
        <w:t>Delisle</w:t>
      </w:r>
      <w:proofErr w:type="spellEnd"/>
      <w:r>
        <w:t>, Alain J. (Halfaker) &lt;</w:t>
      </w:r>
      <w:hyperlink r:id="rId10" w:history="1">
        <w:r>
          <w:rPr>
            <w:rStyle w:val="Hyperlink"/>
          </w:rPr>
          <w:t>Alain.Delisle@va.gov</w:t>
        </w:r>
      </w:hyperlink>
      <w:r>
        <w:t>&gt;; Parr, Charlotte S. (Leidos) &lt;</w:t>
      </w:r>
      <w:hyperlink r:id="rId11" w:history="1">
        <w:r>
          <w:rPr>
            <w:rStyle w:val="Hyperlink"/>
          </w:rPr>
          <w:t>Charlotte.Parr@va.gov</w:t>
        </w:r>
      </w:hyperlink>
      <w:r>
        <w:t>&gt;; Brody, Scott I. (Leidos) &lt;</w:t>
      </w:r>
      <w:hyperlink r:id="rId12" w:history="1">
        <w:r>
          <w:rPr>
            <w:rStyle w:val="Hyperlink"/>
          </w:rPr>
          <w:t>Scott.Brody@va.gov</w:t>
        </w:r>
      </w:hyperlink>
      <w:r>
        <w:t>&gt;</w:t>
      </w:r>
      <w:r>
        <w:br/>
      </w:r>
      <w:r>
        <w:rPr>
          <w:b/>
          <w:bCs/>
        </w:rPr>
        <w:t>Subject:</w:t>
      </w:r>
      <w:r>
        <w:t xml:space="preserve"> RE: DELIVERABLE FY16 MCCF TASCore FUNCTIONAL User Stories</w:t>
      </w:r>
    </w:p>
    <w:p w:rsidR="003E65A1" w:rsidRDefault="003E65A1" w:rsidP="003E65A1"/>
    <w:p w:rsidR="003E65A1" w:rsidRDefault="003E65A1" w:rsidP="003E65A1">
      <w:pPr>
        <w:rPr>
          <w:color w:val="1F497D"/>
        </w:rPr>
      </w:pPr>
      <w:proofErr w:type="gramStart"/>
      <w:r>
        <w:rPr>
          <w:color w:val="1F497D"/>
        </w:rPr>
        <w:t>approved</w:t>
      </w:r>
      <w:proofErr w:type="gramEnd"/>
    </w:p>
    <w:p w:rsidR="003E65A1" w:rsidRDefault="003E65A1" w:rsidP="003E65A1">
      <w:pPr>
        <w:rPr>
          <w:color w:val="1F497D"/>
        </w:rPr>
      </w:pPr>
    </w:p>
    <w:p w:rsidR="003E65A1" w:rsidRDefault="003E65A1" w:rsidP="003E65A1">
      <w:pPr>
        <w:rPr>
          <w:rFonts w:ascii="Copperplate Gothic Light" w:hAnsi="Copperplate Gothic Light"/>
          <w:b/>
          <w:bCs/>
          <w:color w:val="17365D"/>
          <w:sz w:val="28"/>
          <w:szCs w:val="28"/>
        </w:rPr>
      </w:pPr>
      <w:r>
        <w:rPr>
          <w:rFonts w:ascii="Copperplate Gothic Light" w:hAnsi="Copperplate Gothic Light"/>
          <w:b/>
          <w:bCs/>
          <w:color w:val="17365D"/>
          <w:sz w:val="28"/>
          <w:szCs w:val="28"/>
        </w:rPr>
        <w:t>Enrique Gomez</w:t>
      </w:r>
    </w:p>
    <w:p w:rsidR="003E65A1" w:rsidRDefault="003E65A1" w:rsidP="003E65A1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VA OI&amp;T Project Manager</w:t>
      </w:r>
    </w:p>
    <w:p w:rsidR="003E65A1" w:rsidRDefault="003E65A1" w:rsidP="003E65A1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3E65A1" w:rsidRDefault="003E65A1" w:rsidP="003E65A1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Medical Care Collection Fund Program</w:t>
      </w:r>
    </w:p>
    <w:p w:rsidR="003E65A1" w:rsidRDefault="003E65A1" w:rsidP="003E65A1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Health Admin Products Enhancements</w:t>
      </w:r>
    </w:p>
    <w:p w:rsidR="003E65A1" w:rsidRDefault="003E65A1" w:rsidP="003E65A1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</w:p>
    <w:p w:rsidR="003E65A1" w:rsidRDefault="003E65A1" w:rsidP="003E65A1">
      <w:pPr>
        <w:rPr>
          <w:rFonts w:ascii="Copperplate Gothic Light" w:hAnsi="Copperplate Gothic Light"/>
          <w:b/>
          <w:bCs/>
          <w:color w:val="17365D"/>
          <w:sz w:val="24"/>
          <w:szCs w:val="24"/>
        </w:rPr>
      </w:pPr>
      <w:r>
        <w:rPr>
          <w:rFonts w:ascii="Copperplate Gothic Light" w:hAnsi="Copperplate Gothic Light"/>
          <w:b/>
          <w:bCs/>
          <w:color w:val="17365D"/>
          <w:sz w:val="24"/>
          <w:szCs w:val="24"/>
        </w:rPr>
        <w:t>EPMD Health Portfolio</w:t>
      </w:r>
    </w:p>
    <w:p w:rsidR="003E65A1" w:rsidRDefault="003E65A1" w:rsidP="003E65A1">
      <w:pPr>
        <w:rPr>
          <w:b/>
          <w:bCs/>
          <w:color w:val="1F497D"/>
        </w:rPr>
      </w:pPr>
      <w:r>
        <w:rPr>
          <w:rFonts w:ascii="Brush Script MT" w:hAnsi="Brush Script MT"/>
          <w:b/>
          <w:bCs/>
          <w:noProof/>
          <w:color w:val="632423"/>
          <w:sz w:val="28"/>
          <w:szCs w:val="28"/>
        </w:rPr>
        <w:drawing>
          <wp:inline distT="0" distB="0" distL="0" distR="0" wp14:anchorId="71AAFDC2" wp14:editId="47D5F8D5">
            <wp:extent cx="3459480" cy="723265"/>
            <wp:effectExtent l="0" t="0" r="7620" b="635"/>
            <wp:docPr id="1" name="Picture 1" descr="Description: VA_OIT_PD_4CLR_Black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A_OIT_PD_4CLR_BlackText.png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5A1" w:rsidRDefault="003E65A1" w:rsidP="003E65A1">
      <w:pPr>
        <w:rPr>
          <w:color w:val="1F497D"/>
        </w:rPr>
      </w:pPr>
    </w:p>
    <w:p w:rsidR="003E65A1" w:rsidRDefault="003E65A1" w:rsidP="003E65A1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Office             512-636-0698 (Cell- Primary Contact and Emergencies)</w:t>
      </w:r>
    </w:p>
    <w:p w:rsidR="003E65A1" w:rsidRDefault="003E65A1" w:rsidP="003E65A1">
      <w:pPr>
        <w:rPr>
          <w:b/>
          <w:bCs/>
          <w:i/>
          <w:iCs/>
          <w:color w:val="1F497D"/>
          <w:sz w:val="20"/>
          <w:szCs w:val="20"/>
        </w:rPr>
      </w:pPr>
      <w:r>
        <w:rPr>
          <w:rFonts w:ascii="Wingdings" w:hAnsi="Wingdings"/>
          <w:color w:val="365F91"/>
          <w:sz w:val="20"/>
          <w:szCs w:val="20"/>
        </w:rPr>
        <w:t></w:t>
      </w:r>
      <w:r>
        <w:rPr>
          <w:color w:val="365F91"/>
          <w:sz w:val="20"/>
          <w:szCs w:val="20"/>
        </w:rPr>
        <w:t xml:space="preserve"> </w:t>
      </w:r>
      <w:r>
        <w:rPr>
          <w:b/>
          <w:bCs/>
          <w:i/>
          <w:iCs/>
          <w:color w:val="1F497D"/>
          <w:sz w:val="20"/>
          <w:szCs w:val="20"/>
        </w:rPr>
        <w:t>Alternate      512-528-4046 (VOIP- Backup, Used for conference calls)</w:t>
      </w:r>
    </w:p>
    <w:p w:rsidR="003E65A1" w:rsidRDefault="003E65A1" w:rsidP="003E65A1">
      <w:pPr>
        <w:rPr>
          <w:b/>
          <w:bCs/>
          <w:color w:val="1F497D"/>
          <w:sz w:val="20"/>
          <w:szCs w:val="20"/>
        </w:rPr>
      </w:pPr>
      <w:r>
        <w:rPr>
          <w:rFonts w:ascii="Wingdings" w:hAnsi="Wingdings"/>
          <w:b/>
          <w:bCs/>
          <w:color w:val="1F497D"/>
          <w:sz w:val="20"/>
          <w:szCs w:val="20"/>
        </w:rPr>
        <w:t></w:t>
      </w:r>
      <w:r>
        <w:rPr>
          <w:b/>
          <w:bCs/>
          <w:color w:val="1F497D"/>
          <w:sz w:val="20"/>
          <w:szCs w:val="20"/>
        </w:rPr>
        <w:t>email</w:t>
      </w:r>
      <w:r>
        <w:rPr>
          <w:b/>
          <w:bCs/>
          <w:i/>
          <w:iCs/>
          <w:color w:val="1F497D"/>
          <w:sz w:val="20"/>
          <w:szCs w:val="20"/>
        </w:rPr>
        <w:t xml:space="preserve">:  </w:t>
      </w:r>
      <w:hyperlink r:id="rId15" w:history="1">
        <w:r>
          <w:rPr>
            <w:rStyle w:val="Hyperlink"/>
            <w:b/>
            <w:bCs/>
            <w:sz w:val="20"/>
            <w:szCs w:val="20"/>
          </w:rPr>
          <w:t>Enrique.gomez@va.gov</w:t>
        </w:r>
      </w:hyperlink>
    </w:p>
    <w:p w:rsidR="003E65A1" w:rsidRDefault="003E65A1" w:rsidP="003E65A1">
      <w:pPr>
        <w:rPr>
          <w:color w:val="1F497D"/>
        </w:rPr>
      </w:pPr>
    </w:p>
    <w:p w:rsidR="003E65A1" w:rsidRDefault="003E65A1" w:rsidP="003E65A1">
      <w:pPr>
        <w:rPr>
          <w:rFonts w:ascii="Helvetica" w:hAnsi="Helvetica" w:cs="Helvetica"/>
          <w:b/>
          <w:bCs/>
          <w:i/>
          <w:iCs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b/>
          <w:bCs/>
          <w:i/>
          <w:iCs/>
          <w:color w:val="333333"/>
          <w:sz w:val="21"/>
          <w:szCs w:val="21"/>
          <w:lang w:val="en"/>
        </w:rPr>
        <w:t>“Be a yardstick of quality. Some people aren't used to an environment where excellence is expected”</w:t>
      </w:r>
    </w:p>
    <w:p w:rsidR="003E65A1" w:rsidRDefault="003E65A1" w:rsidP="003E65A1">
      <w:pPr>
        <w:spacing w:after="240"/>
        <w:rPr>
          <w:color w:val="1F497D"/>
        </w:rPr>
      </w:pPr>
      <w:r>
        <w:rPr>
          <w:rFonts w:ascii="Helvetica" w:hAnsi="Helvetica" w:cs="Helvetica"/>
          <w:color w:val="333333"/>
          <w:sz w:val="21"/>
          <w:szCs w:val="21"/>
          <w:lang w:val="en"/>
        </w:rPr>
        <w:t>-Steve Jobs.</w:t>
      </w:r>
    </w:p>
    <w:p w:rsidR="003E65A1" w:rsidRDefault="003E65A1" w:rsidP="003E65A1">
      <w:pPr>
        <w:rPr>
          <w:color w:val="1F497D"/>
        </w:rPr>
      </w:pPr>
    </w:p>
    <w:p w:rsidR="003E65A1" w:rsidRDefault="003E65A1" w:rsidP="003E65A1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Caneel, Glen J.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21, 2017 2:03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Gomez, Enrique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Battles, Kimberly L. (Leidos); Mann, Julie R. (Leidos);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 xml:space="preserve">, Toby S.; Cordi, Michael (Halfaker &amp; Associates); </w:t>
      </w:r>
      <w:proofErr w:type="spellStart"/>
      <w:r>
        <w:rPr>
          <w:rFonts w:ascii="Tahoma" w:hAnsi="Tahoma" w:cs="Tahoma"/>
          <w:sz w:val="20"/>
          <w:szCs w:val="20"/>
        </w:rPr>
        <w:t>Delisle</w:t>
      </w:r>
      <w:proofErr w:type="spellEnd"/>
      <w:r>
        <w:rPr>
          <w:rFonts w:ascii="Tahoma" w:hAnsi="Tahoma" w:cs="Tahoma"/>
          <w:sz w:val="20"/>
          <w:szCs w:val="20"/>
        </w:rPr>
        <w:t>, Alain J. (Halfaker); Parr, Charlotte S. (Leidos); Brody, Scott I. (Leidos</w:t>
      </w:r>
      <w:proofErr w:type="gramStart"/>
      <w:r>
        <w:rPr>
          <w:rFonts w:ascii="Tahoma" w:hAnsi="Tahoma" w:cs="Tahoma"/>
          <w:sz w:val="20"/>
          <w:szCs w:val="20"/>
        </w:rPr>
        <w:t>)</w:t>
      </w:r>
      <w:proofErr w:type="gramEnd"/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TASCore FUNCTIONAL User Stories</w:t>
      </w:r>
    </w:p>
    <w:p w:rsidR="003E65A1" w:rsidRDefault="003E65A1" w:rsidP="003E65A1"/>
    <w:p w:rsidR="003E65A1" w:rsidRDefault="003E65A1" w:rsidP="003E65A1">
      <w:bookmarkStart w:id="2" w:name="_MailEndCompose"/>
      <w:r>
        <w:t xml:space="preserve">Enrique, </w:t>
      </w:r>
      <w:bookmarkEnd w:id="2"/>
    </w:p>
    <w:p w:rsidR="003E65A1" w:rsidRDefault="003E65A1" w:rsidP="003E65A1"/>
    <w:p w:rsidR="003E65A1" w:rsidRDefault="003E65A1" w:rsidP="003E65A1">
      <w:r>
        <w:lastRenderedPageBreak/>
        <w:t xml:space="preserve">Please accept these user stories for VA PM </w:t>
      </w:r>
      <w:proofErr w:type="gramStart"/>
      <w:r>
        <w:t>approval</w:t>
      </w:r>
      <w:proofErr w:type="gramEnd"/>
      <w:r>
        <w:t>.  I attached the documentation for your convenience. These functional stories were approved today by the eBusiness Product Owner.</w:t>
      </w:r>
    </w:p>
    <w:p w:rsidR="003E65A1" w:rsidRDefault="003E65A1" w:rsidP="003E65A1"/>
    <w:p w:rsidR="003E65A1" w:rsidRDefault="003E65A1" w:rsidP="003E65A1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3E65A1" w:rsidRDefault="003E65A1" w:rsidP="003E65A1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3E65A1" w:rsidRDefault="003E65A1" w:rsidP="003E65A1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3E65A1" w:rsidRDefault="003E65A1" w:rsidP="003E65A1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3E65A1" w:rsidRDefault="003E65A1" w:rsidP="003E65A1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3E65A1" w:rsidRDefault="003E65A1" w:rsidP="003E65A1">
      <w:pPr>
        <w:spacing w:after="80"/>
      </w:pPr>
      <w:r>
        <w:rPr>
          <w:b/>
          <w:bCs/>
        </w:rPr>
        <w:t>Project:</w:t>
      </w:r>
      <w:r>
        <w:t xml:space="preserve"> MCCF EDI TASCore</w:t>
      </w:r>
    </w:p>
    <w:p w:rsidR="003E65A1" w:rsidRDefault="003E65A1" w:rsidP="003E65A1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3E65A1" w:rsidRDefault="003E65A1" w:rsidP="003E65A1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tbl>
      <w:tblPr>
        <w:tblW w:w="7420" w:type="dxa"/>
        <w:tblInd w:w="-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460"/>
      </w:tblGrid>
      <w:tr w:rsidR="003E65A1" w:rsidTr="003E65A1">
        <w:trPr>
          <w:trHeight w:val="57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5A1" w:rsidRDefault="003E65A1">
            <w:pPr>
              <w:rPr>
                <w:color w:val="000000"/>
              </w:rPr>
            </w:pPr>
            <w:r>
              <w:rPr>
                <w:color w:val="000000"/>
              </w:rPr>
              <w:t>US3538</w:t>
            </w:r>
          </w:p>
        </w:tc>
        <w:tc>
          <w:tcPr>
            <w:tcW w:w="6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5A1" w:rsidRDefault="003E65A1">
            <w:pPr>
              <w:rPr>
                <w:color w:val="000000"/>
              </w:rPr>
            </w:pPr>
            <w:r>
              <w:rPr>
                <w:color w:val="000000"/>
              </w:rPr>
              <w:t>Develop ICDs for TAS-FSC transaction interfaces jointly with FSC – Sprint 1</w:t>
            </w:r>
          </w:p>
        </w:tc>
      </w:tr>
      <w:tr w:rsidR="003E65A1" w:rsidTr="003E65A1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5A1" w:rsidRDefault="003E65A1">
            <w:pPr>
              <w:rPr>
                <w:color w:val="000000"/>
              </w:rPr>
            </w:pPr>
            <w:r>
              <w:rPr>
                <w:color w:val="000000"/>
              </w:rPr>
              <w:t xml:space="preserve">US3542 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5A1" w:rsidRDefault="003E65A1">
            <w:pPr>
              <w:rPr>
                <w:color w:val="000000"/>
              </w:rPr>
            </w:pPr>
            <w:r>
              <w:rPr>
                <w:color w:val="000000"/>
              </w:rPr>
              <w:t>Develop ICDs for TAS-FSC transaction interfaces jointly with FSC – Sprint 2</w:t>
            </w:r>
          </w:p>
        </w:tc>
      </w:tr>
      <w:tr w:rsidR="003E65A1" w:rsidTr="003E65A1">
        <w:trPr>
          <w:trHeight w:val="57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5A1" w:rsidRDefault="003E65A1">
            <w:pPr>
              <w:rPr>
                <w:color w:val="000000"/>
              </w:rPr>
            </w:pPr>
            <w:r>
              <w:rPr>
                <w:color w:val="000000"/>
              </w:rPr>
              <w:t>US3550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5A1" w:rsidRDefault="003E65A1">
            <w:pPr>
              <w:rPr>
                <w:color w:val="000000"/>
              </w:rPr>
            </w:pPr>
            <w:r>
              <w:rPr>
                <w:color w:val="000000"/>
              </w:rPr>
              <w:t>Develop ICDs for TAS-FSC transaction interfaces jointly with FSC – Sprint 3</w:t>
            </w:r>
          </w:p>
        </w:tc>
      </w:tr>
      <w:tr w:rsidR="003E65A1" w:rsidTr="003E65A1">
        <w:trPr>
          <w:trHeight w:val="1152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5A1" w:rsidRDefault="003E65A1">
            <w:pPr>
              <w:rPr>
                <w:color w:val="000000"/>
              </w:rPr>
            </w:pPr>
            <w:r>
              <w:rPr>
                <w:color w:val="000000"/>
              </w:rPr>
              <w:t>US3555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E65A1" w:rsidRDefault="003E65A1">
            <w:pPr>
              <w:rPr>
                <w:color w:val="000000"/>
              </w:rPr>
            </w:pPr>
            <w:r>
              <w:rPr>
                <w:color w:val="000000"/>
              </w:rPr>
              <w:t>Develop ICDs for TAS-FSC transaction interfaces jointly with FSC - Sprint 4</w:t>
            </w:r>
          </w:p>
        </w:tc>
      </w:tr>
    </w:tbl>
    <w:p w:rsidR="003E65A1" w:rsidRDefault="003E65A1" w:rsidP="003E65A1"/>
    <w:p w:rsidR="003E65A1" w:rsidRDefault="003E65A1" w:rsidP="003E65A1"/>
    <w:p w:rsidR="003E65A1" w:rsidRDefault="003E65A1" w:rsidP="003E65A1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As Soon As Possible</w:t>
      </w:r>
    </w:p>
    <w:p w:rsidR="003E65A1" w:rsidRDefault="003E65A1" w:rsidP="003E65A1"/>
    <w:p w:rsidR="003E65A1" w:rsidRDefault="003E65A1" w:rsidP="003E65A1">
      <w:r>
        <w:t>Thank you,</w:t>
      </w:r>
    </w:p>
    <w:p w:rsidR="003E65A1" w:rsidRDefault="003E65A1" w:rsidP="003E65A1"/>
    <w:p w:rsidR="003E65A1" w:rsidRDefault="003E65A1" w:rsidP="003E65A1"/>
    <w:p w:rsidR="003E65A1" w:rsidRDefault="003E65A1" w:rsidP="003E65A1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3E65A1" w:rsidRDefault="003E65A1" w:rsidP="003E65A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3E65A1" w:rsidRDefault="003E65A1" w:rsidP="003E65A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3E65A1" w:rsidRDefault="003E65A1" w:rsidP="003E65A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3E65A1" w:rsidRDefault="003E65A1" w:rsidP="003E65A1">
      <w:pPr>
        <w:rPr>
          <w:color w:val="1F497D"/>
          <w:sz w:val="20"/>
          <w:szCs w:val="20"/>
        </w:rPr>
      </w:pPr>
      <w:hyperlink r:id="rId16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3E65A1" w:rsidRDefault="003E65A1" w:rsidP="003E65A1">
      <w:hyperlink r:id="rId17" w:history="1">
        <w:r>
          <w:rPr>
            <w:rStyle w:val="Hyperlink"/>
            <w:sz w:val="20"/>
            <w:szCs w:val="20"/>
          </w:rPr>
          <w:t>Glen.J.Caneel@leidos.com</w:t>
        </w:r>
      </w:hyperlink>
    </w:p>
    <w:p w:rsidR="003E65A1" w:rsidRDefault="003E65A1" w:rsidP="003E65A1"/>
    <w:p w:rsidR="003E65A1" w:rsidRDefault="003E65A1" w:rsidP="003E65A1">
      <w:pPr>
        <w:rPr>
          <w:b/>
          <w:bCs/>
          <w:color w:val="1F497D"/>
          <w:sz w:val="20"/>
          <w:szCs w:val="20"/>
        </w:rPr>
      </w:pPr>
      <w:r>
        <w:rPr>
          <w:b/>
          <w:bCs/>
          <w:color w:val="1F497D"/>
          <w:sz w:val="20"/>
          <w:szCs w:val="20"/>
        </w:rPr>
        <w:t>Glen J. Caneel, PMP, CSM</w:t>
      </w:r>
    </w:p>
    <w:p w:rsidR="003E65A1" w:rsidRDefault="003E65A1" w:rsidP="003E65A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IT Project Manager</w:t>
      </w:r>
    </w:p>
    <w:p w:rsidR="003E65A1" w:rsidRDefault="003E65A1" w:rsidP="003E65A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MCCF EDI Systems Program Management Office &amp; Technical Management Support</w:t>
      </w:r>
    </w:p>
    <w:p w:rsidR="003E65A1" w:rsidRDefault="003E65A1" w:rsidP="003E65A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EPMD Health Portfolio</w:t>
      </w:r>
    </w:p>
    <w:p w:rsidR="003E65A1" w:rsidRDefault="003E65A1" w:rsidP="003E65A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Leidos Contractor</w:t>
      </w:r>
    </w:p>
    <w:p w:rsidR="003E65A1" w:rsidRDefault="003E65A1" w:rsidP="003E65A1">
      <w:pPr>
        <w:rPr>
          <w:color w:val="1F497D"/>
          <w:sz w:val="20"/>
          <w:szCs w:val="20"/>
        </w:rPr>
      </w:pPr>
      <w:r>
        <w:rPr>
          <w:color w:val="1F497D"/>
          <w:sz w:val="20"/>
          <w:szCs w:val="20"/>
        </w:rPr>
        <w:t>(727) 253-6318</w:t>
      </w:r>
    </w:p>
    <w:p w:rsidR="003E65A1" w:rsidRDefault="003E65A1" w:rsidP="003E65A1">
      <w:pPr>
        <w:rPr>
          <w:color w:val="1F497D"/>
          <w:sz w:val="20"/>
          <w:szCs w:val="20"/>
        </w:rPr>
      </w:pPr>
      <w:hyperlink r:id="rId18" w:history="1">
        <w:r>
          <w:rPr>
            <w:rStyle w:val="Hyperlink"/>
            <w:sz w:val="20"/>
            <w:szCs w:val="20"/>
          </w:rPr>
          <w:t>Glen.Caneel@va.gov</w:t>
        </w:r>
      </w:hyperlink>
    </w:p>
    <w:p w:rsidR="003E65A1" w:rsidRDefault="003E65A1" w:rsidP="003E65A1">
      <w:pPr>
        <w:rPr>
          <w:color w:val="1F497D"/>
          <w:sz w:val="20"/>
          <w:szCs w:val="20"/>
        </w:rPr>
      </w:pPr>
      <w:hyperlink r:id="rId19" w:history="1">
        <w:r>
          <w:rPr>
            <w:rStyle w:val="Hyperlink"/>
            <w:sz w:val="20"/>
            <w:szCs w:val="20"/>
          </w:rPr>
          <w:t>Glen.J.Caneel@leidos.com</w:t>
        </w:r>
      </w:hyperlink>
    </w:p>
    <w:bookmarkEnd w:id="0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A1"/>
    <w:rsid w:val="003E65A1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A1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65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A1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65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5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5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y.rudik@va.gov" TargetMode="External"/><Relationship Id="rId13" Type="http://schemas.openxmlformats.org/officeDocument/2006/relationships/image" Target="media/image1.png"/><Relationship Id="rId18" Type="http://schemas.openxmlformats.org/officeDocument/2006/relationships/hyperlink" Target="mailto:Glen.Caneel@va.go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ulie.Mann2@va.gov" TargetMode="External"/><Relationship Id="rId12" Type="http://schemas.openxmlformats.org/officeDocument/2006/relationships/hyperlink" Target="mailto:Scott.Brody@va.gov" TargetMode="External"/><Relationship Id="rId17" Type="http://schemas.openxmlformats.org/officeDocument/2006/relationships/hyperlink" Target="mailto:Glen.J.Caneel@leidos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Glen.Caneel@va.gov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Kimberly.Battles@va.gov" TargetMode="External"/><Relationship Id="rId11" Type="http://schemas.openxmlformats.org/officeDocument/2006/relationships/hyperlink" Target="mailto:Charlotte.Parr@va.gov" TargetMode="External"/><Relationship Id="rId5" Type="http://schemas.openxmlformats.org/officeDocument/2006/relationships/hyperlink" Target="mailto:Glen.Caneel@va.gov" TargetMode="External"/><Relationship Id="rId15" Type="http://schemas.openxmlformats.org/officeDocument/2006/relationships/hyperlink" Target="mailto:Enrique.gomez@va.gov" TargetMode="External"/><Relationship Id="rId10" Type="http://schemas.openxmlformats.org/officeDocument/2006/relationships/hyperlink" Target="mailto:Alain.Delisle@va.gov" TargetMode="External"/><Relationship Id="rId19" Type="http://schemas.openxmlformats.org/officeDocument/2006/relationships/hyperlink" Target="mailto:Glen.J.Caneel@leido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chael.Cordi@va.gov" TargetMode="External"/><Relationship Id="rId14" Type="http://schemas.openxmlformats.org/officeDocument/2006/relationships/image" Target="cid:image001.png@01D37A66.76DD16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2017-12-22T14:44:00Z</dcterms:created>
  <dcterms:modified xsi:type="dcterms:W3CDTF">2017-12-22T14:45:00Z</dcterms:modified>
</cp:coreProperties>
</file>