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4E" w:rsidRDefault="0098544E">
      <w:pPr>
        <w:rPr>
          <w:b/>
          <w:i/>
          <w:sz w:val="20"/>
          <w:szCs w:val="20"/>
        </w:rPr>
      </w:pPr>
      <w:bookmarkStart w:id="0" w:name="_GoBack"/>
      <w:bookmarkEnd w:id="0"/>
    </w:p>
    <w:tbl>
      <w:tblPr>
        <w:tblStyle w:val="a"/>
        <w:tblW w:w="95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4"/>
        <w:gridCol w:w="1199"/>
        <w:gridCol w:w="769"/>
        <w:gridCol w:w="560"/>
        <w:gridCol w:w="280"/>
        <w:gridCol w:w="1442"/>
        <w:gridCol w:w="901"/>
        <w:gridCol w:w="1214"/>
        <w:gridCol w:w="1811"/>
      </w:tblGrid>
      <w:tr w:rsidR="0098544E">
        <w:trPr>
          <w:trHeight w:val="637"/>
        </w:trPr>
        <w:tc>
          <w:tcPr>
            <w:tcW w:w="9590" w:type="dxa"/>
            <w:gridSpan w:val="9"/>
          </w:tcPr>
          <w:p w:rsidR="0098544E" w:rsidRDefault="00DE06E7">
            <w:pPr>
              <w:pBdr>
                <w:top w:val="nil"/>
                <w:left w:val="nil"/>
                <w:bottom w:val="nil"/>
                <w:right w:val="nil"/>
                <w:between w:val="nil"/>
              </w:pBdr>
              <w:ind w:left="22" w:right="-33"/>
              <w:jc w:val="center"/>
              <w:rPr>
                <w:color w:val="000000"/>
                <w:sz w:val="24"/>
                <w:szCs w:val="24"/>
              </w:rPr>
            </w:pPr>
            <w:r>
              <w:rPr>
                <w:color w:val="000000"/>
                <w:sz w:val="24"/>
                <w:szCs w:val="24"/>
              </w:rPr>
              <w:t>PLAN DE ESTUDIOS DE LA</w:t>
            </w:r>
          </w:p>
          <w:p w:rsidR="0098544E" w:rsidRDefault="00DE06E7">
            <w:pPr>
              <w:pBdr>
                <w:top w:val="nil"/>
                <w:left w:val="nil"/>
                <w:bottom w:val="nil"/>
                <w:right w:val="nil"/>
                <w:between w:val="nil"/>
              </w:pBdr>
              <w:ind w:left="22" w:right="-33"/>
              <w:jc w:val="center"/>
              <w:rPr>
                <w:b/>
                <w:color w:val="000000"/>
                <w:sz w:val="24"/>
                <w:szCs w:val="24"/>
              </w:rPr>
            </w:pPr>
            <w:bookmarkStart w:id="1" w:name="_heading=h.gjdgxs" w:colFirst="0" w:colLast="0"/>
            <w:bookmarkEnd w:id="1"/>
            <w:r>
              <w:rPr>
                <w:b/>
                <w:color w:val="000000"/>
                <w:sz w:val="24"/>
                <w:szCs w:val="24"/>
              </w:rPr>
              <w:t xml:space="preserve">LICENCIATURA EN URBANISMO Y DESARROLLO METROPOLITANO </w:t>
            </w:r>
          </w:p>
        </w:tc>
      </w:tr>
      <w:tr w:rsidR="0098544E">
        <w:trPr>
          <w:trHeight w:val="592"/>
        </w:trPr>
        <w:tc>
          <w:tcPr>
            <w:tcW w:w="9590" w:type="dxa"/>
            <w:gridSpan w:val="9"/>
          </w:tcPr>
          <w:p w:rsidR="0098544E" w:rsidRDefault="00DE06E7">
            <w:pPr>
              <w:pBdr>
                <w:top w:val="nil"/>
                <w:left w:val="nil"/>
                <w:bottom w:val="nil"/>
                <w:right w:val="nil"/>
                <w:between w:val="nil"/>
              </w:pBdr>
              <w:ind w:left="22" w:right="-33" w:firstLine="422"/>
              <w:jc w:val="center"/>
              <w:rPr>
                <w:color w:val="000000"/>
                <w:sz w:val="24"/>
                <w:szCs w:val="24"/>
              </w:rPr>
            </w:pPr>
            <w:r>
              <w:rPr>
                <w:color w:val="000000"/>
                <w:sz w:val="24"/>
                <w:szCs w:val="24"/>
              </w:rPr>
              <w:t>Programa de asignatura</w:t>
            </w:r>
          </w:p>
          <w:p w:rsidR="0098544E" w:rsidRDefault="00DE06E7">
            <w:pPr>
              <w:pBdr>
                <w:top w:val="nil"/>
                <w:left w:val="nil"/>
                <w:bottom w:val="nil"/>
                <w:right w:val="nil"/>
                <w:between w:val="nil"/>
              </w:pBdr>
              <w:ind w:left="22" w:right="-33" w:firstLine="422"/>
              <w:jc w:val="center"/>
              <w:rPr>
                <w:b/>
                <w:color w:val="000000"/>
                <w:sz w:val="24"/>
                <w:szCs w:val="24"/>
              </w:rPr>
            </w:pPr>
            <w:r>
              <w:rPr>
                <w:b/>
                <w:color w:val="000000"/>
                <w:sz w:val="24"/>
                <w:szCs w:val="24"/>
              </w:rPr>
              <w:t>SIG: cartografía temática</w:t>
            </w:r>
          </w:p>
        </w:tc>
      </w:tr>
      <w:tr w:rsidR="0098544E">
        <w:trPr>
          <w:trHeight w:val="539"/>
        </w:trPr>
        <w:tc>
          <w:tcPr>
            <w:tcW w:w="1414" w:type="dxa"/>
            <w:shd w:val="clear" w:color="auto" w:fill="EBF1DD"/>
            <w:vAlign w:val="center"/>
          </w:tcPr>
          <w:p w:rsidR="0098544E" w:rsidRDefault="00DE06E7">
            <w:pPr>
              <w:pBdr>
                <w:top w:val="nil"/>
                <w:left w:val="nil"/>
                <w:bottom w:val="nil"/>
                <w:right w:val="nil"/>
                <w:between w:val="nil"/>
              </w:pBdr>
              <w:ind w:left="86" w:right="77"/>
              <w:jc w:val="center"/>
              <w:rPr>
                <w:b/>
                <w:color w:val="000000"/>
                <w:sz w:val="20"/>
                <w:szCs w:val="20"/>
              </w:rPr>
            </w:pPr>
            <w:r>
              <w:rPr>
                <w:b/>
                <w:color w:val="000000"/>
                <w:sz w:val="20"/>
                <w:szCs w:val="20"/>
              </w:rPr>
              <w:t>Clave</w:t>
            </w:r>
          </w:p>
        </w:tc>
        <w:tc>
          <w:tcPr>
            <w:tcW w:w="1199" w:type="dxa"/>
            <w:tcBorders>
              <w:bottom w:val="single" w:sz="4" w:space="0" w:color="000000"/>
            </w:tcBorders>
            <w:shd w:val="clear" w:color="auto" w:fill="EBF1DD"/>
            <w:vAlign w:val="center"/>
          </w:tcPr>
          <w:p w:rsidR="0098544E" w:rsidRDefault="00DE06E7">
            <w:pPr>
              <w:pBdr>
                <w:top w:val="nil"/>
                <w:left w:val="nil"/>
                <w:bottom w:val="nil"/>
                <w:right w:val="nil"/>
                <w:between w:val="nil"/>
              </w:pBdr>
              <w:ind w:left="107"/>
              <w:jc w:val="center"/>
              <w:rPr>
                <w:b/>
                <w:color w:val="000000"/>
                <w:sz w:val="20"/>
                <w:szCs w:val="20"/>
              </w:rPr>
            </w:pPr>
            <w:r>
              <w:rPr>
                <w:b/>
                <w:color w:val="000000"/>
                <w:sz w:val="20"/>
                <w:szCs w:val="20"/>
              </w:rPr>
              <w:t>Semestre</w:t>
            </w:r>
          </w:p>
        </w:tc>
        <w:tc>
          <w:tcPr>
            <w:tcW w:w="1329" w:type="dxa"/>
            <w:gridSpan w:val="2"/>
            <w:tcBorders>
              <w:bottom w:val="single" w:sz="4" w:space="0" w:color="000000"/>
            </w:tcBorders>
            <w:shd w:val="clear" w:color="auto" w:fill="EBF1DD"/>
            <w:vAlign w:val="center"/>
          </w:tcPr>
          <w:p w:rsidR="0098544E" w:rsidRDefault="00DE06E7">
            <w:pPr>
              <w:pBdr>
                <w:top w:val="nil"/>
                <w:left w:val="nil"/>
                <w:bottom w:val="nil"/>
                <w:right w:val="nil"/>
                <w:between w:val="nil"/>
              </w:pBdr>
              <w:ind w:left="88" w:right="77"/>
              <w:jc w:val="center"/>
              <w:rPr>
                <w:b/>
                <w:color w:val="000000"/>
                <w:sz w:val="20"/>
                <w:szCs w:val="20"/>
              </w:rPr>
            </w:pPr>
            <w:r>
              <w:rPr>
                <w:b/>
                <w:color w:val="000000"/>
                <w:sz w:val="20"/>
                <w:szCs w:val="20"/>
              </w:rPr>
              <w:t>Créditos</w:t>
            </w:r>
          </w:p>
          <w:p w:rsidR="0098544E" w:rsidRDefault="00DE06E7">
            <w:pPr>
              <w:pBdr>
                <w:top w:val="nil"/>
                <w:left w:val="nil"/>
                <w:bottom w:val="nil"/>
                <w:right w:val="nil"/>
                <w:between w:val="nil"/>
              </w:pBdr>
              <w:ind w:left="88" w:right="77"/>
              <w:jc w:val="center"/>
              <w:rPr>
                <w:b/>
                <w:color w:val="000000"/>
                <w:sz w:val="20"/>
                <w:szCs w:val="20"/>
              </w:rPr>
            </w:pPr>
            <w:r>
              <w:rPr>
                <w:b/>
                <w:color w:val="000000"/>
                <w:sz w:val="20"/>
                <w:szCs w:val="20"/>
              </w:rPr>
              <w:t>SATCA</w:t>
            </w:r>
          </w:p>
        </w:tc>
        <w:tc>
          <w:tcPr>
            <w:tcW w:w="1722" w:type="dxa"/>
            <w:gridSpan w:val="2"/>
            <w:tcBorders>
              <w:bottom w:val="single" w:sz="4" w:space="0" w:color="000000"/>
            </w:tcBorders>
            <w:shd w:val="clear" w:color="auto" w:fill="EBF1DD"/>
            <w:vAlign w:val="center"/>
          </w:tcPr>
          <w:p w:rsidR="0098544E" w:rsidRDefault="00DE06E7">
            <w:pPr>
              <w:pBdr>
                <w:top w:val="nil"/>
                <w:left w:val="nil"/>
                <w:bottom w:val="nil"/>
                <w:right w:val="nil"/>
                <w:between w:val="nil"/>
              </w:pBdr>
              <w:ind w:left="108" w:right="78" w:firstLine="23"/>
              <w:jc w:val="center"/>
              <w:rPr>
                <w:b/>
                <w:color w:val="000000"/>
                <w:sz w:val="20"/>
                <w:szCs w:val="20"/>
              </w:rPr>
            </w:pPr>
            <w:r>
              <w:rPr>
                <w:b/>
                <w:color w:val="000000"/>
                <w:sz w:val="20"/>
                <w:szCs w:val="20"/>
              </w:rPr>
              <w:t>Área de conocimiento</w:t>
            </w:r>
          </w:p>
        </w:tc>
        <w:tc>
          <w:tcPr>
            <w:tcW w:w="3926" w:type="dxa"/>
            <w:gridSpan w:val="3"/>
            <w:vAlign w:val="center"/>
          </w:tcPr>
          <w:p w:rsidR="0098544E" w:rsidRDefault="00DE06E7">
            <w:pPr>
              <w:pBdr>
                <w:top w:val="nil"/>
                <w:left w:val="nil"/>
                <w:bottom w:val="nil"/>
                <w:right w:val="nil"/>
                <w:between w:val="nil"/>
              </w:pBdr>
              <w:ind w:left="144" w:right="109"/>
              <w:jc w:val="center"/>
              <w:rPr>
                <w:b/>
                <w:color w:val="000000"/>
                <w:sz w:val="20"/>
                <w:szCs w:val="20"/>
              </w:rPr>
            </w:pPr>
            <w:r>
              <w:rPr>
                <w:b/>
                <w:color w:val="000000"/>
                <w:sz w:val="20"/>
                <w:szCs w:val="20"/>
              </w:rPr>
              <w:t>Instrumental y técnico</w:t>
            </w:r>
          </w:p>
        </w:tc>
      </w:tr>
      <w:tr w:rsidR="0098544E">
        <w:trPr>
          <w:trHeight w:val="535"/>
        </w:trPr>
        <w:tc>
          <w:tcPr>
            <w:tcW w:w="1414" w:type="dxa"/>
            <w:vAlign w:val="center"/>
          </w:tcPr>
          <w:p w:rsidR="0098544E" w:rsidRDefault="0098544E">
            <w:pPr>
              <w:pBdr>
                <w:top w:val="nil"/>
                <w:left w:val="nil"/>
                <w:bottom w:val="nil"/>
                <w:right w:val="nil"/>
                <w:between w:val="nil"/>
              </w:pBdr>
              <w:ind w:left="88" w:right="77"/>
              <w:jc w:val="center"/>
              <w:rPr>
                <w:color w:val="000000"/>
                <w:sz w:val="20"/>
                <w:szCs w:val="20"/>
              </w:rPr>
            </w:pPr>
          </w:p>
        </w:tc>
        <w:tc>
          <w:tcPr>
            <w:tcW w:w="1199" w:type="dxa"/>
            <w:tcBorders>
              <w:bottom w:val="single" w:sz="4" w:space="0" w:color="000000"/>
            </w:tcBorders>
            <w:vAlign w:val="center"/>
          </w:tcPr>
          <w:p w:rsidR="0098544E" w:rsidRDefault="00DE06E7">
            <w:pPr>
              <w:pBdr>
                <w:top w:val="nil"/>
                <w:left w:val="nil"/>
                <w:bottom w:val="nil"/>
                <w:right w:val="nil"/>
                <w:between w:val="nil"/>
              </w:pBdr>
              <w:ind w:left="87" w:right="77"/>
              <w:jc w:val="center"/>
              <w:rPr>
                <w:b/>
                <w:color w:val="000000"/>
                <w:sz w:val="20"/>
                <w:szCs w:val="20"/>
              </w:rPr>
            </w:pPr>
            <w:r>
              <w:rPr>
                <w:b/>
                <w:color w:val="000000"/>
                <w:sz w:val="20"/>
                <w:szCs w:val="20"/>
              </w:rPr>
              <w:t>4º</w:t>
            </w:r>
          </w:p>
        </w:tc>
        <w:tc>
          <w:tcPr>
            <w:tcW w:w="1329" w:type="dxa"/>
            <w:gridSpan w:val="2"/>
            <w:tcBorders>
              <w:bottom w:val="single" w:sz="4" w:space="0" w:color="000000"/>
            </w:tcBorders>
            <w:vAlign w:val="center"/>
          </w:tcPr>
          <w:p w:rsidR="0098544E" w:rsidRDefault="00DE06E7">
            <w:pPr>
              <w:pBdr>
                <w:top w:val="nil"/>
                <w:left w:val="nil"/>
                <w:bottom w:val="nil"/>
                <w:right w:val="nil"/>
                <w:between w:val="nil"/>
              </w:pBdr>
              <w:ind w:left="12"/>
              <w:jc w:val="center"/>
              <w:rPr>
                <w:b/>
                <w:color w:val="000000"/>
                <w:sz w:val="20"/>
                <w:szCs w:val="20"/>
              </w:rPr>
            </w:pPr>
            <w:r>
              <w:rPr>
                <w:b/>
                <w:color w:val="000000"/>
                <w:sz w:val="20"/>
                <w:szCs w:val="20"/>
              </w:rPr>
              <w:t>6.97</w:t>
            </w:r>
          </w:p>
        </w:tc>
        <w:tc>
          <w:tcPr>
            <w:tcW w:w="1722" w:type="dxa"/>
            <w:gridSpan w:val="2"/>
            <w:tcBorders>
              <w:bottom w:val="single" w:sz="4" w:space="0" w:color="000000"/>
            </w:tcBorders>
            <w:shd w:val="clear" w:color="auto" w:fill="EBF1DD"/>
          </w:tcPr>
          <w:p w:rsidR="0098544E" w:rsidRDefault="00DE06E7">
            <w:pPr>
              <w:pBdr>
                <w:top w:val="nil"/>
                <w:left w:val="nil"/>
                <w:bottom w:val="nil"/>
                <w:right w:val="nil"/>
                <w:between w:val="nil"/>
              </w:pBdr>
              <w:ind w:left="346" w:right="316" w:firstLine="196"/>
              <w:rPr>
                <w:b/>
                <w:color w:val="000000"/>
                <w:sz w:val="20"/>
                <w:szCs w:val="20"/>
              </w:rPr>
            </w:pPr>
            <w:r>
              <w:rPr>
                <w:b/>
                <w:color w:val="000000"/>
                <w:sz w:val="20"/>
                <w:szCs w:val="20"/>
              </w:rPr>
              <w:t>Etapa formativa</w:t>
            </w:r>
          </w:p>
        </w:tc>
        <w:tc>
          <w:tcPr>
            <w:tcW w:w="3926" w:type="dxa"/>
            <w:gridSpan w:val="3"/>
            <w:vAlign w:val="center"/>
          </w:tcPr>
          <w:p w:rsidR="0098544E" w:rsidRDefault="00DE06E7">
            <w:pPr>
              <w:pBdr>
                <w:top w:val="nil"/>
                <w:left w:val="nil"/>
                <w:bottom w:val="nil"/>
                <w:right w:val="nil"/>
                <w:between w:val="nil"/>
              </w:pBdr>
              <w:ind w:left="144" w:right="109"/>
              <w:jc w:val="center"/>
              <w:rPr>
                <w:b/>
                <w:color w:val="000000"/>
                <w:sz w:val="20"/>
                <w:szCs w:val="20"/>
              </w:rPr>
            </w:pPr>
            <w:r>
              <w:rPr>
                <w:b/>
                <w:color w:val="000000"/>
                <w:sz w:val="20"/>
                <w:szCs w:val="20"/>
              </w:rPr>
              <w:t>Formación</w:t>
            </w:r>
          </w:p>
        </w:tc>
      </w:tr>
      <w:tr w:rsidR="0098544E">
        <w:trPr>
          <w:trHeight w:val="683"/>
        </w:trPr>
        <w:tc>
          <w:tcPr>
            <w:tcW w:w="1414" w:type="dxa"/>
            <w:tcBorders>
              <w:right w:val="single" w:sz="4" w:space="0" w:color="000000"/>
            </w:tcBorders>
            <w:shd w:val="clear" w:color="auto" w:fill="EBF1DD"/>
            <w:vAlign w:val="center"/>
          </w:tcPr>
          <w:p w:rsidR="0098544E" w:rsidRDefault="00DE06E7">
            <w:pPr>
              <w:pBdr>
                <w:top w:val="nil"/>
                <w:left w:val="nil"/>
                <w:bottom w:val="nil"/>
                <w:right w:val="nil"/>
                <w:between w:val="nil"/>
              </w:pBdr>
              <w:ind w:left="22"/>
              <w:jc w:val="center"/>
              <w:rPr>
                <w:b/>
                <w:color w:val="000000"/>
                <w:sz w:val="20"/>
                <w:szCs w:val="20"/>
              </w:rPr>
            </w:pPr>
            <w:r>
              <w:rPr>
                <w:b/>
                <w:color w:val="000000"/>
                <w:sz w:val="20"/>
                <w:szCs w:val="20"/>
              </w:rPr>
              <w:t>Modalidad</w:t>
            </w:r>
          </w:p>
        </w:tc>
        <w:tc>
          <w:tcPr>
            <w:tcW w:w="4250" w:type="dxa"/>
            <w:gridSpan w:val="5"/>
            <w:tcBorders>
              <w:top w:val="single" w:sz="4" w:space="0" w:color="000000"/>
              <w:left w:val="single" w:sz="4" w:space="0" w:color="000000"/>
              <w:right w:val="single" w:sz="4" w:space="0" w:color="000000"/>
            </w:tcBorders>
            <w:vAlign w:val="center"/>
          </w:tcPr>
          <w:p w:rsidR="0098544E" w:rsidRDefault="00DE06E7">
            <w:pPr>
              <w:ind w:left="1"/>
              <w:jc w:val="center"/>
              <w:rPr>
                <w:sz w:val="20"/>
                <w:szCs w:val="20"/>
              </w:rPr>
            </w:pPr>
            <w:r>
              <w:rPr>
                <w:sz w:val="20"/>
                <w:szCs w:val="20"/>
              </w:rPr>
              <w:t>Híbrida-Dual</w:t>
            </w:r>
          </w:p>
        </w:tc>
        <w:tc>
          <w:tcPr>
            <w:tcW w:w="901" w:type="dxa"/>
            <w:tcBorders>
              <w:left w:val="single" w:sz="4" w:space="0" w:color="000000"/>
            </w:tcBorders>
            <w:shd w:val="clear" w:color="auto" w:fill="EBF1DD"/>
            <w:vAlign w:val="center"/>
          </w:tcPr>
          <w:p w:rsidR="0098544E" w:rsidRDefault="00DE06E7">
            <w:pPr>
              <w:pBdr>
                <w:top w:val="nil"/>
                <w:left w:val="nil"/>
                <w:bottom w:val="nil"/>
                <w:right w:val="nil"/>
                <w:between w:val="nil"/>
              </w:pBdr>
              <w:jc w:val="center"/>
              <w:rPr>
                <w:b/>
                <w:color w:val="000000"/>
                <w:sz w:val="20"/>
                <w:szCs w:val="20"/>
              </w:rPr>
            </w:pPr>
            <w:r>
              <w:rPr>
                <w:b/>
                <w:color w:val="000000"/>
                <w:sz w:val="20"/>
                <w:szCs w:val="20"/>
              </w:rPr>
              <w:t>Tipo</w:t>
            </w:r>
          </w:p>
        </w:tc>
        <w:tc>
          <w:tcPr>
            <w:tcW w:w="3025" w:type="dxa"/>
            <w:gridSpan w:val="2"/>
            <w:vAlign w:val="center"/>
          </w:tcPr>
          <w:p w:rsidR="0098544E" w:rsidRDefault="00DE06E7">
            <w:pPr>
              <w:pBdr>
                <w:top w:val="nil"/>
                <w:left w:val="nil"/>
                <w:bottom w:val="nil"/>
                <w:right w:val="nil"/>
                <w:between w:val="nil"/>
              </w:pBdr>
              <w:tabs>
                <w:tab w:val="left" w:pos="2048"/>
              </w:tabs>
              <w:jc w:val="center"/>
              <w:rPr>
                <w:b/>
                <w:color w:val="000000"/>
                <w:sz w:val="20"/>
                <w:szCs w:val="20"/>
              </w:rPr>
            </w:pPr>
            <w:r>
              <w:rPr>
                <w:color w:val="000000"/>
                <w:sz w:val="20"/>
                <w:szCs w:val="20"/>
              </w:rPr>
              <w:t>Teórico-práctica</w:t>
            </w:r>
          </w:p>
        </w:tc>
      </w:tr>
      <w:tr w:rsidR="0098544E">
        <w:trPr>
          <w:trHeight w:val="402"/>
        </w:trPr>
        <w:tc>
          <w:tcPr>
            <w:tcW w:w="1414" w:type="dxa"/>
            <w:shd w:val="clear" w:color="auto" w:fill="EBF1DD"/>
            <w:vAlign w:val="center"/>
          </w:tcPr>
          <w:p w:rsidR="0098544E" w:rsidRDefault="00DE06E7">
            <w:pPr>
              <w:pBdr>
                <w:top w:val="nil"/>
                <w:left w:val="nil"/>
                <w:bottom w:val="nil"/>
                <w:right w:val="nil"/>
                <w:between w:val="nil"/>
              </w:pBdr>
              <w:ind w:left="22" w:right="141"/>
              <w:jc w:val="center"/>
              <w:rPr>
                <w:b/>
                <w:color w:val="000000"/>
                <w:sz w:val="20"/>
                <w:szCs w:val="20"/>
              </w:rPr>
            </w:pPr>
            <w:r>
              <w:rPr>
                <w:b/>
                <w:color w:val="000000"/>
                <w:sz w:val="20"/>
                <w:szCs w:val="20"/>
              </w:rPr>
              <w:t>Carácter</w:t>
            </w:r>
          </w:p>
        </w:tc>
        <w:tc>
          <w:tcPr>
            <w:tcW w:w="1968" w:type="dxa"/>
            <w:gridSpan w:val="2"/>
            <w:tcBorders>
              <w:top w:val="single" w:sz="4" w:space="0" w:color="000000"/>
              <w:bottom w:val="single" w:sz="4" w:space="0" w:color="FFFFFF"/>
              <w:right w:val="single" w:sz="4" w:space="0" w:color="FFFFFF"/>
            </w:tcBorders>
            <w:vAlign w:val="center"/>
          </w:tcPr>
          <w:p w:rsidR="0098544E" w:rsidRDefault="00DE06E7">
            <w:pPr>
              <w:pBdr>
                <w:top w:val="nil"/>
                <w:left w:val="nil"/>
                <w:bottom w:val="nil"/>
                <w:right w:val="nil"/>
                <w:between w:val="nil"/>
              </w:pBdr>
              <w:tabs>
                <w:tab w:val="left" w:pos="2604"/>
              </w:tabs>
              <w:ind w:left="107" w:right="131"/>
              <w:jc w:val="center"/>
              <w:rPr>
                <w:b/>
                <w:color w:val="000000"/>
                <w:sz w:val="20"/>
                <w:szCs w:val="20"/>
              </w:rPr>
            </w:pPr>
            <w:r>
              <w:rPr>
                <w:color w:val="000000"/>
                <w:sz w:val="20"/>
                <w:szCs w:val="20"/>
              </w:rPr>
              <w:t xml:space="preserve">Obligatorio </w:t>
            </w:r>
            <w:r>
              <w:rPr>
                <w:b/>
                <w:color w:val="000000"/>
                <w:sz w:val="20"/>
                <w:szCs w:val="20"/>
              </w:rPr>
              <w:t>( X )</w:t>
            </w:r>
          </w:p>
        </w:tc>
        <w:tc>
          <w:tcPr>
            <w:tcW w:w="2282" w:type="dxa"/>
            <w:gridSpan w:val="3"/>
            <w:tcBorders>
              <w:top w:val="single" w:sz="4" w:space="0" w:color="000000"/>
              <w:left w:val="single" w:sz="4" w:space="0" w:color="FFFFFF"/>
              <w:bottom w:val="single" w:sz="4" w:space="0" w:color="FFFFFF"/>
            </w:tcBorders>
            <w:vAlign w:val="center"/>
          </w:tcPr>
          <w:p w:rsidR="0098544E" w:rsidRDefault="00DE06E7">
            <w:pPr>
              <w:pBdr>
                <w:top w:val="nil"/>
                <w:left w:val="nil"/>
                <w:bottom w:val="nil"/>
                <w:right w:val="nil"/>
                <w:between w:val="nil"/>
              </w:pBdr>
              <w:tabs>
                <w:tab w:val="left" w:pos="2604"/>
              </w:tabs>
              <w:ind w:left="174" w:right="131"/>
              <w:jc w:val="center"/>
              <w:rPr>
                <w:b/>
                <w:color w:val="000000"/>
                <w:sz w:val="20"/>
                <w:szCs w:val="20"/>
              </w:rPr>
            </w:pPr>
            <w:r>
              <w:rPr>
                <w:color w:val="000000"/>
                <w:sz w:val="20"/>
                <w:szCs w:val="20"/>
              </w:rPr>
              <w:t xml:space="preserve">Optativo </w:t>
            </w:r>
            <w:r>
              <w:rPr>
                <w:b/>
                <w:color w:val="000000"/>
                <w:sz w:val="20"/>
                <w:szCs w:val="20"/>
              </w:rPr>
              <w:t>(   )</w:t>
            </w:r>
          </w:p>
        </w:tc>
        <w:tc>
          <w:tcPr>
            <w:tcW w:w="3926" w:type="dxa"/>
            <w:gridSpan w:val="3"/>
            <w:shd w:val="clear" w:color="auto" w:fill="EBF1DD"/>
            <w:vAlign w:val="center"/>
          </w:tcPr>
          <w:p w:rsidR="0098544E" w:rsidRDefault="00DE06E7">
            <w:pPr>
              <w:pBdr>
                <w:top w:val="nil"/>
                <w:left w:val="nil"/>
                <w:bottom w:val="nil"/>
                <w:right w:val="nil"/>
                <w:between w:val="nil"/>
              </w:pBdr>
              <w:ind w:left="1532" w:right="1518"/>
              <w:jc w:val="center"/>
              <w:rPr>
                <w:b/>
                <w:color w:val="000000"/>
                <w:sz w:val="20"/>
                <w:szCs w:val="20"/>
              </w:rPr>
            </w:pPr>
            <w:r>
              <w:rPr>
                <w:b/>
                <w:color w:val="000000"/>
                <w:sz w:val="20"/>
                <w:szCs w:val="20"/>
              </w:rPr>
              <w:t>Horas docente:</w:t>
            </w:r>
          </w:p>
        </w:tc>
      </w:tr>
      <w:tr w:rsidR="0098544E">
        <w:trPr>
          <w:trHeight w:val="276"/>
        </w:trPr>
        <w:tc>
          <w:tcPr>
            <w:tcW w:w="5664" w:type="dxa"/>
            <w:gridSpan w:val="6"/>
            <w:tcBorders>
              <w:left w:val="nil"/>
              <w:bottom w:val="nil"/>
            </w:tcBorders>
          </w:tcPr>
          <w:p w:rsidR="0098544E" w:rsidRDefault="0098544E">
            <w:pPr>
              <w:pBdr>
                <w:top w:val="nil"/>
                <w:left w:val="nil"/>
                <w:bottom w:val="nil"/>
                <w:right w:val="nil"/>
                <w:between w:val="nil"/>
              </w:pBdr>
              <w:rPr>
                <w:color w:val="000000"/>
                <w:sz w:val="20"/>
                <w:szCs w:val="20"/>
              </w:rPr>
            </w:pPr>
          </w:p>
        </w:tc>
        <w:tc>
          <w:tcPr>
            <w:tcW w:w="2115" w:type="dxa"/>
            <w:gridSpan w:val="2"/>
            <w:tcBorders>
              <w:bottom w:val="single" w:sz="4" w:space="0" w:color="000000"/>
            </w:tcBorders>
            <w:shd w:val="clear" w:color="auto" w:fill="D9D9D9"/>
            <w:vAlign w:val="center"/>
          </w:tcPr>
          <w:p w:rsidR="0098544E" w:rsidRDefault="00DE06E7">
            <w:pPr>
              <w:pBdr>
                <w:top w:val="nil"/>
                <w:left w:val="nil"/>
                <w:bottom w:val="nil"/>
                <w:right w:val="nil"/>
                <w:between w:val="nil"/>
              </w:pBdr>
              <w:ind w:left="138"/>
              <w:jc w:val="center"/>
              <w:rPr>
                <w:b/>
                <w:color w:val="000000"/>
                <w:sz w:val="20"/>
                <w:szCs w:val="20"/>
              </w:rPr>
            </w:pPr>
            <w:r>
              <w:rPr>
                <w:b/>
                <w:color w:val="000000"/>
                <w:sz w:val="20"/>
                <w:szCs w:val="20"/>
              </w:rPr>
              <w:t>Semana</w:t>
            </w:r>
          </w:p>
        </w:tc>
        <w:tc>
          <w:tcPr>
            <w:tcW w:w="1811" w:type="dxa"/>
            <w:shd w:val="clear" w:color="auto" w:fill="D9D9D9"/>
            <w:vAlign w:val="center"/>
          </w:tcPr>
          <w:p w:rsidR="0098544E" w:rsidRDefault="00DE06E7">
            <w:pPr>
              <w:pBdr>
                <w:top w:val="nil"/>
                <w:left w:val="nil"/>
                <w:bottom w:val="nil"/>
                <w:right w:val="nil"/>
                <w:between w:val="nil"/>
              </w:pBdr>
              <w:ind w:left="130"/>
              <w:jc w:val="center"/>
              <w:rPr>
                <w:b/>
                <w:color w:val="000000"/>
                <w:sz w:val="20"/>
                <w:szCs w:val="20"/>
              </w:rPr>
            </w:pPr>
            <w:r>
              <w:rPr>
                <w:b/>
                <w:color w:val="000000"/>
                <w:sz w:val="20"/>
                <w:szCs w:val="20"/>
              </w:rPr>
              <w:t>Semestre</w:t>
            </w:r>
          </w:p>
        </w:tc>
      </w:tr>
      <w:tr w:rsidR="0098544E">
        <w:trPr>
          <w:trHeight w:val="222"/>
        </w:trPr>
        <w:tc>
          <w:tcPr>
            <w:tcW w:w="4222" w:type="dxa"/>
            <w:gridSpan w:val="5"/>
            <w:tcBorders>
              <w:top w:val="nil"/>
              <w:left w:val="nil"/>
              <w:bottom w:val="nil"/>
              <w:right w:val="nil"/>
            </w:tcBorders>
          </w:tcPr>
          <w:p w:rsidR="0098544E" w:rsidRDefault="0098544E">
            <w:pPr>
              <w:pBdr>
                <w:top w:val="nil"/>
                <w:left w:val="nil"/>
                <w:bottom w:val="nil"/>
                <w:right w:val="nil"/>
                <w:between w:val="nil"/>
              </w:pBdr>
              <w:rPr>
                <w:color w:val="000000"/>
                <w:sz w:val="20"/>
                <w:szCs w:val="20"/>
              </w:rPr>
            </w:pPr>
          </w:p>
        </w:tc>
        <w:tc>
          <w:tcPr>
            <w:tcW w:w="1442" w:type="dxa"/>
            <w:tcBorders>
              <w:top w:val="nil"/>
              <w:left w:val="nil"/>
              <w:bottom w:val="nil"/>
              <w:right w:val="single" w:sz="4" w:space="0" w:color="000000"/>
            </w:tcBorders>
          </w:tcPr>
          <w:p w:rsidR="0098544E" w:rsidRDefault="0098544E">
            <w:pPr>
              <w:pBdr>
                <w:top w:val="nil"/>
                <w:left w:val="nil"/>
                <w:bottom w:val="nil"/>
                <w:right w:val="nil"/>
                <w:between w:val="nil"/>
              </w:pBdr>
              <w:ind w:left="107"/>
              <w:rPr>
                <w:b/>
                <w:color w:val="000000"/>
                <w:sz w:val="20"/>
                <w:szCs w:val="20"/>
              </w:rPr>
            </w:pPr>
          </w:p>
        </w:tc>
        <w:tc>
          <w:tcPr>
            <w:tcW w:w="2115" w:type="dxa"/>
            <w:gridSpan w:val="2"/>
            <w:tcBorders>
              <w:top w:val="single" w:sz="4" w:space="0" w:color="000000"/>
              <w:left w:val="single" w:sz="4" w:space="0" w:color="000000"/>
              <w:bottom w:val="single" w:sz="4" w:space="0" w:color="000000"/>
              <w:right w:val="single" w:sz="4" w:space="0" w:color="000000"/>
            </w:tcBorders>
          </w:tcPr>
          <w:p w:rsidR="0098544E" w:rsidRDefault="0098544E">
            <w:pPr>
              <w:pBdr>
                <w:top w:val="nil"/>
                <w:left w:val="nil"/>
                <w:bottom w:val="nil"/>
                <w:right w:val="nil"/>
                <w:between w:val="nil"/>
              </w:pBdr>
              <w:ind w:left="109" w:right="109"/>
              <w:jc w:val="center"/>
              <w:rPr>
                <w:b/>
                <w:color w:val="000000"/>
                <w:sz w:val="20"/>
                <w:szCs w:val="20"/>
              </w:rPr>
            </w:pPr>
          </w:p>
        </w:tc>
        <w:tc>
          <w:tcPr>
            <w:tcW w:w="1811" w:type="dxa"/>
            <w:tcBorders>
              <w:left w:val="single" w:sz="4" w:space="0" w:color="000000"/>
            </w:tcBorders>
          </w:tcPr>
          <w:p w:rsidR="0098544E" w:rsidRDefault="0098544E">
            <w:pPr>
              <w:pBdr>
                <w:top w:val="nil"/>
                <w:left w:val="nil"/>
                <w:bottom w:val="nil"/>
                <w:right w:val="nil"/>
                <w:between w:val="nil"/>
              </w:pBdr>
              <w:ind w:left="109" w:right="109"/>
              <w:jc w:val="center"/>
              <w:rPr>
                <w:b/>
                <w:color w:val="000000"/>
                <w:sz w:val="20"/>
                <w:szCs w:val="20"/>
              </w:rPr>
            </w:pPr>
          </w:p>
        </w:tc>
      </w:tr>
      <w:tr w:rsidR="0098544E">
        <w:trPr>
          <w:trHeight w:val="195"/>
        </w:trPr>
        <w:tc>
          <w:tcPr>
            <w:tcW w:w="5664" w:type="dxa"/>
            <w:gridSpan w:val="6"/>
          </w:tcPr>
          <w:p w:rsidR="0098544E" w:rsidRDefault="0098544E">
            <w:pPr>
              <w:pBdr>
                <w:top w:val="nil"/>
                <w:left w:val="nil"/>
                <w:bottom w:val="nil"/>
                <w:right w:val="nil"/>
                <w:between w:val="nil"/>
              </w:pBdr>
              <w:spacing w:line="276" w:lineRule="auto"/>
              <w:rPr>
                <w:b/>
                <w:color w:val="000000"/>
                <w:sz w:val="20"/>
                <w:szCs w:val="20"/>
              </w:rPr>
            </w:pPr>
          </w:p>
        </w:tc>
        <w:tc>
          <w:tcPr>
            <w:tcW w:w="3926" w:type="dxa"/>
            <w:gridSpan w:val="3"/>
            <w:tcBorders>
              <w:top w:val="single" w:sz="4" w:space="0" w:color="000000"/>
              <w:bottom w:val="single" w:sz="4" w:space="0" w:color="000000"/>
            </w:tcBorders>
            <w:shd w:val="clear" w:color="auto" w:fill="EBF1DD"/>
          </w:tcPr>
          <w:p w:rsidR="0098544E" w:rsidRDefault="00DE06E7">
            <w:pPr>
              <w:pBdr>
                <w:top w:val="nil"/>
                <w:left w:val="nil"/>
                <w:bottom w:val="nil"/>
                <w:right w:val="nil"/>
                <w:between w:val="nil"/>
              </w:pBdr>
              <w:ind w:left="109" w:right="109"/>
              <w:jc w:val="center"/>
              <w:rPr>
                <w:b/>
                <w:color w:val="000000"/>
                <w:sz w:val="20"/>
                <w:szCs w:val="20"/>
              </w:rPr>
            </w:pPr>
            <w:r>
              <w:rPr>
                <w:b/>
                <w:color w:val="000000"/>
                <w:sz w:val="20"/>
                <w:szCs w:val="20"/>
              </w:rPr>
              <w:t>Horas de Trabajo Independiente:</w:t>
            </w:r>
          </w:p>
        </w:tc>
      </w:tr>
      <w:tr w:rsidR="0098544E">
        <w:trPr>
          <w:trHeight w:val="195"/>
        </w:trPr>
        <w:tc>
          <w:tcPr>
            <w:tcW w:w="5664" w:type="dxa"/>
            <w:gridSpan w:val="6"/>
          </w:tcPr>
          <w:p w:rsidR="0098544E" w:rsidRDefault="0098544E">
            <w:pPr>
              <w:pBdr>
                <w:top w:val="nil"/>
                <w:left w:val="nil"/>
                <w:bottom w:val="nil"/>
                <w:right w:val="nil"/>
                <w:between w:val="nil"/>
              </w:pBdr>
              <w:spacing w:line="276" w:lineRule="auto"/>
              <w:rPr>
                <w:b/>
                <w:color w:val="000000"/>
                <w:sz w:val="20"/>
                <w:szCs w:val="20"/>
              </w:rPr>
            </w:pPr>
          </w:p>
        </w:tc>
        <w:tc>
          <w:tcPr>
            <w:tcW w:w="2115" w:type="dxa"/>
            <w:gridSpan w:val="2"/>
            <w:tcBorders>
              <w:top w:val="single" w:sz="4" w:space="0" w:color="000000"/>
              <w:bottom w:val="single" w:sz="4" w:space="0" w:color="000000"/>
            </w:tcBorders>
            <w:shd w:val="clear" w:color="auto" w:fill="D9D9D9"/>
          </w:tcPr>
          <w:p w:rsidR="0098544E" w:rsidRDefault="00DE06E7">
            <w:pPr>
              <w:pBdr>
                <w:top w:val="nil"/>
                <w:left w:val="nil"/>
                <w:bottom w:val="nil"/>
                <w:right w:val="nil"/>
                <w:between w:val="nil"/>
              </w:pBdr>
              <w:ind w:left="109" w:right="109"/>
              <w:jc w:val="center"/>
              <w:rPr>
                <w:b/>
                <w:color w:val="000000"/>
                <w:sz w:val="20"/>
                <w:szCs w:val="20"/>
              </w:rPr>
            </w:pPr>
            <w:r>
              <w:rPr>
                <w:b/>
                <w:color w:val="000000"/>
                <w:sz w:val="20"/>
                <w:szCs w:val="20"/>
              </w:rPr>
              <w:t>Semana</w:t>
            </w:r>
          </w:p>
        </w:tc>
        <w:tc>
          <w:tcPr>
            <w:tcW w:w="1811" w:type="dxa"/>
            <w:tcBorders>
              <w:top w:val="single" w:sz="4" w:space="0" w:color="000000"/>
              <w:bottom w:val="single" w:sz="4" w:space="0" w:color="000000"/>
            </w:tcBorders>
            <w:shd w:val="clear" w:color="auto" w:fill="D9D9D9"/>
          </w:tcPr>
          <w:p w:rsidR="0098544E" w:rsidRDefault="00DE06E7">
            <w:pPr>
              <w:pBdr>
                <w:top w:val="nil"/>
                <w:left w:val="nil"/>
                <w:bottom w:val="nil"/>
                <w:right w:val="nil"/>
                <w:between w:val="nil"/>
              </w:pBdr>
              <w:ind w:left="109" w:right="109"/>
              <w:jc w:val="center"/>
              <w:rPr>
                <w:b/>
                <w:color w:val="000000"/>
                <w:sz w:val="20"/>
                <w:szCs w:val="20"/>
              </w:rPr>
            </w:pPr>
            <w:r>
              <w:rPr>
                <w:b/>
                <w:color w:val="000000"/>
                <w:sz w:val="20"/>
                <w:szCs w:val="20"/>
              </w:rPr>
              <w:t>Semestre</w:t>
            </w:r>
          </w:p>
        </w:tc>
      </w:tr>
      <w:tr w:rsidR="0098544E">
        <w:trPr>
          <w:trHeight w:val="195"/>
        </w:trPr>
        <w:tc>
          <w:tcPr>
            <w:tcW w:w="5664" w:type="dxa"/>
            <w:gridSpan w:val="6"/>
          </w:tcPr>
          <w:p w:rsidR="0098544E" w:rsidRDefault="0098544E">
            <w:pPr>
              <w:pBdr>
                <w:top w:val="nil"/>
                <w:left w:val="nil"/>
                <w:bottom w:val="nil"/>
                <w:right w:val="nil"/>
                <w:between w:val="nil"/>
              </w:pBdr>
              <w:spacing w:line="276" w:lineRule="auto"/>
              <w:rPr>
                <w:b/>
                <w:color w:val="000000"/>
                <w:sz w:val="20"/>
                <w:szCs w:val="20"/>
              </w:rPr>
            </w:pPr>
          </w:p>
        </w:tc>
        <w:tc>
          <w:tcPr>
            <w:tcW w:w="2115" w:type="dxa"/>
            <w:gridSpan w:val="2"/>
            <w:tcBorders>
              <w:top w:val="single" w:sz="4" w:space="0" w:color="000000"/>
            </w:tcBorders>
          </w:tcPr>
          <w:p w:rsidR="0098544E" w:rsidRDefault="0098544E">
            <w:pPr>
              <w:pBdr>
                <w:top w:val="nil"/>
                <w:left w:val="nil"/>
                <w:bottom w:val="nil"/>
                <w:right w:val="nil"/>
                <w:between w:val="nil"/>
              </w:pBdr>
              <w:ind w:left="109" w:right="109"/>
              <w:jc w:val="center"/>
              <w:rPr>
                <w:b/>
                <w:color w:val="000000"/>
                <w:sz w:val="20"/>
                <w:szCs w:val="20"/>
              </w:rPr>
            </w:pPr>
          </w:p>
        </w:tc>
        <w:tc>
          <w:tcPr>
            <w:tcW w:w="1811" w:type="dxa"/>
            <w:tcBorders>
              <w:top w:val="single" w:sz="4" w:space="0" w:color="000000"/>
            </w:tcBorders>
          </w:tcPr>
          <w:p w:rsidR="0098544E" w:rsidRDefault="0098544E">
            <w:pPr>
              <w:pBdr>
                <w:top w:val="nil"/>
                <w:left w:val="nil"/>
                <w:bottom w:val="nil"/>
                <w:right w:val="nil"/>
                <w:between w:val="nil"/>
              </w:pBdr>
              <w:ind w:left="109" w:right="109"/>
              <w:jc w:val="center"/>
              <w:rPr>
                <w:b/>
                <w:color w:val="000000"/>
                <w:sz w:val="20"/>
                <w:szCs w:val="20"/>
              </w:rPr>
            </w:pPr>
          </w:p>
        </w:tc>
      </w:tr>
    </w:tbl>
    <w:p w:rsidR="0098544E" w:rsidRDefault="0098544E">
      <w:pPr>
        <w:pBdr>
          <w:top w:val="nil"/>
          <w:left w:val="nil"/>
          <w:bottom w:val="nil"/>
          <w:right w:val="nil"/>
          <w:between w:val="nil"/>
        </w:pBdr>
        <w:rPr>
          <w:b/>
          <w:i/>
          <w:color w:val="000000"/>
          <w:sz w:val="20"/>
          <w:szCs w:val="20"/>
        </w:rPr>
      </w:pPr>
    </w:p>
    <w:p w:rsidR="0098544E" w:rsidRDefault="0098544E">
      <w:pPr>
        <w:pBdr>
          <w:top w:val="nil"/>
          <w:left w:val="nil"/>
          <w:bottom w:val="nil"/>
          <w:right w:val="nil"/>
          <w:between w:val="nil"/>
        </w:pBdr>
        <w:rPr>
          <w:b/>
          <w:i/>
          <w:color w:val="000000"/>
          <w:sz w:val="20"/>
          <w:szCs w:val="20"/>
        </w:rPr>
      </w:pPr>
    </w:p>
    <w:tbl>
      <w:tblPr>
        <w:tblStyle w:val="a0"/>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98544E">
        <w:tc>
          <w:tcPr>
            <w:tcW w:w="9590" w:type="dxa"/>
            <w:shd w:val="clear" w:color="auto" w:fill="EBF1DD"/>
          </w:tcPr>
          <w:p w:rsidR="0098544E" w:rsidRDefault="00DE06E7">
            <w:pPr>
              <w:widowControl w:val="0"/>
              <w:pBdr>
                <w:top w:val="nil"/>
                <w:left w:val="nil"/>
                <w:bottom w:val="nil"/>
                <w:right w:val="nil"/>
                <w:between w:val="nil"/>
              </w:pBdr>
              <w:rPr>
                <w:b/>
                <w:i/>
                <w:color w:val="000000"/>
                <w:sz w:val="20"/>
                <w:szCs w:val="20"/>
              </w:rPr>
            </w:pPr>
            <w:r>
              <w:rPr>
                <w:b/>
                <w:color w:val="000000"/>
                <w:sz w:val="20"/>
                <w:szCs w:val="20"/>
              </w:rPr>
              <w:t>DESCRIPCIÓN DE LA ASIGNATURA:</w:t>
            </w:r>
          </w:p>
        </w:tc>
      </w:tr>
      <w:tr w:rsidR="0098544E">
        <w:trPr>
          <w:trHeight w:val="2780"/>
        </w:trPr>
        <w:tc>
          <w:tcPr>
            <w:tcW w:w="9590" w:type="dxa"/>
          </w:tcPr>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b/>
                <w:color w:val="000000"/>
                <w:sz w:val="20"/>
                <w:szCs w:val="20"/>
              </w:rPr>
              <w:t>SIG Cartografía temática</w:t>
            </w:r>
            <w:r>
              <w:rPr>
                <w:color w:val="000000"/>
                <w:sz w:val="20"/>
                <w:szCs w:val="20"/>
              </w:rPr>
              <w:t xml:space="preserve"> es asignatura de cuarto semestre, con duración de 117 horas semestrales distribuidas en 18 semanas, con 5 horas de docencia, 1.5 horas de trabajo independiente, cero horas de estancia laboral, lo que da un total de 6.97 créditos. </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Su propósito general es que el estudiante analice los principios básicos de la geografía, así como sus aplicaciones en la cartografía como una herramienta indispensable en la investigación urbana, con objeto de evidenciar competencias profesionales como: Utiliza su capacidad analítica, sintética y crítica para la toma de decisiones en la resolución de problemas.</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Los contenidos nucleares se refieren a los contenidos centrales e indispensables y los contenidos periféricos  son aquellos que complementan a los nucleares y responden a alcanzar las habilidades transversales planteadas en el perfil de egreso.</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 xml:space="preserve">En </w:t>
            </w:r>
            <w:r>
              <w:rPr>
                <w:b/>
                <w:color w:val="000000"/>
                <w:sz w:val="20"/>
                <w:szCs w:val="20"/>
              </w:rPr>
              <w:t>SIG Cartografía temática</w:t>
            </w:r>
            <w:r>
              <w:rPr>
                <w:color w:val="000000"/>
                <w:sz w:val="20"/>
                <w:szCs w:val="20"/>
              </w:rPr>
              <w:t>, los contenidos nucleares incluyen una introducción a la cartografía temática, los elementos cartográficos como signos, símbolos y mapas, así como variables visuales, modos de expresión, métodos para determinar intervalos de clase, proyecciones y representación cartográfica.</w:t>
            </w:r>
          </w:p>
          <w:p w:rsidR="0098544E" w:rsidRDefault="0098544E">
            <w:pPr>
              <w:widowControl w:val="0"/>
              <w:pBdr>
                <w:top w:val="nil"/>
                <w:left w:val="nil"/>
                <w:bottom w:val="nil"/>
                <w:right w:val="nil"/>
                <w:between w:val="nil"/>
              </w:pBdr>
              <w:rPr>
                <w:color w:val="000000"/>
                <w:sz w:val="20"/>
                <w:szCs w:val="20"/>
              </w:rPr>
            </w:pPr>
          </w:p>
          <w:p w:rsidR="0098544E" w:rsidRDefault="00885D96">
            <w:pPr>
              <w:widowControl w:val="0"/>
              <w:pBdr>
                <w:top w:val="nil"/>
                <w:left w:val="nil"/>
                <w:bottom w:val="nil"/>
                <w:right w:val="nil"/>
                <w:between w:val="nil"/>
              </w:pBdr>
              <w:jc w:val="both"/>
              <w:rPr>
                <w:color w:val="000000"/>
                <w:sz w:val="20"/>
                <w:szCs w:val="20"/>
              </w:rPr>
            </w:pPr>
            <w:sdt>
              <w:sdtPr>
                <w:tag w:val="goog_rdk_0"/>
                <w:id w:val="-256440444"/>
              </w:sdtPr>
              <w:sdtEndPr/>
              <w:sdtContent/>
            </w:sdt>
            <w:r w:rsidR="00DE06E7">
              <w:rPr>
                <w:sz w:val="20"/>
                <w:szCs w:val="20"/>
              </w:rPr>
              <w:t>Los contenidos periféricos</w:t>
            </w:r>
            <w:r w:rsidR="00DE06E7">
              <w:rPr>
                <w:color w:val="000000"/>
                <w:sz w:val="20"/>
                <w:szCs w:val="20"/>
              </w:rPr>
              <w:t xml:space="preserve"> de este programa incluyen la relación entre cartografía topográfica </w:t>
            </w:r>
            <w:r w:rsidR="00BF1882">
              <w:rPr>
                <w:color w:val="000000"/>
                <w:sz w:val="20"/>
                <w:szCs w:val="20"/>
              </w:rPr>
              <w:t xml:space="preserve"> y el uso de los geo portales, en la cual podrán resolver problemas de análisis de movilidad, como problemas hídricos, y sustentables dentro de un entorno urbano.</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Las asignaturas con las que está articulada, sin ser seriadas son:</w:t>
            </w: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Previas: Introducción al SIG, SIG modelación espacial y SIG manejo y diseño de bases de datos espaciales</w:t>
            </w: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Subsecuentes: SIG vinculación y georreferenciación</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 xml:space="preserve">El Modelo Dual Híbrido del IRC impulsa la formación en Urbanismo y Desarrollo Metropolitano a través de un programa de aprendizajes situados por asignatura, alrededor de un problema prototípico (PP). Ello </w:t>
            </w:r>
            <w:sdt>
              <w:sdtPr>
                <w:tag w:val="goog_rdk_1"/>
                <w:id w:val="1417208035"/>
              </w:sdtPr>
              <w:sdtEndPr/>
              <w:sdtContent/>
            </w:sdt>
            <w:r>
              <w:rPr>
                <w:color w:val="000000"/>
                <w:sz w:val="20"/>
                <w:szCs w:val="20"/>
              </w:rPr>
              <w:t xml:space="preserve">implica las relaciones entre los contenidos nucleares, que permiten abordar los diferentes aspectos del </w:t>
            </w:r>
            <w:r>
              <w:rPr>
                <w:color w:val="000000"/>
                <w:sz w:val="20"/>
                <w:szCs w:val="20"/>
              </w:rPr>
              <w:lastRenderedPageBreak/>
              <w:t xml:space="preserve">problema, y la especificación de una evidencia integradora. </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Los problemas prototípicos son situaciones relacionadas con la vida real que invitan a las y los estudiantes al análisis y reflexión crítica, en el que convergen varias áreas de conocimiento. Cada uno de los semestres se articula alrededor de un problema prototípico, cuya concreción en el proceso de enseñanza y aprendizaje implica curricularmente que el cuerpo docente establezca previamente el problema semestral.</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 xml:space="preserve">Se sugiere al cuerpo docente reunirse al menos tres veces durante el semestre para definir, coordinar y monitorear el desarrollo de las actividades relacionadas con el problema prototípico. </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 xml:space="preserve">Se sugiere plantear como problema prototípico de cuarto semestre: </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La falta de valoración y de cuidado ciudadano hacia el patrimonio natural e histórico, a causa de que no les reditúa ni en su calidad de vida ni en su economía.</w:t>
            </w:r>
          </w:p>
          <w:p w:rsidR="0098544E" w:rsidRDefault="0098544E">
            <w:pPr>
              <w:jc w:val="both"/>
              <w:rPr>
                <w:sz w:val="20"/>
                <w:szCs w:val="20"/>
              </w:rPr>
            </w:pPr>
          </w:p>
          <w:p w:rsidR="0098544E" w:rsidRDefault="00DE06E7">
            <w:pPr>
              <w:jc w:val="both"/>
              <w:rPr>
                <w:sz w:val="20"/>
                <w:szCs w:val="20"/>
              </w:rPr>
            </w:pPr>
            <w:r>
              <w:rPr>
                <w:sz w:val="20"/>
                <w:szCs w:val="20"/>
              </w:rPr>
              <w:t xml:space="preserve">El Problema prototípico se refiere al abundante Patrimonio urbano-arquitectónico, cultural (prácticas sociales y artísticas) y ecológico de la Zona Metropolitana del Valle de México y se puede enunciar de la siguiente manera: </w:t>
            </w:r>
          </w:p>
          <w:p w:rsidR="0098544E" w:rsidRDefault="0098544E">
            <w:pPr>
              <w:jc w:val="both"/>
              <w:rPr>
                <w:sz w:val="20"/>
                <w:szCs w:val="20"/>
              </w:rPr>
            </w:pPr>
          </w:p>
          <w:p w:rsidR="0098544E" w:rsidRDefault="00DE06E7">
            <w:pPr>
              <w:ind w:left="720"/>
              <w:jc w:val="both"/>
              <w:rPr>
                <w:sz w:val="20"/>
                <w:szCs w:val="20"/>
              </w:rPr>
            </w:pPr>
            <w:r>
              <w:rPr>
                <w:sz w:val="20"/>
                <w:szCs w:val="20"/>
              </w:rPr>
              <w:t>Los habitantes de las zonas con un valor patrimonial en el Valle de México no participan de su conservación ni de su difusión, dado que no gozan de su uso, y no visualizan el patrimonio como un capital cultural; no se les han dado -ni ellos han desarrollado- las estrategias para que los sitios patrimoniales aporten valor real a su capacidad económica, a su calidad de vida y a la identidad de la zona y de los ciudadanos.</w:t>
            </w:r>
          </w:p>
          <w:p w:rsidR="0098544E" w:rsidRDefault="0098544E">
            <w:pPr>
              <w:jc w:val="both"/>
              <w:rPr>
                <w:b/>
                <w:sz w:val="20"/>
                <w:szCs w:val="20"/>
              </w:rPr>
            </w:pPr>
          </w:p>
          <w:p w:rsidR="0098544E" w:rsidRDefault="00DE06E7">
            <w:pPr>
              <w:jc w:val="both"/>
              <w:rPr>
                <w:sz w:val="20"/>
                <w:szCs w:val="20"/>
              </w:rPr>
            </w:pPr>
            <w:r>
              <w:rPr>
                <w:sz w:val="20"/>
                <w:szCs w:val="20"/>
              </w:rPr>
              <w:t>Como pregunta de investigación se puede plantear:</w:t>
            </w:r>
          </w:p>
          <w:p w:rsidR="0098544E" w:rsidRDefault="0098544E">
            <w:pPr>
              <w:jc w:val="both"/>
              <w:rPr>
                <w:sz w:val="20"/>
                <w:szCs w:val="20"/>
              </w:rPr>
            </w:pPr>
          </w:p>
          <w:p w:rsidR="0098544E" w:rsidRDefault="00DE06E7">
            <w:pPr>
              <w:jc w:val="both"/>
              <w:rPr>
                <w:b/>
                <w:i/>
                <w:sz w:val="20"/>
                <w:szCs w:val="20"/>
              </w:rPr>
            </w:pPr>
            <w:r>
              <w:rPr>
                <w:b/>
                <w:i/>
                <w:sz w:val="20"/>
                <w:szCs w:val="20"/>
              </w:rPr>
              <w:t>¿Cómo capitalizar el patrimonio, darle funcionalidad, significado y rentabilidad para los habitantes de las distintas zonas urbanas?</w:t>
            </w:r>
          </w:p>
          <w:p w:rsidR="0098544E" w:rsidRDefault="0098544E">
            <w:pPr>
              <w:jc w:val="both"/>
              <w:rPr>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Un campo de aplicación específica de este problema es el estudio de caso de la Alcaldía Xochimilco, en donde se ubica el patrimonio natural e histórico que es testimonio del México prehispánico, y que es un sitio en continua tensión entre usos fundamentalmente vinculados a un mayor lucro económico con el territorio.</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El problema del Patrimonio histórico, cultural y natural se relaciona con:</w:t>
            </w:r>
          </w:p>
          <w:p w:rsidR="0098544E" w:rsidRDefault="00DE06E7">
            <w:pPr>
              <w:widowControl w:val="0"/>
              <w:numPr>
                <w:ilvl w:val="0"/>
                <w:numId w:val="8"/>
              </w:numPr>
              <w:pBdr>
                <w:top w:val="nil"/>
                <w:left w:val="nil"/>
                <w:bottom w:val="nil"/>
                <w:right w:val="nil"/>
                <w:between w:val="nil"/>
              </w:pBdr>
              <w:jc w:val="both"/>
              <w:rPr>
                <w:color w:val="000000"/>
                <w:sz w:val="20"/>
                <w:szCs w:val="20"/>
              </w:rPr>
            </w:pPr>
            <w:r>
              <w:rPr>
                <w:color w:val="000000"/>
                <w:sz w:val="20"/>
                <w:szCs w:val="20"/>
              </w:rPr>
              <w:t xml:space="preserve">El ámbito institucional, legal y administrativo que rige los asuntos de patrimonio y conservación </w:t>
            </w:r>
          </w:p>
          <w:p w:rsidR="0098544E" w:rsidRDefault="00DE06E7">
            <w:pPr>
              <w:widowControl w:val="0"/>
              <w:numPr>
                <w:ilvl w:val="0"/>
                <w:numId w:val="8"/>
              </w:numPr>
              <w:pBdr>
                <w:top w:val="nil"/>
                <w:left w:val="nil"/>
                <w:bottom w:val="nil"/>
                <w:right w:val="nil"/>
                <w:between w:val="nil"/>
              </w:pBdr>
              <w:jc w:val="both"/>
              <w:rPr>
                <w:color w:val="000000"/>
                <w:sz w:val="20"/>
                <w:szCs w:val="20"/>
              </w:rPr>
            </w:pPr>
            <w:r>
              <w:rPr>
                <w:color w:val="000000"/>
                <w:sz w:val="20"/>
                <w:szCs w:val="20"/>
              </w:rPr>
              <w:t>El ámbito financiero y comercial que posee recursos para la preservación si es que encuentra rentabilidad en ello</w:t>
            </w:r>
          </w:p>
          <w:p w:rsidR="0098544E" w:rsidRDefault="00DE06E7">
            <w:pPr>
              <w:widowControl w:val="0"/>
              <w:numPr>
                <w:ilvl w:val="0"/>
                <w:numId w:val="8"/>
              </w:numPr>
              <w:pBdr>
                <w:top w:val="nil"/>
                <w:left w:val="nil"/>
                <w:bottom w:val="nil"/>
                <w:right w:val="nil"/>
                <w:between w:val="nil"/>
              </w:pBdr>
              <w:jc w:val="both"/>
              <w:rPr>
                <w:color w:val="000000"/>
                <w:sz w:val="20"/>
                <w:szCs w:val="20"/>
              </w:rPr>
            </w:pPr>
            <w:r>
              <w:rPr>
                <w:color w:val="000000"/>
                <w:sz w:val="20"/>
                <w:szCs w:val="20"/>
              </w:rPr>
              <w:t>Las tendencias económicas que apuntan a dar valor al suelo en función de su localización y de la especulación, sin considerar atributos culturales y ecológicos de las áreas de la ciudad.</w:t>
            </w:r>
          </w:p>
          <w:p w:rsidR="0098544E" w:rsidRDefault="00DE06E7">
            <w:pPr>
              <w:widowControl w:val="0"/>
              <w:numPr>
                <w:ilvl w:val="0"/>
                <w:numId w:val="8"/>
              </w:numPr>
              <w:pBdr>
                <w:top w:val="nil"/>
                <w:left w:val="nil"/>
                <w:bottom w:val="nil"/>
                <w:right w:val="nil"/>
                <w:between w:val="nil"/>
              </w:pBdr>
              <w:jc w:val="both"/>
              <w:rPr>
                <w:color w:val="000000"/>
                <w:sz w:val="20"/>
                <w:szCs w:val="20"/>
              </w:rPr>
            </w:pPr>
            <w:r>
              <w:rPr>
                <w:color w:val="000000"/>
                <w:sz w:val="20"/>
                <w:szCs w:val="20"/>
              </w:rPr>
              <w:t>El ámbito ciudadano desde las economías locales, en donde se pueden generar estrategias y gestionar políticas que involucren a los habitantes con la valoración, la difusión y la capitalización económica de los sitios patrimoniales en su entorno.</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¿Cómo procurar que los sitios patrimoniales sean funcionales en el sentido de tener uso ciudadano, significado para los habitantes y beneficio económico para sus localidades?</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t xml:space="preserve">Las soluciones a este asunto pueden resultar vitales para vincular el patrimonio y la conservación con las diversas necesidades del desarrollo social en las que se involucra el beneficio económico y el fortalecimiento de las identidades urbanas, así como el conocimiento histórico y ambiental de los habitantes. </w:t>
            </w:r>
          </w:p>
          <w:p w:rsidR="0098544E" w:rsidRDefault="0098544E">
            <w:pPr>
              <w:widowControl w:val="0"/>
              <w:pBdr>
                <w:top w:val="nil"/>
                <w:left w:val="nil"/>
                <w:bottom w:val="nil"/>
                <w:right w:val="nil"/>
                <w:between w:val="nil"/>
              </w:pBdr>
              <w:jc w:val="both"/>
              <w:rPr>
                <w:color w:val="000000"/>
                <w:sz w:val="20"/>
                <w:szCs w:val="20"/>
              </w:rPr>
            </w:pPr>
          </w:p>
          <w:p w:rsidR="0098544E" w:rsidRDefault="00DE06E7">
            <w:pPr>
              <w:jc w:val="both"/>
              <w:rPr>
                <w:sz w:val="20"/>
                <w:szCs w:val="20"/>
              </w:rPr>
            </w:pPr>
            <w:r>
              <w:rPr>
                <w:sz w:val="20"/>
                <w:szCs w:val="20"/>
              </w:rPr>
              <w:t>Este PP pertenece al Campo de Concentración de la licenciatura: Desarrollo urbano y metropolitano.</w:t>
            </w:r>
          </w:p>
          <w:p w:rsidR="0098544E" w:rsidRDefault="0098544E">
            <w:pPr>
              <w:jc w:val="both"/>
              <w:rPr>
                <w:sz w:val="20"/>
                <w:szCs w:val="20"/>
              </w:rPr>
            </w:pPr>
          </w:p>
          <w:p w:rsidR="0098544E" w:rsidRDefault="00DE06E7">
            <w:pPr>
              <w:widowControl w:val="0"/>
              <w:pBdr>
                <w:top w:val="nil"/>
                <w:left w:val="nil"/>
                <w:bottom w:val="nil"/>
                <w:right w:val="nil"/>
                <w:between w:val="nil"/>
              </w:pBdr>
              <w:jc w:val="both"/>
              <w:rPr>
                <w:color w:val="000000"/>
                <w:sz w:val="20"/>
                <w:szCs w:val="20"/>
              </w:rPr>
            </w:pPr>
            <w:r>
              <w:rPr>
                <w:color w:val="000000"/>
                <w:sz w:val="20"/>
                <w:szCs w:val="20"/>
              </w:rPr>
              <w:lastRenderedPageBreak/>
              <w:t xml:space="preserve">A través del problema prototípico se abordan los contenidos nucleares de todas las asignaturas del </w:t>
            </w:r>
            <w:r>
              <w:rPr>
                <w:b/>
                <w:color w:val="000000"/>
                <w:sz w:val="20"/>
                <w:szCs w:val="20"/>
              </w:rPr>
              <w:t>cuarto</w:t>
            </w:r>
            <w:r>
              <w:rPr>
                <w:color w:val="000000"/>
                <w:sz w:val="20"/>
                <w:szCs w:val="20"/>
              </w:rPr>
              <w:t xml:space="preserve"> semestre. Por ejemplo, en </w:t>
            </w:r>
            <w:r>
              <w:rPr>
                <w:b/>
                <w:color w:val="000000"/>
                <w:sz w:val="20"/>
                <w:szCs w:val="20"/>
              </w:rPr>
              <w:t>SIG: cartografía temática</w:t>
            </w:r>
            <w:r>
              <w:rPr>
                <w:color w:val="000000"/>
                <w:sz w:val="20"/>
                <w:szCs w:val="20"/>
              </w:rPr>
              <w:t xml:space="preserve"> el estudiante puede elaborar mapas temáticos que representen el cambio urbano en antiguas zonas de valor histórico y ecológico de la ciudad, así como su funcionalidad actual.</w:t>
            </w:r>
          </w:p>
          <w:p w:rsidR="0098544E" w:rsidRDefault="0098544E">
            <w:pPr>
              <w:widowControl w:val="0"/>
              <w:pBdr>
                <w:top w:val="nil"/>
                <w:left w:val="nil"/>
                <w:bottom w:val="nil"/>
                <w:right w:val="nil"/>
                <w:between w:val="nil"/>
              </w:pBdr>
              <w:jc w:val="both"/>
              <w:rPr>
                <w:b/>
                <w:color w:val="000000"/>
                <w:sz w:val="20"/>
                <w:szCs w:val="20"/>
              </w:rPr>
            </w:pPr>
          </w:p>
          <w:p w:rsidR="0098544E" w:rsidRDefault="00DE06E7">
            <w:pPr>
              <w:jc w:val="both"/>
              <w:rPr>
                <w:color w:val="000000"/>
                <w:sz w:val="20"/>
                <w:szCs w:val="20"/>
              </w:rPr>
            </w:pPr>
            <w:r>
              <w:rPr>
                <w:color w:val="000000"/>
                <w:sz w:val="20"/>
                <w:szCs w:val="20"/>
              </w:rPr>
              <w:t>La evaluación auténtica en el IRC cumple con dos funciones básicas:</w:t>
            </w:r>
          </w:p>
          <w:p w:rsidR="0098544E" w:rsidRDefault="00DE06E7">
            <w:pPr>
              <w:widowControl w:val="0"/>
              <w:numPr>
                <w:ilvl w:val="0"/>
                <w:numId w:val="8"/>
              </w:numPr>
              <w:pBdr>
                <w:top w:val="nil"/>
                <w:left w:val="nil"/>
                <w:bottom w:val="nil"/>
                <w:right w:val="nil"/>
                <w:between w:val="nil"/>
              </w:pBdr>
              <w:spacing w:before="57"/>
              <w:jc w:val="both"/>
              <w:rPr>
                <w:color w:val="000000"/>
                <w:sz w:val="20"/>
                <w:szCs w:val="20"/>
              </w:rPr>
            </w:pPr>
            <w:r>
              <w:rPr>
                <w:color w:val="000000"/>
                <w:sz w:val="20"/>
                <w:szCs w:val="20"/>
              </w:rPr>
              <w:t>Formativa, monitorea los procesos de aprendizaje paulatinos y graduales del estudiantado, de tal manera que es posible determinar oportunamente los apoyos y estrategias específicas que necesita para potencializar sus niveles de logro y dominio.</w:t>
            </w:r>
          </w:p>
          <w:p w:rsidR="0098544E" w:rsidRDefault="00DE06E7">
            <w:pPr>
              <w:widowControl w:val="0"/>
              <w:numPr>
                <w:ilvl w:val="0"/>
                <w:numId w:val="8"/>
              </w:numPr>
              <w:pBdr>
                <w:top w:val="nil"/>
                <w:left w:val="nil"/>
                <w:bottom w:val="nil"/>
                <w:right w:val="nil"/>
                <w:between w:val="nil"/>
              </w:pBdr>
              <w:spacing w:after="217"/>
              <w:jc w:val="both"/>
              <w:rPr>
                <w:color w:val="000000"/>
                <w:sz w:val="20"/>
                <w:szCs w:val="20"/>
              </w:rPr>
            </w:pPr>
            <w:r>
              <w:rPr>
                <w:color w:val="000000"/>
                <w:sz w:val="20"/>
                <w:szCs w:val="20"/>
              </w:rPr>
              <w:t>Sumativa, de acreditación/certificación de los aprendizajes, donde se asigna un valor numérico al nivel de logro de los desempeños y productos establecidos como criterios de evaluación. Es de particular relevancia la claridad y objetividad de los criterios de tal manera que el estudiantado comprenda cuáles son los componentes que integran sus evaluaciones parciales y su resultado final de cada asignatura</w:t>
            </w:r>
          </w:p>
          <w:p w:rsidR="0098544E" w:rsidRDefault="00DE06E7">
            <w:pPr>
              <w:jc w:val="both"/>
              <w:rPr>
                <w:color w:val="000000"/>
                <w:sz w:val="20"/>
                <w:szCs w:val="20"/>
              </w:rPr>
            </w:pPr>
            <w:r>
              <w:rPr>
                <w:color w:val="000000"/>
                <w:sz w:val="20"/>
                <w:szCs w:val="20"/>
              </w:rPr>
              <w:t>Para ello, es importante utilizar las tareas auténticas como evidencias, ya que permiten un monitoreo del proceso de aprendizaje y no sólo de los resultados, ello implica que cada docente utilice métodos, instrumentos, técnicas o estrategias que le permitan observar los conocimientos, las habilidades, las actitudes y los valores que las y los jóvenes ponen en juego para la comprensión y resolución del problema prototípico. Por lo anterior, es posible utilizar entrevistas, debates, observación del desempeño, proyectos, casos, problemas, exámenes y portafolios, entre otros.</w:t>
            </w:r>
          </w:p>
          <w:p w:rsidR="0098544E" w:rsidRDefault="0098544E">
            <w:pPr>
              <w:widowControl w:val="0"/>
              <w:pBdr>
                <w:top w:val="nil"/>
                <w:left w:val="nil"/>
                <w:bottom w:val="nil"/>
                <w:right w:val="nil"/>
                <w:between w:val="nil"/>
              </w:pBdr>
              <w:jc w:val="both"/>
              <w:rPr>
                <w:b/>
                <w:color w:val="000000"/>
                <w:sz w:val="20"/>
                <w:szCs w:val="20"/>
              </w:rPr>
            </w:pPr>
          </w:p>
          <w:p w:rsidR="0098544E" w:rsidRDefault="00DE06E7">
            <w:pPr>
              <w:jc w:val="both"/>
              <w:rPr>
                <w:color w:val="000000"/>
                <w:sz w:val="20"/>
                <w:szCs w:val="20"/>
              </w:rPr>
            </w:pPr>
            <w:r>
              <w:rPr>
                <w:color w:val="000000"/>
                <w:sz w:val="20"/>
                <w:szCs w:val="20"/>
              </w:rPr>
              <w:t xml:space="preserve">El trabajo independiente (TI) está determinado por acciones de aprendizaje autónomo que ocurren en espacios escolares o en estancias de contextos reales. Las acciones y actividades del trabajo independiente se verán reflejadas en </w:t>
            </w:r>
            <w:sdt>
              <w:sdtPr>
                <w:tag w:val="goog_rdk_2"/>
                <w:id w:val="-1038195330"/>
              </w:sdtPr>
              <w:sdtEndPr/>
              <w:sdtContent/>
            </w:sdt>
            <w:r>
              <w:rPr>
                <w:color w:val="000000"/>
                <w:sz w:val="20"/>
                <w:szCs w:val="20"/>
              </w:rPr>
              <w:t>la evidencia integradora por semestre, en donde cada estudiante muestre el logro de las intencionalidades educativas derivadas de las competencias, así como los escenarios de posibles soluciones del problema prototípico.</w:t>
            </w:r>
            <w:r w:rsidR="00BF1882">
              <w:rPr>
                <w:color w:val="000000"/>
                <w:sz w:val="20"/>
                <w:szCs w:val="20"/>
              </w:rPr>
              <w:t xml:space="preserve"> Se resolverá el proyecto final de movilidad así, como la cuestión sustentable de dicha zona de estudio.</w:t>
            </w:r>
          </w:p>
          <w:p w:rsidR="0098544E" w:rsidRDefault="0098544E">
            <w:pPr>
              <w:jc w:val="both"/>
              <w:rPr>
                <w:color w:val="000000"/>
                <w:sz w:val="20"/>
                <w:szCs w:val="20"/>
              </w:rPr>
            </w:pPr>
          </w:p>
          <w:p w:rsidR="0098544E" w:rsidRDefault="00DE06E7">
            <w:pPr>
              <w:jc w:val="both"/>
              <w:rPr>
                <w:color w:val="000000"/>
                <w:sz w:val="20"/>
                <w:szCs w:val="20"/>
              </w:rPr>
            </w:pPr>
            <w:r>
              <w:rPr>
                <w:color w:val="000000"/>
                <w:sz w:val="20"/>
                <w:szCs w:val="20"/>
              </w:rPr>
              <w:t xml:space="preserve">Se sugiere que en el trabajo independiente de </w:t>
            </w:r>
            <w:r>
              <w:rPr>
                <w:b/>
                <w:color w:val="000000"/>
                <w:sz w:val="20"/>
                <w:szCs w:val="20"/>
              </w:rPr>
              <w:t>SIG Cartografía temática</w:t>
            </w:r>
            <w:r>
              <w:rPr>
                <w:color w:val="000000"/>
                <w:sz w:val="20"/>
                <w:szCs w:val="20"/>
              </w:rPr>
              <w:t xml:space="preserve"> el estudiante:</w:t>
            </w:r>
          </w:p>
          <w:p w:rsidR="0098544E" w:rsidRDefault="00DE06E7">
            <w:pPr>
              <w:widowControl w:val="0"/>
              <w:numPr>
                <w:ilvl w:val="0"/>
                <w:numId w:val="10"/>
              </w:numPr>
              <w:pBdr>
                <w:top w:val="nil"/>
                <w:left w:val="nil"/>
                <w:bottom w:val="nil"/>
                <w:right w:val="nil"/>
                <w:between w:val="nil"/>
              </w:pBdr>
              <w:jc w:val="both"/>
              <w:rPr>
                <w:color w:val="000000"/>
                <w:sz w:val="20"/>
                <w:szCs w:val="20"/>
              </w:rPr>
            </w:pPr>
            <w:r>
              <w:rPr>
                <w:color w:val="000000"/>
                <w:sz w:val="20"/>
                <w:szCs w:val="20"/>
              </w:rPr>
              <w:t>Tenga la capacidad de formularse preguntas pertinentes reconociendo que desconoce muchos temas y procesos</w:t>
            </w:r>
          </w:p>
          <w:p w:rsidR="0098544E" w:rsidRDefault="00DE06E7">
            <w:pPr>
              <w:widowControl w:val="0"/>
              <w:numPr>
                <w:ilvl w:val="0"/>
                <w:numId w:val="10"/>
              </w:numPr>
              <w:pBdr>
                <w:top w:val="nil"/>
                <w:left w:val="nil"/>
                <w:bottom w:val="nil"/>
                <w:right w:val="nil"/>
                <w:between w:val="nil"/>
              </w:pBdr>
              <w:jc w:val="both"/>
              <w:rPr>
                <w:color w:val="000000"/>
                <w:sz w:val="20"/>
                <w:szCs w:val="20"/>
              </w:rPr>
            </w:pPr>
            <w:r>
              <w:rPr>
                <w:color w:val="000000"/>
                <w:sz w:val="20"/>
                <w:szCs w:val="20"/>
              </w:rPr>
              <w:t>Exprese y solucione las limitaciones personales y documentales para llevar a cabo sus tareas de investigación</w:t>
            </w:r>
          </w:p>
          <w:p w:rsidR="0098544E" w:rsidRDefault="00DE06E7">
            <w:pPr>
              <w:widowControl w:val="0"/>
              <w:numPr>
                <w:ilvl w:val="0"/>
                <w:numId w:val="10"/>
              </w:numPr>
              <w:pBdr>
                <w:top w:val="nil"/>
                <w:left w:val="nil"/>
                <w:bottom w:val="nil"/>
                <w:right w:val="nil"/>
                <w:between w:val="nil"/>
              </w:pBdr>
              <w:jc w:val="both"/>
              <w:rPr>
                <w:color w:val="000000"/>
                <w:sz w:val="20"/>
                <w:szCs w:val="20"/>
              </w:rPr>
            </w:pPr>
            <w:r>
              <w:rPr>
                <w:color w:val="000000"/>
                <w:sz w:val="20"/>
                <w:szCs w:val="20"/>
              </w:rPr>
              <w:t>Organice de manera veraz y sistematizada sus hallazgos de información</w:t>
            </w:r>
          </w:p>
          <w:p w:rsidR="0098544E" w:rsidRDefault="00DE06E7">
            <w:pPr>
              <w:widowControl w:val="0"/>
              <w:numPr>
                <w:ilvl w:val="0"/>
                <w:numId w:val="10"/>
              </w:numPr>
              <w:pBdr>
                <w:top w:val="nil"/>
                <w:left w:val="nil"/>
                <w:bottom w:val="nil"/>
                <w:right w:val="nil"/>
                <w:between w:val="nil"/>
              </w:pBdr>
              <w:jc w:val="both"/>
              <w:rPr>
                <w:color w:val="000000"/>
                <w:sz w:val="20"/>
                <w:szCs w:val="20"/>
              </w:rPr>
            </w:pPr>
            <w:r>
              <w:rPr>
                <w:color w:val="000000"/>
                <w:sz w:val="20"/>
                <w:szCs w:val="20"/>
              </w:rPr>
              <w:t>Analice datos sociodemográficos, geográficos, económicos, ambientales y/o estudios de caso para generar análisis cualitativos y cuantitativos.</w:t>
            </w:r>
          </w:p>
          <w:p w:rsidR="0098544E" w:rsidRDefault="0098544E">
            <w:pPr>
              <w:widowControl w:val="0"/>
              <w:pBdr>
                <w:top w:val="nil"/>
                <w:left w:val="nil"/>
                <w:bottom w:val="nil"/>
                <w:right w:val="nil"/>
                <w:between w:val="nil"/>
              </w:pBdr>
              <w:ind w:left="720"/>
              <w:jc w:val="both"/>
              <w:rPr>
                <w:color w:val="000000"/>
                <w:sz w:val="20"/>
                <w:szCs w:val="20"/>
              </w:rPr>
            </w:pPr>
          </w:p>
          <w:p w:rsidR="0098544E" w:rsidRDefault="00DE06E7">
            <w:pPr>
              <w:jc w:val="both"/>
              <w:rPr>
                <w:color w:val="000000"/>
                <w:sz w:val="20"/>
                <w:szCs w:val="20"/>
              </w:rPr>
            </w:pPr>
            <w:r>
              <w:rPr>
                <w:color w:val="000000"/>
                <w:sz w:val="20"/>
                <w:szCs w:val="20"/>
              </w:rPr>
              <w:t xml:space="preserve">La evidencia integradora de la asignatura comprende los resultados del TI y del curso, en este caso se propone </w:t>
            </w:r>
            <w:sdt>
              <w:sdtPr>
                <w:tag w:val="goog_rdk_3"/>
                <w:id w:val="692345732"/>
              </w:sdtPr>
              <w:sdtEndPr/>
              <w:sdtContent/>
            </w:sdt>
            <w:r>
              <w:rPr>
                <w:color w:val="000000"/>
                <w:sz w:val="20"/>
                <w:szCs w:val="20"/>
              </w:rPr>
              <w:t>un Portafolio de mapas temáticos que representen el cambio urbano en antiguas zonas de valor histórico y ecológico de la ciudad, así como su funcionalidad actual.</w:t>
            </w:r>
          </w:p>
          <w:p w:rsidR="00BF1882" w:rsidRDefault="00BF1882">
            <w:pPr>
              <w:jc w:val="both"/>
              <w:rPr>
                <w:color w:val="000000"/>
                <w:sz w:val="20"/>
                <w:szCs w:val="20"/>
              </w:rPr>
            </w:pPr>
          </w:p>
          <w:p w:rsidR="00BF1882" w:rsidRDefault="00BF1882">
            <w:pPr>
              <w:jc w:val="both"/>
              <w:rPr>
                <w:color w:val="000000"/>
                <w:sz w:val="20"/>
                <w:szCs w:val="20"/>
              </w:rPr>
            </w:pPr>
            <w:r>
              <w:rPr>
                <w:color w:val="000000"/>
                <w:sz w:val="20"/>
                <w:szCs w:val="20"/>
              </w:rPr>
              <w:t>Asi mismo la solución de problemas urbanos, atreves de la implementación de los geoportales, desarrollados mediantes practicas aplicadas a las encuetas origen destino.</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color w:val="000000"/>
                <w:sz w:val="20"/>
                <w:szCs w:val="20"/>
              </w:rPr>
            </w:pPr>
          </w:p>
        </w:tc>
      </w:tr>
    </w:tbl>
    <w:p w:rsidR="0098544E" w:rsidRDefault="0098544E">
      <w:pPr>
        <w:pBdr>
          <w:top w:val="nil"/>
          <w:left w:val="nil"/>
          <w:bottom w:val="nil"/>
          <w:right w:val="nil"/>
          <w:between w:val="nil"/>
        </w:pBdr>
        <w:rPr>
          <w:b/>
          <w:i/>
          <w:color w:val="000000"/>
          <w:sz w:val="20"/>
          <w:szCs w:val="20"/>
        </w:rPr>
      </w:pPr>
    </w:p>
    <w:p w:rsidR="0098544E" w:rsidRDefault="0098544E">
      <w:pPr>
        <w:pBdr>
          <w:top w:val="nil"/>
          <w:left w:val="nil"/>
          <w:bottom w:val="nil"/>
          <w:right w:val="nil"/>
          <w:between w:val="nil"/>
        </w:pBdr>
        <w:rPr>
          <w:b/>
          <w:i/>
          <w:color w:val="000000"/>
          <w:sz w:val="20"/>
          <w:szCs w:val="20"/>
        </w:rPr>
      </w:pPr>
    </w:p>
    <w:tbl>
      <w:tblPr>
        <w:tblStyle w:val="a1"/>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98544E">
        <w:tc>
          <w:tcPr>
            <w:tcW w:w="9590" w:type="dxa"/>
            <w:shd w:val="clear" w:color="auto" w:fill="EBF1DD"/>
          </w:tcPr>
          <w:p w:rsidR="0098544E" w:rsidRDefault="00DE06E7">
            <w:pPr>
              <w:widowControl w:val="0"/>
              <w:pBdr>
                <w:top w:val="nil"/>
                <w:left w:val="nil"/>
                <w:bottom w:val="nil"/>
                <w:right w:val="nil"/>
                <w:between w:val="nil"/>
              </w:pBdr>
              <w:rPr>
                <w:b/>
                <w:i/>
                <w:color w:val="000000"/>
                <w:sz w:val="20"/>
                <w:szCs w:val="20"/>
              </w:rPr>
            </w:pPr>
            <w:r>
              <w:rPr>
                <w:b/>
                <w:color w:val="000000"/>
                <w:sz w:val="20"/>
                <w:szCs w:val="20"/>
              </w:rPr>
              <w:t>PROPÓSITO DE LA ASIGNATURA:</w:t>
            </w:r>
          </w:p>
        </w:tc>
      </w:tr>
      <w:tr w:rsidR="0098544E">
        <w:trPr>
          <w:trHeight w:val="56"/>
        </w:trPr>
        <w:tc>
          <w:tcPr>
            <w:tcW w:w="9590" w:type="dxa"/>
          </w:tcPr>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Que el estudiante elabore mapas  temáticos mediante el uso de SIG, estadísticas, mapas, encuestas, trabajo de campo y/o imágenes, para representar fenómenos gráficos cualitativos y cuantitativos del patrimonio urbano, cultural y ecológico de zonas urbanas.</w:t>
            </w:r>
          </w:p>
          <w:p w:rsidR="0098544E" w:rsidRDefault="0098544E">
            <w:pPr>
              <w:widowControl w:val="0"/>
              <w:pBdr>
                <w:top w:val="nil"/>
                <w:left w:val="nil"/>
                <w:bottom w:val="nil"/>
                <w:right w:val="nil"/>
                <w:between w:val="nil"/>
              </w:pBdr>
              <w:rPr>
                <w:i/>
                <w:color w:val="000000"/>
                <w:sz w:val="20"/>
                <w:szCs w:val="20"/>
              </w:rPr>
            </w:pPr>
          </w:p>
        </w:tc>
      </w:tr>
      <w:tr w:rsidR="0098544E">
        <w:tc>
          <w:tcPr>
            <w:tcW w:w="9590" w:type="dxa"/>
            <w:shd w:val="clear" w:color="auto" w:fill="EBF1DD"/>
          </w:tcPr>
          <w:p w:rsidR="0098544E" w:rsidRDefault="00DE06E7">
            <w:pPr>
              <w:widowControl w:val="0"/>
              <w:pBdr>
                <w:top w:val="nil"/>
                <w:left w:val="nil"/>
                <w:bottom w:val="nil"/>
                <w:right w:val="nil"/>
                <w:between w:val="nil"/>
              </w:pBdr>
              <w:rPr>
                <w:b/>
                <w:i/>
                <w:color w:val="000000"/>
                <w:sz w:val="20"/>
                <w:szCs w:val="20"/>
              </w:rPr>
            </w:pPr>
            <w:r>
              <w:rPr>
                <w:b/>
                <w:color w:val="000000"/>
                <w:sz w:val="20"/>
                <w:szCs w:val="20"/>
              </w:rPr>
              <w:lastRenderedPageBreak/>
              <w:t>COMPETENCIAS DEL PERFIL DE EGRESO A LAS QUE ABONA LA ASIGNATURA:</w:t>
            </w:r>
          </w:p>
        </w:tc>
      </w:tr>
      <w:tr w:rsidR="0098544E">
        <w:trPr>
          <w:trHeight w:val="2780"/>
        </w:trPr>
        <w:tc>
          <w:tcPr>
            <w:tcW w:w="9590" w:type="dxa"/>
          </w:tcPr>
          <w:p w:rsidR="0098544E" w:rsidRDefault="00DE06E7">
            <w:pPr>
              <w:rPr>
                <w:b/>
                <w:sz w:val="20"/>
                <w:szCs w:val="20"/>
              </w:rPr>
            </w:pPr>
            <w:r>
              <w:rPr>
                <w:b/>
                <w:sz w:val="20"/>
                <w:szCs w:val="20"/>
              </w:rPr>
              <w:t xml:space="preserve">Genéricas </w:t>
            </w:r>
          </w:p>
          <w:p w:rsidR="0098544E" w:rsidRDefault="00DE06E7">
            <w:pPr>
              <w:tabs>
                <w:tab w:val="left" w:pos="1412"/>
                <w:tab w:val="left" w:pos="4086"/>
              </w:tabs>
              <w:spacing w:before="120" w:line="276" w:lineRule="auto"/>
              <w:ind w:left="8"/>
              <w:jc w:val="both"/>
              <w:rPr>
                <w:b/>
                <w:i/>
                <w:sz w:val="20"/>
                <w:szCs w:val="20"/>
              </w:rPr>
            </w:pPr>
            <w:r>
              <w:rPr>
                <w:b/>
                <w:i/>
                <w:sz w:val="20"/>
                <w:szCs w:val="20"/>
              </w:rPr>
              <w:t>Comunica sus ideas, reflexiones y conocimientos a diferentes públicos y contextos utilizando diversos lenguajes verbales y no verbales</w:t>
            </w:r>
          </w:p>
          <w:p w:rsidR="0098544E" w:rsidRDefault="00DE06E7">
            <w:pPr>
              <w:widowControl w:val="0"/>
              <w:numPr>
                <w:ilvl w:val="0"/>
                <w:numId w:val="12"/>
              </w:numPr>
              <w:pBdr>
                <w:top w:val="nil"/>
                <w:left w:val="nil"/>
                <w:bottom w:val="nil"/>
                <w:right w:val="nil"/>
                <w:between w:val="nil"/>
              </w:pBdr>
              <w:spacing w:before="120" w:after="120" w:line="276" w:lineRule="auto"/>
              <w:jc w:val="both"/>
              <w:rPr>
                <w:color w:val="000000"/>
                <w:sz w:val="20"/>
                <w:szCs w:val="20"/>
              </w:rPr>
            </w:pPr>
            <w:r>
              <w:rPr>
                <w:color w:val="000000"/>
                <w:sz w:val="20"/>
                <w:szCs w:val="20"/>
              </w:rPr>
              <w:t>Argumenta reflexiones y conocimientos en artículos, ensayos, informes u otro medio de comunicación científica para contribuir al desarrollo de la ciencia, disciplina o la profesión</w:t>
            </w:r>
          </w:p>
          <w:p w:rsidR="0098544E" w:rsidRDefault="00DE06E7">
            <w:pPr>
              <w:tabs>
                <w:tab w:val="left" w:pos="1412"/>
                <w:tab w:val="left" w:pos="4086"/>
              </w:tabs>
              <w:spacing w:before="120" w:line="276" w:lineRule="auto"/>
              <w:ind w:left="8"/>
              <w:jc w:val="both"/>
              <w:rPr>
                <w:b/>
                <w:i/>
                <w:sz w:val="20"/>
                <w:szCs w:val="20"/>
              </w:rPr>
            </w:pPr>
            <w:r>
              <w:rPr>
                <w:b/>
                <w:i/>
                <w:sz w:val="20"/>
                <w:szCs w:val="20"/>
              </w:rPr>
              <w:t>Maneja Tecnologías de la Información y la Comunicación (TIC), así como las Tecnologías del Aprendizaje y del Conocimiento (TAC), para aprender autónomamente al ritmo de los cambios sociales y tecnológicos.</w:t>
            </w:r>
          </w:p>
          <w:p w:rsidR="0098544E" w:rsidRDefault="00DE06E7">
            <w:pPr>
              <w:widowControl w:val="0"/>
              <w:numPr>
                <w:ilvl w:val="0"/>
                <w:numId w:val="12"/>
              </w:numPr>
              <w:pBdr>
                <w:top w:val="nil"/>
                <w:left w:val="nil"/>
                <w:bottom w:val="nil"/>
                <w:right w:val="nil"/>
                <w:between w:val="nil"/>
              </w:pBdr>
              <w:spacing w:before="120" w:line="276" w:lineRule="auto"/>
              <w:jc w:val="both"/>
              <w:rPr>
                <w:color w:val="000000"/>
                <w:sz w:val="20"/>
                <w:szCs w:val="20"/>
              </w:rPr>
            </w:pPr>
            <w:r>
              <w:rPr>
                <w:color w:val="000000"/>
                <w:sz w:val="20"/>
                <w:szCs w:val="20"/>
              </w:rPr>
              <w:t>Conoce las Tecnologías de la Información y la Comunicación (TIC) vinculadas directamente con el desarrollo de su profesión que le permita seleccionar las que puede utilizar para su desempeño laboral</w:t>
            </w:r>
          </w:p>
          <w:p w:rsidR="0098544E" w:rsidRDefault="00DE06E7">
            <w:pPr>
              <w:widowControl w:val="0"/>
              <w:numPr>
                <w:ilvl w:val="0"/>
                <w:numId w:val="12"/>
              </w:numPr>
              <w:pBdr>
                <w:top w:val="nil"/>
                <w:left w:val="nil"/>
                <w:bottom w:val="nil"/>
                <w:right w:val="nil"/>
                <w:between w:val="nil"/>
              </w:pBdr>
              <w:spacing w:after="120" w:line="276" w:lineRule="auto"/>
              <w:jc w:val="both"/>
              <w:rPr>
                <w:color w:val="000000"/>
                <w:sz w:val="20"/>
                <w:szCs w:val="20"/>
              </w:rPr>
            </w:pPr>
            <w:r>
              <w:rPr>
                <w:color w:val="000000"/>
                <w:sz w:val="20"/>
                <w:szCs w:val="20"/>
              </w:rPr>
              <w:t>Utiliza las Tecnologías del Aprendizaje y del Conocimiento (TAC), para responder éticamente a las circunstancias cambiantes del ámbito social y profesional.</w:t>
            </w:r>
          </w:p>
          <w:p w:rsidR="0098544E" w:rsidRDefault="00DE06E7">
            <w:pPr>
              <w:tabs>
                <w:tab w:val="left" w:pos="1412"/>
                <w:tab w:val="left" w:pos="4086"/>
              </w:tabs>
              <w:spacing w:before="120" w:line="276" w:lineRule="auto"/>
              <w:ind w:left="8"/>
              <w:jc w:val="both"/>
              <w:rPr>
                <w:b/>
                <w:i/>
                <w:sz w:val="20"/>
                <w:szCs w:val="20"/>
              </w:rPr>
            </w:pPr>
            <w:r>
              <w:rPr>
                <w:b/>
                <w:i/>
                <w:sz w:val="20"/>
                <w:szCs w:val="20"/>
              </w:rPr>
              <w:t>Utiliza su capacidad analítica, sintética y crítica para la toma de decisiones en la resolución de problemas.</w:t>
            </w:r>
          </w:p>
          <w:p w:rsidR="0098544E" w:rsidRDefault="00DE06E7">
            <w:pPr>
              <w:widowControl w:val="0"/>
              <w:numPr>
                <w:ilvl w:val="0"/>
                <w:numId w:val="16"/>
              </w:numPr>
              <w:pBdr>
                <w:top w:val="nil"/>
                <w:left w:val="nil"/>
                <w:bottom w:val="nil"/>
                <w:right w:val="nil"/>
                <w:between w:val="nil"/>
              </w:pBdr>
              <w:tabs>
                <w:tab w:val="left" w:pos="1412"/>
                <w:tab w:val="left" w:pos="4086"/>
              </w:tabs>
              <w:spacing w:before="120" w:line="276" w:lineRule="auto"/>
              <w:jc w:val="both"/>
              <w:rPr>
                <w:color w:val="000000"/>
                <w:sz w:val="20"/>
                <w:szCs w:val="20"/>
              </w:rPr>
            </w:pPr>
            <w:r>
              <w:rPr>
                <w:color w:val="000000"/>
                <w:sz w:val="20"/>
                <w:szCs w:val="20"/>
              </w:rPr>
              <w:t>Formula juicios a partir de información de fuentes confiables, para la solución de problemas con responsabilidad y ética profesional.</w:t>
            </w:r>
          </w:p>
          <w:p w:rsidR="0098544E" w:rsidRDefault="00DE06E7">
            <w:pPr>
              <w:widowControl w:val="0"/>
              <w:numPr>
                <w:ilvl w:val="0"/>
                <w:numId w:val="14"/>
              </w:numPr>
              <w:pBdr>
                <w:top w:val="nil"/>
                <w:left w:val="nil"/>
                <w:bottom w:val="nil"/>
                <w:right w:val="nil"/>
                <w:between w:val="nil"/>
              </w:pBdr>
              <w:tabs>
                <w:tab w:val="left" w:pos="1412"/>
                <w:tab w:val="left" w:pos="4086"/>
              </w:tabs>
              <w:spacing w:line="276" w:lineRule="auto"/>
              <w:jc w:val="both"/>
              <w:rPr>
                <w:color w:val="000000"/>
                <w:sz w:val="20"/>
                <w:szCs w:val="20"/>
              </w:rPr>
            </w:pPr>
            <w:r>
              <w:rPr>
                <w:color w:val="000000"/>
                <w:sz w:val="20"/>
                <w:szCs w:val="20"/>
              </w:rPr>
              <w:t>Gestiona críticamente los sistemas de información al buscar, seleccionar, interpretar y analizar datos empíricos y textos científicos.</w:t>
            </w:r>
          </w:p>
          <w:p w:rsidR="0098544E" w:rsidRDefault="00DE06E7">
            <w:pPr>
              <w:widowControl w:val="0"/>
              <w:numPr>
                <w:ilvl w:val="0"/>
                <w:numId w:val="14"/>
              </w:numPr>
              <w:pBdr>
                <w:top w:val="nil"/>
                <w:left w:val="nil"/>
                <w:bottom w:val="nil"/>
                <w:right w:val="nil"/>
                <w:between w:val="nil"/>
              </w:pBdr>
              <w:tabs>
                <w:tab w:val="left" w:pos="1412"/>
                <w:tab w:val="left" w:pos="4086"/>
              </w:tabs>
              <w:spacing w:line="276" w:lineRule="auto"/>
              <w:jc w:val="both"/>
              <w:rPr>
                <w:color w:val="000000"/>
                <w:sz w:val="20"/>
                <w:szCs w:val="20"/>
              </w:rPr>
            </w:pPr>
            <w:r>
              <w:rPr>
                <w:color w:val="000000"/>
                <w:sz w:val="20"/>
                <w:szCs w:val="20"/>
              </w:rPr>
              <w:t>Utiliza el razonamiento lógico en el análisis de acontecimientos reales, a partir de problematizarlos críticamente, para construir posibles soluciones pertinentes</w:t>
            </w:r>
          </w:p>
          <w:p w:rsidR="0098544E" w:rsidRDefault="00DE06E7">
            <w:pPr>
              <w:widowControl w:val="0"/>
              <w:numPr>
                <w:ilvl w:val="0"/>
                <w:numId w:val="14"/>
              </w:numPr>
              <w:pBdr>
                <w:top w:val="nil"/>
                <w:left w:val="nil"/>
                <w:bottom w:val="nil"/>
                <w:right w:val="nil"/>
                <w:between w:val="nil"/>
              </w:pBdr>
              <w:tabs>
                <w:tab w:val="left" w:pos="1412"/>
                <w:tab w:val="left" w:pos="4086"/>
              </w:tabs>
              <w:spacing w:after="120" w:line="276" w:lineRule="auto"/>
              <w:jc w:val="both"/>
              <w:rPr>
                <w:color w:val="000000"/>
                <w:sz w:val="20"/>
                <w:szCs w:val="20"/>
              </w:rPr>
            </w:pPr>
            <w:r>
              <w:rPr>
                <w:color w:val="000000"/>
                <w:sz w:val="20"/>
                <w:szCs w:val="20"/>
              </w:rPr>
              <w:t>Propone soluciones creativas e innovadoras a problemas y situaciones, sean sencillas o complejas.</w:t>
            </w:r>
          </w:p>
          <w:p w:rsidR="0098544E" w:rsidRDefault="00DE06E7">
            <w:pPr>
              <w:tabs>
                <w:tab w:val="left" w:pos="1412"/>
                <w:tab w:val="left" w:pos="4086"/>
              </w:tabs>
              <w:spacing w:before="120" w:line="276" w:lineRule="auto"/>
              <w:ind w:left="8"/>
              <w:jc w:val="both"/>
              <w:rPr>
                <w:b/>
                <w:i/>
                <w:sz w:val="20"/>
                <w:szCs w:val="20"/>
              </w:rPr>
            </w:pPr>
            <w:r>
              <w:rPr>
                <w:b/>
                <w:i/>
                <w:sz w:val="20"/>
                <w:szCs w:val="20"/>
              </w:rPr>
              <w:t>Lidera equipos de trabajo para el desarrollo de actividades que favorezcan el logro de objetivos comunes.</w:t>
            </w:r>
          </w:p>
          <w:p w:rsidR="0098544E" w:rsidRDefault="00DE06E7">
            <w:pPr>
              <w:widowControl w:val="0"/>
              <w:numPr>
                <w:ilvl w:val="0"/>
                <w:numId w:val="18"/>
              </w:numPr>
              <w:pBdr>
                <w:top w:val="nil"/>
                <w:left w:val="nil"/>
                <w:bottom w:val="nil"/>
                <w:right w:val="nil"/>
                <w:between w:val="nil"/>
              </w:pBdr>
              <w:tabs>
                <w:tab w:val="left" w:pos="1412"/>
                <w:tab w:val="left" w:pos="4086"/>
              </w:tabs>
              <w:spacing w:before="120" w:after="120" w:line="276" w:lineRule="auto"/>
              <w:jc w:val="both"/>
              <w:rPr>
                <w:color w:val="000000"/>
                <w:sz w:val="20"/>
                <w:szCs w:val="20"/>
              </w:rPr>
            </w:pPr>
            <w:r>
              <w:rPr>
                <w:color w:val="000000"/>
                <w:sz w:val="20"/>
                <w:szCs w:val="20"/>
              </w:rPr>
              <w:t>Coordina agendas de innovación en organizaciones públicas, privadas, industrias y sectores de servicios</w:t>
            </w:r>
          </w:p>
          <w:p w:rsidR="0098544E" w:rsidRDefault="00DE06E7">
            <w:pPr>
              <w:spacing w:line="276" w:lineRule="auto"/>
              <w:jc w:val="both"/>
              <w:rPr>
                <w:b/>
                <w:i/>
                <w:sz w:val="20"/>
                <w:szCs w:val="20"/>
              </w:rPr>
            </w:pPr>
            <w:r>
              <w:rPr>
                <w:b/>
                <w:i/>
                <w:sz w:val="20"/>
                <w:szCs w:val="20"/>
              </w:rPr>
              <w:t>Ejerce su profesión desde el marco de los derechos humanos, la sustentabilidad, responsabilidad y ética profesional</w:t>
            </w:r>
          </w:p>
          <w:p w:rsidR="0098544E" w:rsidRDefault="00DE06E7">
            <w:pPr>
              <w:widowControl w:val="0"/>
              <w:numPr>
                <w:ilvl w:val="0"/>
                <w:numId w:val="2"/>
              </w:numPr>
              <w:pBdr>
                <w:top w:val="nil"/>
                <w:left w:val="nil"/>
                <w:bottom w:val="nil"/>
                <w:right w:val="nil"/>
                <w:between w:val="nil"/>
              </w:pBdr>
              <w:tabs>
                <w:tab w:val="left" w:pos="104"/>
                <w:tab w:val="left" w:pos="245"/>
              </w:tabs>
              <w:spacing w:before="120" w:after="120" w:line="276" w:lineRule="auto"/>
              <w:jc w:val="both"/>
              <w:rPr>
                <w:color w:val="000000"/>
                <w:sz w:val="20"/>
                <w:szCs w:val="20"/>
              </w:rPr>
            </w:pPr>
            <w:r>
              <w:rPr>
                <w:color w:val="000000"/>
                <w:sz w:val="20"/>
                <w:szCs w:val="20"/>
              </w:rPr>
              <w:t>Muestra un sentido de responsabilidad al adoptar medidas adecuadas que coadyuven a la preservación del medio ambiente.</w:t>
            </w:r>
          </w:p>
          <w:p w:rsidR="0098544E" w:rsidRDefault="0098544E">
            <w:pPr>
              <w:rPr>
                <w:sz w:val="20"/>
                <w:szCs w:val="20"/>
              </w:rPr>
            </w:pPr>
          </w:p>
          <w:p w:rsidR="0098544E" w:rsidRDefault="00DE06E7">
            <w:pPr>
              <w:rPr>
                <w:b/>
                <w:sz w:val="20"/>
                <w:szCs w:val="20"/>
              </w:rPr>
            </w:pPr>
            <w:r>
              <w:rPr>
                <w:b/>
                <w:sz w:val="20"/>
                <w:szCs w:val="20"/>
              </w:rPr>
              <w:t>Específicas de la profesión</w:t>
            </w:r>
          </w:p>
          <w:p w:rsidR="0098544E" w:rsidRDefault="00DE06E7">
            <w:pPr>
              <w:spacing w:before="240"/>
              <w:jc w:val="both"/>
              <w:rPr>
                <w:b/>
                <w:i/>
                <w:sz w:val="20"/>
                <w:szCs w:val="20"/>
              </w:rPr>
            </w:pPr>
            <w:r>
              <w:rPr>
                <w:b/>
                <w:i/>
                <w:sz w:val="20"/>
                <w:szCs w:val="20"/>
              </w:rPr>
              <w:t>Soluciona problemas técnicos y sociales en un área urbana, mediante la articulación del conocimiento teórico y práctico.</w:t>
            </w:r>
          </w:p>
          <w:p w:rsidR="0098544E" w:rsidRDefault="00DE06E7">
            <w:pPr>
              <w:widowControl w:val="0"/>
              <w:numPr>
                <w:ilvl w:val="0"/>
                <w:numId w:val="5"/>
              </w:numPr>
              <w:pBdr>
                <w:top w:val="nil"/>
                <w:left w:val="nil"/>
                <w:bottom w:val="nil"/>
                <w:right w:val="nil"/>
                <w:between w:val="nil"/>
              </w:pBdr>
              <w:spacing w:before="240"/>
              <w:jc w:val="both"/>
              <w:rPr>
                <w:color w:val="000000"/>
                <w:sz w:val="20"/>
                <w:szCs w:val="20"/>
              </w:rPr>
            </w:pPr>
            <w:r>
              <w:rPr>
                <w:color w:val="000000"/>
                <w:sz w:val="20"/>
                <w:szCs w:val="20"/>
              </w:rPr>
              <w:t>Conoce las concepciones teórico-metodológicas del Urbanismo y el Desarrollo metropolitano para analizar e interpretar la realidad social, así como las políticas sociales a nivel internacional.</w:t>
            </w:r>
          </w:p>
          <w:p w:rsidR="0098544E" w:rsidRDefault="00DE06E7">
            <w:pPr>
              <w:widowControl w:val="0"/>
              <w:numPr>
                <w:ilvl w:val="0"/>
                <w:numId w:val="5"/>
              </w:numPr>
              <w:pBdr>
                <w:top w:val="nil"/>
                <w:left w:val="nil"/>
                <w:bottom w:val="nil"/>
                <w:right w:val="nil"/>
                <w:between w:val="nil"/>
              </w:pBdr>
              <w:jc w:val="both"/>
              <w:rPr>
                <w:color w:val="000000"/>
                <w:sz w:val="18"/>
                <w:szCs w:val="18"/>
              </w:rPr>
            </w:pPr>
            <w:r>
              <w:rPr>
                <w:color w:val="000000"/>
                <w:sz w:val="20"/>
                <w:szCs w:val="20"/>
              </w:rPr>
              <w:t>Utiliza métodos cualitativos y cuantitativos científicamente relevantes, para conocer la realidad metropolitana.</w:t>
            </w:r>
          </w:p>
          <w:p w:rsidR="0098544E" w:rsidRDefault="0098544E">
            <w:pPr>
              <w:jc w:val="both"/>
              <w:rPr>
                <w:b/>
                <w:i/>
                <w:sz w:val="20"/>
                <w:szCs w:val="20"/>
              </w:rPr>
            </w:pPr>
          </w:p>
          <w:p w:rsidR="0098544E" w:rsidRDefault="00DE06E7">
            <w:pPr>
              <w:jc w:val="both"/>
              <w:rPr>
                <w:b/>
                <w:i/>
                <w:sz w:val="20"/>
                <w:szCs w:val="20"/>
              </w:rPr>
            </w:pPr>
            <w:r>
              <w:rPr>
                <w:b/>
                <w:i/>
                <w:sz w:val="20"/>
                <w:szCs w:val="20"/>
              </w:rPr>
              <w:lastRenderedPageBreak/>
              <w:t>Emplea las tecnologías y programas especializados más adecuados, para hacer propuestas diagnósticas y prospectivas de urbanismo y desarrollo metropolitano acordes con el contexto económico, social y político de nuestras metrópolis.</w:t>
            </w:r>
          </w:p>
          <w:p w:rsidR="0098544E" w:rsidRDefault="0098544E">
            <w:pPr>
              <w:jc w:val="both"/>
              <w:rPr>
                <w:b/>
                <w:i/>
                <w:sz w:val="20"/>
                <w:szCs w:val="20"/>
              </w:rPr>
            </w:pPr>
          </w:p>
          <w:p w:rsidR="0098544E" w:rsidRDefault="00DE06E7">
            <w:pPr>
              <w:widowControl w:val="0"/>
              <w:numPr>
                <w:ilvl w:val="0"/>
                <w:numId w:val="5"/>
              </w:numPr>
              <w:pBdr>
                <w:top w:val="nil"/>
                <w:left w:val="nil"/>
                <w:bottom w:val="nil"/>
                <w:right w:val="nil"/>
                <w:between w:val="nil"/>
              </w:pBdr>
              <w:jc w:val="both"/>
              <w:rPr>
                <w:color w:val="000000"/>
                <w:sz w:val="20"/>
                <w:szCs w:val="20"/>
              </w:rPr>
            </w:pPr>
            <w:r>
              <w:rPr>
                <w:color w:val="000000"/>
                <w:sz w:val="20"/>
                <w:szCs w:val="20"/>
              </w:rPr>
              <w:t>Maneja los SIG integrando distintas capas de información para el análisis territorial y geográfico, así como diseño y planeación urbana.</w:t>
            </w:r>
          </w:p>
          <w:p w:rsidR="0098544E" w:rsidRDefault="00DE06E7">
            <w:pPr>
              <w:widowControl w:val="0"/>
              <w:numPr>
                <w:ilvl w:val="0"/>
                <w:numId w:val="5"/>
              </w:numPr>
              <w:pBdr>
                <w:top w:val="nil"/>
                <w:left w:val="nil"/>
                <w:bottom w:val="nil"/>
                <w:right w:val="nil"/>
                <w:between w:val="nil"/>
              </w:pBdr>
              <w:jc w:val="both"/>
              <w:rPr>
                <w:color w:val="000000"/>
                <w:sz w:val="20"/>
                <w:szCs w:val="20"/>
              </w:rPr>
            </w:pPr>
            <w:r>
              <w:rPr>
                <w:color w:val="000000"/>
                <w:sz w:val="20"/>
                <w:szCs w:val="20"/>
              </w:rPr>
              <w:t>Utiliza datos geográficos de distintas fuentes para elaborar un diagnóstico.</w:t>
            </w:r>
          </w:p>
          <w:p w:rsidR="0098544E" w:rsidRDefault="0098544E">
            <w:pPr>
              <w:jc w:val="both"/>
              <w:rPr>
                <w:b/>
                <w:i/>
                <w:sz w:val="20"/>
                <w:szCs w:val="20"/>
              </w:rPr>
            </w:pPr>
          </w:p>
          <w:p w:rsidR="0098544E" w:rsidRDefault="00DE06E7">
            <w:pPr>
              <w:jc w:val="both"/>
              <w:rPr>
                <w:b/>
                <w:i/>
                <w:sz w:val="20"/>
                <w:szCs w:val="20"/>
              </w:rPr>
            </w:pPr>
            <w:r>
              <w:rPr>
                <w:b/>
                <w:i/>
                <w:sz w:val="20"/>
                <w:szCs w:val="20"/>
              </w:rPr>
              <w:t>Expresa con eficacia diagnósticos, informes y proyectos para la zona metropolitana, mediante el uso de la estructura de códigos textuales, gráficos y numéricos.</w:t>
            </w:r>
          </w:p>
          <w:p w:rsidR="0098544E" w:rsidRDefault="0098544E">
            <w:pPr>
              <w:jc w:val="both"/>
              <w:rPr>
                <w:b/>
                <w:i/>
                <w:sz w:val="18"/>
                <w:szCs w:val="18"/>
              </w:rPr>
            </w:pPr>
          </w:p>
          <w:p w:rsidR="0098544E" w:rsidRDefault="00DE06E7">
            <w:pPr>
              <w:widowControl w:val="0"/>
              <w:numPr>
                <w:ilvl w:val="0"/>
                <w:numId w:val="5"/>
              </w:numPr>
              <w:pBdr>
                <w:top w:val="nil"/>
                <w:left w:val="nil"/>
                <w:bottom w:val="nil"/>
                <w:right w:val="nil"/>
                <w:between w:val="nil"/>
              </w:pBdr>
              <w:jc w:val="both"/>
              <w:rPr>
                <w:color w:val="000000"/>
                <w:sz w:val="20"/>
                <w:szCs w:val="20"/>
              </w:rPr>
            </w:pPr>
            <w:r>
              <w:rPr>
                <w:color w:val="000000"/>
                <w:sz w:val="20"/>
                <w:szCs w:val="20"/>
              </w:rPr>
              <w:t>Utiliza las metodologías de planeación y programación para la elaboración de proyectos socioeconómicos urbanos dirigidos a la atención de las necesidades y problemas sociales.</w:t>
            </w:r>
          </w:p>
          <w:p w:rsidR="0098544E" w:rsidRDefault="00DE06E7">
            <w:pPr>
              <w:widowControl w:val="0"/>
              <w:numPr>
                <w:ilvl w:val="0"/>
                <w:numId w:val="5"/>
              </w:numPr>
              <w:pBdr>
                <w:top w:val="nil"/>
                <w:left w:val="nil"/>
                <w:bottom w:val="nil"/>
                <w:right w:val="nil"/>
                <w:between w:val="nil"/>
              </w:pBdr>
              <w:jc w:val="both"/>
              <w:rPr>
                <w:color w:val="000000"/>
                <w:sz w:val="20"/>
                <w:szCs w:val="20"/>
              </w:rPr>
            </w:pPr>
            <w:r>
              <w:rPr>
                <w:color w:val="000000"/>
                <w:sz w:val="20"/>
                <w:szCs w:val="20"/>
              </w:rPr>
              <w:t>Elabora cartografía especializada para ilustrar problemas y propuestas de solución</w:t>
            </w:r>
          </w:p>
          <w:p w:rsidR="0098544E" w:rsidRDefault="00DE06E7">
            <w:pPr>
              <w:widowControl w:val="0"/>
              <w:numPr>
                <w:ilvl w:val="0"/>
                <w:numId w:val="5"/>
              </w:numPr>
              <w:pBdr>
                <w:top w:val="nil"/>
                <w:left w:val="nil"/>
                <w:bottom w:val="nil"/>
                <w:right w:val="nil"/>
                <w:between w:val="nil"/>
              </w:pBdr>
              <w:jc w:val="both"/>
              <w:rPr>
                <w:color w:val="000000"/>
                <w:sz w:val="20"/>
                <w:szCs w:val="20"/>
              </w:rPr>
            </w:pPr>
            <w:r>
              <w:rPr>
                <w:color w:val="000000"/>
                <w:sz w:val="20"/>
                <w:szCs w:val="20"/>
              </w:rPr>
              <w:t>Analiza datos estadísticos e interpreta los resultados para elaborar diagnóstico y prospectiva.</w:t>
            </w:r>
          </w:p>
          <w:p w:rsidR="0098544E" w:rsidRDefault="00DE06E7">
            <w:pPr>
              <w:widowControl w:val="0"/>
              <w:numPr>
                <w:ilvl w:val="0"/>
                <w:numId w:val="5"/>
              </w:numPr>
              <w:pBdr>
                <w:top w:val="nil"/>
                <w:left w:val="nil"/>
                <w:bottom w:val="nil"/>
                <w:right w:val="nil"/>
                <w:between w:val="nil"/>
              </w:pBdr>
              <w:jc w:val="both"/>
              <w:rPr>
                <w:color w:val="000000"/>
                <w:sz w:val="20"/>
                <w:szCs w:val="20"/>
              </w:rPr>
            </w:pPr>
            <w:r>
              <w:rPr>
                <w:color w:val="000000"/>
                <w:sz w:val="20"/>
                <w:szCs w:val="20"/>
              </w:rPr>
              <w:t>Organiza fuentes de información para generar diagnósticos éticos inmediatos y proponer alternativas de intervención congruentes con una visión filosófica.</w:t>
            </w:r>
          </w:p>
          <w:p w:rsidR="0098544E" w:rsidRDefault="0098544E">
            <w:pPr>
              <w:jc w:val="both"/>
              <w:rPr>
                <w:b/>
                <w:i/>
                <w:sz w:val="20"/>
                <w:szCs w:val="20"/>
              </w:rPr>
            </w:pPr>
          </w:p>
          <w:p w:rsidR="0098544E" w:rsidRDefault="00DE06E7">
            <w:pPr>
              <w:jc w:val="both"/>
              <w:rPr>
                <w:b/>
                <w:i/>
                <w:sz w:val="20"/>
                <w:szCs w:val="20"/>
              </w:rPr>
            </w:pPr>
            <w:r>
              <w:rPr>
                <w:b/>
                <w:i/>
                <w:sz w:val="20"/>
                <w:szCs w:val="20"/>
              </w:rPr>
              <w:t>Coordina, gestiona o participa en equipos interdisciplinarios en el diseño, planeación y desarrollo de proyectos urbanos.</w:t>
            </w:r>
          </w:p>
          <w:p w:rsidR="0098544E" w:rsidRDefault="0098544E">
            <w:pPr>
              <w:jc w:val="both"/>
              <w:rPr>
                <w:b/>
                <w:sz w:val="20"/>
                <w:szCs w:val="20"/>
              </w:rPr>
            </w:pPr>
          </w:p>
          <w:p w:rsidR="0098544E" w:rsidRDefault="00DE06E7">
            <w:pPr>
              <w:widowControl w:val="0"/>
              <w:numPr>
                <w:ilvl w:val="0"/>
                <w:numId w:val="5"/>
              </w:numPr>
              <w:pBdr>
                <w:top w:val="nil"/>
                <w:left w:val="nil"/>
                <w:bottom w:val="nil"/>
                <w:right w:val="nil"/>
                <w:between w:val="nil"/>
              </w:pBdr>
              <w:jc w:val="both"/>
              <w:rPr>
                <w:color w:val="000000"/>
                <w:sz w:val="20"/>
                <w:szCs w:val="20"/>
              </w:rPr>
            </w:pPr>
            <w:r>
              <w:rPr>
                <w:color w:val="000000"/>
                <w:sz w:val="20"/>
                <w:szCs w:val="20"/>
              </w:rPr>
              <w:t xml:space="preserve">Gestiona procesos de autoevaluación, coevaluación y heteroevaluación en el desarrollo de proyectos urbanos. </w:t>
            </w:r>
          </w:p>
          <w:p w:rsidR="0098544E" w:rsidRDefault="0098544E">
            <w:pPr>
              <w:jc w:val="both"/>
              <w:rPr>
                <w:b/>
                <w:i/>
                <w:sz w:val="20"/>
                <w:szCs w:val="20"/>
              </w:rPr>
            </w:pPr>
          </w:p>
          <w:p w:rsidR="0098544E" w:rsidRDefault="00DE06E7">
            <w:pPr>
              <w:jc w:val="both"/>
              <w:rPr>
                <w:b/>
                <w:i/>
                <w:sz w:val="20"/>
                <w:szCs w:val="20"/>
              </w:rPr>
            </w:pPr>
            <w:r>
              <w:rPr>
                <w:b/>
                <w:i/>
                <w:sz w:val="20"/>
                <w:szCs w:val="20"/>
              </w:rPr>
              <w:t>Realiza prospectiva de escenarios económicos y territoriales futuros, gracias a que tiene un panorama histórico y global de las problemáticas urbanas.</w:t>
            </w:r>
          </w:p>
          <w:p w:rsidR="0098544E" w:rsidRDefault="0098544E">
            <w:pPr>
              <w:jc w:val="both"/>
              <w:rPr>
                <w:b/>
                <w:i/>
                <w:sz w:val="20"/>
                <w:szCs w:val="20"/>
              </w:rPr>
            </w:pPr>
          </w:p>
          <w:p w:rsidR="0098544E" w:rsidRDefault="00DE06E7">
            <w:pPr>
              <w:widowControl w:val="0"/>
              <w:numPr>
                <w:ilvl w:val="0"/>
                <w:numId w:val="9"/>
              </w:numPr>
              <w:pBdr>
                <w:top w:val="nil"/>
                <w:left w:val="nil"/>
                <w:bottom w:val="nil"/>
                <w:right w:val="nil"/>
                <w:between w:val="nil"/>
              </w:pBdr>
              <w:jc w:val="both"/>
              <w:rPr>
                <w:color w:val="000000"/>
                <w:sz w:val="20"/>
                <w:szCs w:val="20"/>
              </w:rPr>
            </w:pPr>
            <w:r>
              <w:rPr>
                <w:color w:val="000000"/>
                <w:sz w:val="20"/>
                <w:szCs w:val="20"/>
              </w:rPr>
              <w:t>Expresa situaciones prospectivas de los espacios urbanos, basadas en la investigación histórica, documental y de campo.</w:t>
            </w:r>
          </w:p>
          <w:p w:rsidR="0098544E" w:rsidRDefault="0098544E">
            <w:pPr>
              <w:jc w:val="both"/>
              <w:rPr>
                <w:b/>
                <w:i/>
                <w:sz w:val="20"/>
                <w:szCs w:val="20"/>
              </w:rPr>
            </w:pPr>
          </w:p>
          <w:p w:rsidR="0098544E" w:rsidRDefault="00DE06E7">
            <w:pPr>
              <w:jc w:val="both"/>
              <w:rPr>
                <w:b/>
                <w:i/>
                <w:sz w:val="20"/>
                <w:szCs w:val="20"/>
              </w:rPr>
            </w:pPr>
            <w:r>
              <w:rPr>
                <w:b/>
                <w:i/>
                <w:sz w:val="20"/>
                <w:szCs w:val="20"/>
              </w:rPr>
              <w:t>Expresa en sus propuestas y proyectos el valor funcional, estético y humano del entorno natural y el espacio construido de las distintas zonas metropolitanas.</w:t>
            </w:r>
          </w:p>
          <w:p w:rsidR="0098544E" w:rsidRDefault="0098544E">
            <w:pPr>
              <w:jc w:val="both"/>
              <w:rPr>
                <w:b/>
                <w:i/>
                <w:sz w:val="20"/>
                <w:szCs w:val="20"/>
              </w:rPr>
            </w:pPr>
          </w:p>
          <w:p w:rsidR="0098544E" w:rsidRDefault="00DE06E7">
            <w:pPr>
              <w:widowControl w:val="0"/>
              <w:numPr>
                <w:ilvl w:val="0"/>
                <w:numId w:val="9"/>
              </w:numPr>
              <w:pBdr>
                <w:top w:val="nil"/>
                <w:left w:val="nil"/>
                <w:bottom w:val="nil"/>
                <w:right w:val="nil"/>
                <w:between w:val="nil"/>
              </w:pBdr>
              <w:jc w:val="both"/>
              <w:rPr>
                <w:color w:val="000000"/>
                <w:sz w:val="18"/>
                <w:szCs w:val="18"/>
              </w:rPr>
            </w:pPr>
            <w:r>
              <w:rPr>
                <w:color w:val="000000"/>
                <w:sz w:val="18"/>
                <w:szCs w:val="18"/>
              </w:rPr>
              <w:t>R</w:t>
            </w:r>
            <w:r>
              <w:rPr>
                <w:color w:val="000000"/>
                <w:sz w:val="20"/>
                <w:szCs w:val="20"/>
              </w:rPr>
              <w:t>ecupera imágenes urbanas que muestran detalles técnicos y actividad social.</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i/>
                <w:color w:val="000000"/>
                <w:sz w:val="20"/>
                <w:szCs w:val="20"/>
              </w:rPr>
            </w:pPr>
          </w:p>
        </w:tc>
      </w:tr>
    </w:tbl>
    <w:p w:rsidR="0098544E" w:rsidRDefault="0098544E">
      <w:pPr>
        <w:widowControl/>
        <w:spacing w:after="160" w:line="259" w:lineRule="auto"/>
        <w:rPr>
          <w:sz w:val="20"/>
          <w:szCs w:val="20"/>
        </w:rPr>
      </w:pPr>
    </w:p>
    <w:tbl>
      <w:tblPr>
        <w:tblStyle w:val="a2"/>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8"/>
        <w:gridCol w:w="3197"/>
        <w:gridCol w:w="3195"/>
      </w:tblGrid>
      <w:tr w:rsidR="0098544E">
        <w:trPr>
          <w:trHeight w:val="113"/>
        </w:trPr>
        <w:tc>
          <w:tcPr>
            <w:tcW w:w="3198" w:type="dxa"/>
            <w:shd w:val="clear" w:color="auto" w:fill="EBF1DD"/>
          </w:tcPr>
          <w:p w:rsidR="0098544E" w:rsidRDefault="00DE06E7">
            <w:pPr>
              <w:widowControl w:val="0"/>
              <w:pBdr>
                <w:top w:val="nil"/>
                <w:left w:val="nil"/>
                <w:bottom w:val="nil"/>
                <w:right w:val="nil"/>
                <w:between w:val="nil"/>
              </w:pBdr>
              <w:rPr>
                <w:b/>
                <w:i/>
                <w:color w:val="000000"/>
                <w:sz w:val="20"/>
                <w:szCs w:val="20"/>
              </w:rPr>
            </w:pPr>
            <w:r>
              <w:rPr>
                <w:b/>
                <w:color w:val="000000"/>
                <w:sz w:val="20"/>
                <w:szCs w:val="20"/>
              </w:rPr>
              <w:t>PROBLEMA PROTOTÍPICO:</w:t>
            </w:r>
          </w:p>
        </w:tc>
        <w:tc>
          <w:tcPr>
            <w:tcW w:w="3197" w:type="dxa"/>
            <w:shd w:val="clear" w:color="auto" w:fill="EBF1DD"/>
          </w:tcPr>
          <w:p w:rsidR="0098544E" w:rsidRDefault="00DE06E7">
            <w:pPr>
              <w:widowControl w:val="0"/>
              <w:pBdr>
                <w:top w:val="nil"/>
                <w:left w:val="nil"/>
                <w:bottom w:val="nil"/>
                <w:right w:val="nil"/>
                <w:between w:val="nil"/>
              </w:pBdr>
              <w:rPr>
                <w:b/>
                <w:color w:val="000000"/>
                <w:sz w:val="20"/>
                <w:szCs w:val="20"/>
              </w:rPr>
            </w:pPr>
            <w:r>
              <w:rPr>
                <w:b/>
                <w:color w:val="000000"/>
                <w:sz w:val="20"/>
                <w:szCs w:val="20"/>
              </w:rPr>
              <w:t>EVIDENCIA INTEGRADORA:</w:t>
            </w:r>
          </w:p>
        </w:tc>
        <w:tc>
          <w:tcPr>
            <w:tcW w:w="3195" w:type="dxa"/>
            <w:shd w:val="clear" w:color="auto" w:fill="EBF1DD"/>
          </w:tcPr>
          <w:p w:rsidR="0098544E" w:rsidRDefault="00DE06E7">
            <w:pPr>
              <w:widowControl w:val="0"/>
              <w:pBdr>
                <w:top w:val="nil"/>
                <w:left w:val="nil"/>
                <w:bottom w:val="nil"/>
                <w:right w:val="nil"/>
                <w:between w:val="nil"/>
              </w:pBdr>
              <w:rPr>
                <w:b/>
                <w:color w:val="000000"/>
                <w:sz w:val="20"/>
                <w:szCs w:val="20"/>
              </w:rPr>
            </w:pPr>
            <w:r>
              <w:rPr>
                <w:b/>
                <w:color w:val="000000"/>
                <w:sz w:val="20"/>
                <w:szCs w:val="20"/>
              </w:rPr>
              <w:t>CRITERIOS DE EVALUACIÓN:</w:t>
            </w:r>
          </w:p>
        </w:tc>
      </w:tr>
      <w:tr w:rsidR="0098544E">
        <w:trPr>
          <w:trHeight w:val="2780"/>
        </w:trPr>
        <w:tc>
          <w:tcPr>
            <w:tcW w:w="3198" w:type="dxa"/>
          </w:tcPr>
          <w:p w:rsidR="0098544E" w:rsidRDefault="0098544E">
            <w:pPr>
              <w:widowControl w:val="0"/>
              <w:pBdr>
                <w:top w:val="nil"/>
                <w:left w:val="nil"/>
                <w:bottom w:val="nil"/>
                <w:right w:val="nil"/>
                <w:between w:val="nil"/>
              </w:pBdr>
              <w:rPr>
                <w:color w:val="000000"/>
                <w:sz w:val="20"/>
                <w:szCs w:val="20"/>
              </w:rPr>
            </w:pPr>
          </w:p>
          <w:p w:rsidR="0098544E" w:rsidRDefault="00DE06E7">
            <w:r>
              <w:rPr>
                <w:sz w:val="20"/>
                <w:szCs w:val="20"/>
              </w:rPr>
              <w:t>Los habitantes de las zonas con un valor patrimonial en el Valle de México no participan de su conservación ni de su difusión, dado que no gozan de su uso, y no visualizan el patrimonio como un capital cultural; no se les han dado -ni ellos han desarrollado- las estrategias para que los sitios patrimoniales aporten valor real a su capacidad económica, a su calidad de vida y a la identidad de la zona y de los ciudadanos</w:t>
            </w:r>
            <w:r>
              <w:t>.</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color w:val="000000"/>
                <w:sz w:val="20"/>
                <w:szCs w:val="20"/>
              </w:rPr>
            </w:pPr>
          </w:p>
        </w:tc>
        <w:tc>
          <w:tcPr>
            <w:tcW w:w="3197" w:type="dxa"/>
          </w:tcPr>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 xml:space="preserve">Entrega y exposición individual de un Diagnóstico comparado de tres sitios de importancia patrimonial ubicados en una misma Alcaldía, </w:t>
            </w:r>
          </w:p>
          <w:p w:rsidR="0098544E" w:rsidRDefault="00DE06E7">
            <w:pPr>
              <w:widowControl w:val="0"/>
              <w:pBdr>
                <w:top w:val="nil"/>
                <w:left w:val="nil"/>
                <w:bottom w:val="nil"/>
                <w:right w:val="nil"/>
                <w:between w:val="nil"/>
              </w:pBdr>
              <w:rPr>
                <w:color w:val="000000"/>
                <w:sz w:val="20"/>
                <w:szCs w:val="20"/>
              </w:rPr>
            </w:pPr>
            <w:r>
              <w:rPr>
                <w:color w:val="000000"/>
                <w:sz w:val="20"/>
                <w:szCs w:val="20"/>
              </w:rPr>
              <w:t>Constituye en un documento que aborda y compara mediante datos los aspectos:</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Ubicación de los sitios</w:t>
            </w:r>
          </w:p>
          <w:p w:rsidR="0098544E" w:rsidRDefault="00DE06E7">
            <w:pPr>
              <w:widowControl w:val="0"/>
              <w:pBdr>
                <w:top w:val="nil"/>
                <w:left w:val="nil"/>
                <w:bottom w:val="nil"/>
                <w:right w:val="nil"/>
                <w:between w:val="nil"/>
              </w:pBdr>
              <w:rPr>
                <w:color w:val="000000"/>
                <w:sz w:val="20"/>
                <w:szCs w:val="20"/>
              </w:rPr>
            </w:pPr>
            <w:r>
              <w:rPr>
                <w:color w:val="000000"/>
                <w:sz w:val="20"/>
                <w:szCs w:val="20"/>
              </w:rPr>
              <w:t>Accesibilidad</w:t>
            </w:r>
          </w:p>
          <w:p w:rsidR="0098544E" w:rsidRDefault="00DE06E7">
            <w:pPr>
              <w:widowControl w:val="0"/>
              <w:pBdr>
                <w:top w:val="nil"/>
                <w:left w:val="nil"/>
                <w:bottom w:val="nil"/>
                <w:right w:val="nil"/>
                <w:between w:val="nil"/>
              </w:pBdr>
              <w:rPr>
                <w:color w:val="000000"/>
                <w:sz w:val="20"/>
                <w:szCs w:val="20"/>
              </w:rPr>
            </w:pPr>
            <w:r>
              <w:rPr>
                <w:color w:val="000000"/>
                <w:sz w:val="20"/>
                <w:szCs w:val="20"/>
              </w:rPr>
              <w:t>Grado de conservación</w:t>
            </w:r>
          </w:p>
          <w:p w:rsidR="0098544E" w:rsidRDefault="00DE06E7">
            <w:pPr>
              <w:widowControl w:val="0"/>
              <w:pBdr>
                <w:top w:val="nil"/>
                <w:left w:val="nil"/>
                <w:bottom w:val="nil"/>
                <w:right w:val="nil"/>
                <w:between w:val="nil"/>
              </w:pBdr>
              <w:rPr>
                <w:color w:val="000000"/>
                <w:sz w:val="20"/>
                <w:szCs w:val="20"/>
              </w:rPr>
            </w:pPr>
            <w:r>
              <w:rPr>
                <w:color w:val="000000"/>
                <w:sz w:val="20"/>
                <w:szCs w:val="20"/>
              </w:rPr>
              <w:t xml:space="preserve">Necesidades en cuanto a </w:t>
            </w:r>
            <w:r>
              <w:rPr>
                <w:color w:val="000000"/>
                <w:sz w:val="20"/>
                <w:szCs w:val="20"/>
              </w:rPr>
              <w:lastRenderedPageBreak/>
              <w:t>conservación</w:t>
            </w:r>
          </w:p>
          <w:p w:rsidR="0098544E" w:rsidRDefault="00DE06E7">
            <w:pPr>
              <w:widowControl w:val="0"/>
              <w:pBdr>
                <w:top w:val="nil"/>
                <w:left w:val="nil"/>
                <w:bottom w:val="nil"/>
                <w:right w:val="nil"/>
                <w:between w:val="nil"/>
              </w:pBdr>
              <w:rPr>
                <w:color w:val="000000"/>
                <w:sz w:val="20"/>
                <w:szCs w:val="20"/>
              </w:rPr>
            </w:pPr>
            <w:r>
              <w:rPr>
                <w:color w:val="000000"/>
                <w:sz w:val="20"/>
                <w:szCs w:val="20"/>
              </w:rPr>
              <w:t>Relación simbólica y funcional de los habitantes con el sitio</w:t>
            </w:r>
          </w:p>
          <w:p w:rsidR="0098544E" w:rsidRDefault="00DE06E7">
            <w:pPr>
              <w:widowControl w:val="0"/>
              <w:pBdr>
                <w:top w:val="nil"/>
                <w:left w:val="nil"/>
                <w:bottom w:val="nil"/>
                <w:right w:val="nil"/>
                <w:between w:val="nil"/>
              </w:pBdr>
              <w:rPr>
                <w:color w:val="000000"/>
                <w:sz w:val="20"/>
                <w:szCs w:val="20"/>
              </w:rPr>
            </w:pPr>
            <w:r>
              <w:rPr>
                <w:color w:val="000000"/>
                <w:sz w:val="20"/>
                <w:szCs w:val="20"/>
              </w:rPr>
              <w:t>Potencial de desarrollo económico del sitio</w:t>
            </w:r>
          </w:p>
          <w:p w:rsidR="0098544E" w:rsidRDefault="00DE06E7">
            <w:pPr>
              <w:widowControl w:val="0"/>
              <w:pBdr>
                <w:top w:val="nil"/>
                <w:left w:val="nil"/>
                <w:bottom w:val="nil"/>
                <w:right w:val="nil"/>
                <w:between w:val="nil"/>
              </w:pBdr>
              <w:rPr>
                <w:color w:val="000000"/>
                <w:sz w:val="20"/>
                <w:szCs w:val="20"/>
              </w:rPr>
            </w:pPr>
            <w:r>
              <w:rPr>
                <w:color w:val="000000"/>
                <w:sz w:val="20"/>
                <w:szCs w:val="20"/>
              </w:rPr>
              <w:t>Antigüedad aproximada</w:t>
            </w:r>
          </w:p>
          <w:p w:rsidR="0098544E" w:rsidRDefault="00DE06E7">
            <w:pPr>
              <w:widowControl w:val="0"/>
              <w:pBdr>
                <w:top w:val="nil"/>
                <w:left w:val="nil"/>
                <w:bottom w:val="nil"/>
                <w:right w:val="nil"/>
                <w:between w:val="nil"/>
              </w:pBdr>
              <w:rPr>
                <w:color w:val="000000"/>
                <w:sz w:val="20"/>
                <w:szCs w:val="20"/>
              </w:rPr>
            </w:pPr>
            <w:r>
              <w:rPr>
                <w:color w:val="000000"/>
                <w:sz w:val="20"/>
                <w:szCs w:val="20"/>
              </w:rPr>
              <w:t>Valores cultural, histórico y / o ecológico</w:t>
            </w:r>
          </w:p>
          <w:p w:rsidR="0098544E" w:rsidRDefault="00DE06E7">
            <w:pPr>
              <w:widowControl w:val="0"/>
              <w:pBdr>
                <w:top w:val="nil"/>
                <w:left w:val="nil"/>
                <w:bottom w:val="nil"/>
                <w:right w:val="nil"/>
                <w:between w:val="nil"/>
              </w:pBdr>
              <w:rPr>
                <w:color w:val="000000"/>
                <w:sz w:val="20"/>
                <w:szCs w:val="20"/>
              </w:rPr>
            </w:pPr>
            <w:r>
              <w:rPr>
                <w:color w:val="000000"/>
                <w:sz w:val="20"/>
                <w:szCs w:val="20"/>
              </w:rPr>
              <w:t>Definición de conceptos o grados de valor empleados</w:t>
            </w:r>
          </w:p>
          <w:p w:rsidR="0098544E" w:rsidRDefault="00DE06E7">
            <w:pPr>
              <w:widowControl w:val="0"/>
              <w:pBdr>
                <w:top w:val="nil"/>
                <w:left w:val="nil"/>
                <w:bottom w:val="nil"/>
                <w:right w:val="nil"/>
                <w:between w:val="nil"/>
              </w:pBdr>
              <w:rPr>
                <w:color w:val="000000"/>
                <w:sz w:val="20"/>
                <w:szCs w:val="20"/>
              </w:rPr>
            </w:pPr>
            <w:r>
              <w:rPr>
                <w:color w:val="000000"/>
                <w:sz w:val="20"/>
                <w:szCs w:val="20"/>
              </w:rPr>
              <w:t>Propuestas en torno a los sitios</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El énfasis del trabajo está en el enfoque comparativo, que implica destacar las similitudes y diferencias.</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color w:val="000000"/>
                <w:sz w:val="20"/>
                <w:szCs w:val="20"/>
              </w:rPr>
            </w:pPr>
          </w:p>
        </w:tc>
        <w:tc>
          <w:tcPr>
            <w:tcW w:w="3195" w:type="dxa"/>
          </w:tcPr>
          <w:p w:rsidR="0098544E" w:rsidRDefault="00DE06E7">
            <w:pPr>
              <w:widowControl w:val="0"/>
              <w:pBdr>
                <w:top w:val="nil"/>
                <w:left w:val="nil"/>
                <w:bottom w:val="nil"/>
                <w:right w:val="nil"/>
                <w:between w:val="nil"/>
              </w:pBdr>
              <w:rPr>
                <w:color w:val="000000"/>
                <w:sz w:val="20"/>
                <w:szCs w:val="20"/>
              </w:rPr>
            </w:pPr>
            <w:r>
              <w:rPr>
                <w:b/>
                <w:color w:val="000000"/>
                <w:sz w:val="20"/>
                <w:szCs w:val="20"/>
              </w:rPr>
              <w:lastRenderedPageBreak/>
              <w:t>Conocimientos:</w:t>
            </w:r>
          </w:p>
          <w:p w:rsidR="0098544E" w:rsidRDefault="00885D96">
            <w:pPr>
              <w:widowControl w:val="0"/>
              <w:pBdr>
                <w:top w:val="nil"/>
                <w:left w:val="nil"/>
                <w:bottom w:val="nil"/>
                <w:right w:val="nil"/>
                <w:between w:val="nil"/>
              </w:pBdr>
              <w:rPr>
                <w:color w:val="000000"/>
                <w:sz w:val="20"/>
                <w:szCs w:val="20"/>
              </w:rPr>
            </w:pPr>
            <w:sdt>
              <w:sdtPr>
                <w:tag w:val="goog_rdk_4"/>
                <w:id w:val="-1806314587"/>
              </w:sdtPr>
              <w:sdtEndPr/>
              <w:sdtContent/>
            </w:sdt>
            <w:r w:rsidR="00BF1882">
              <w:rPr>
                <w:color w:val="000000"/>
                <w:sz w:val="20"/>
                <w:szCs w:val="20"/>
              </w:rPr>
              <w:t>Adquieres habilidades  de diseño web, para crear mapas temáticos</w:t>
            </w:r>
          </w:p>
          <w:p w:rsidR="0098544E" w:rsidRDefault="0098544E">
            <w:pPr>
              <w:widowControl w:val="0"/>
              <w:pBdr>
                <w:top w:val="nil"/>
                <w:left w:val="nil"/>
                <w:bottom w:val="nil"/>
                <w:right w:val="nil"/>
                <w:between w:val="nil"/>
              </w:pBdr>
              <w:rPr>
                <w:color w:val="000000"/>
                <w:sz w:val="20"/>
                <w:szCs w:val="20"/>
              </w:rPr>
            </w:pPr>
          </w:p>
          <w:p w:rsidR="0098544E" w:rsidRDefault="00885D96">
            <w:pPr>
              <w:widowControl w:val="0"/>
              <w:pBdr>
                <w:top w:val="nil"/>
                <w:left w:val="nil"/>
                <w:bottom w:val="nil"/>
                <w:right w:val="nil"/>
                <w:between w:val="nil"/>
              </w:pBdr>
              <w:rPr>
                <w:color w:val="000000"/>
                <w:sz w:val="20"/>
                <w:szCs w:val="20"/>
              </w:rPr>
            </w:pPr>
            <w:sdt>
              <w:sdtPr>
                <w:tag w:val="goog_rdk_5"/>
                <w:id w:val="922693654"/>
              </w:sdtPr>
              <w:sdtEndPr/>
              <w:sdtContent/>
            </w:sdt>
            <w:r w:rsidR="00BF1882">
              <w:rPr>
                <w:sz w:val="20"/>
                <w:szCs w:val="20"/>
              </w:rPr>
              <w:t>Identifica l</w:t>
            </w:r>
            <w:r w:rsidR="00DE06E7">
              <w:rPr>
                <w:color w:val="000000"/>
                <w:sz w:val="20"/>
                <w:szCs w:val="20"/>
              </w:rPr>
              <w:t>os métodos de manejo de datos cualitativos y cuantitativos para generar mapas temáticos</w:t>
            </w:r>
          </w:p>
          <w:p w:rsidR="00BF1882" w:rsidRDefault="00BF1882">
            <w:pPr>
              <w:widowControl w:val="0"/>
              <w:pBdr>
                <w:top w:val="nil"/>
                <w:left w:val="nil"/>
                <w:bottom w:val="nil"/>
                <w:right w:val="nil"/>
                <w:between w:val="nil"/>
              </w:pBdr>
              <w:rPr>
                <w:color w:val="000000"/>
                <w:sz w:val="20"/>
                <w:szCs w:val="20"/>
              </w:rPr>
            </w:pPr>
          </w:p>
          <w:p w:rsidR="0098544E" w:rsidRDefault="00BF1882">
            <w:pPr>
              <w:widowControl w:val="0"/>
              <w:pBdr>
                <w:top w:val="nil"/>
                <w:left w:val="nil"/>
                <w:bottom w:val="nil"/>
                <w:right w:val="nil"/>
                <w:between w:val="nil"/>
              </w:pBdr>
              <w:rPr>
                <w:color w:val="000000"/>
                <w:sz w:val="20"/>
                <w:szCs w:val="20"/>
              </w:rPr>
            </w:pPr>
            <w:r>
              <w:rPr>
                <w:color w:val="000000"/>
                <w:sz w:val="20"/>
                <w:szCs w:val="20"/>
              </w:rPr>
              <w:t>Identifica</w:t>
            </w:r>
            <w:r w:rsidR="00DE06E7">
              <w:rPr>
                <w:color w:val="000000"/>
                <w:sz w:val="20"/>
                <w:szCs w:val="20"/>
              </w:rPr>
              <w:t xml:space="preserve"> el manejo de signos, símbolos, clases, tamaños, tipos de mapas temáticos</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 xml:space="preserve">Identifica las características de </w:t>
            </w:r>
            <w:r>
              <w:rPr>
                <w:color w:val="000000"/>
                <w:sz w:val="20"/>
                <w:szCs w:val="20"/>
              </w:rPr>
              <w:lastRenderedPageBreak/>
              <w:t>un cartograma y de un cartodigrama</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b/>
                <w:color w:val="000000"/>
                <w:sz w:val="20"/>
                <w:szCs w:val="20"/>
              </w:rPr>
              <w:t>Habilidades</w:t>
            </w:r>
            <w:r>
              <w:rPr>
                <w:color w:val="000000"/>
                <w:sz w:val="20"/>
                <w:szCs w:val="20"/>
              </w:rPr>
              <w:t>:</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Representa signos y símbolos en cartografía temática</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Representa las variables visuales en cartografía temática</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Determina intervalos de clase por diversos métodos</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Integra leyenda correspondiente en los mapas temáticos</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b/>
                <w:color w:val="000000"/>
                <w:sz w:val="20"/>
                <w:szCs w:val="20"/>
              </w:rPr>
              <w:t>Actitudes:</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sidRPr="00BF1882">
              <w:rPr>
                <w:sz w:val="20"/>
                <w:szCs w:val="20"/>
              </w:rPr>
              <w:t xml:space="preserve">Muestra interés </w:t>
            </w:r>
            <w:r>
              <w:rPr>
                <w:color w:val="000000"/>
                <w:sz w:val="20"/>
                <w:szCs w:val="20"/>
              </w:rPr>
              <w:t>por el cambio urbano de antiguas zonas de valor histórico y ecológico</w:t>
            </w:r>
          </w:p>
          <w:p w:rsidR="0098544E" w:rsidRDefault="0098544E">
            <w:pPr>
              <w:widowControl w:val="0"/>
              <w:pBdr>
                <w:top w:val="nil"/>
                <w:left w:val="nil"/>
                <w:bottom w:val="nil"/>
                <w:right w:val="nil"/>
                <w:between w:val="nil"/>
              </w:pBdr>
              <w:rPr>
                <w:color w:val="000000"/>
                <w:sz w:val="20"/>
                <w:szCs w:val="20"/>
              </w:rPr>
            </w:pPr>
          </w:p>
          <w:p w:rsidR="00BF1882" w:rsidRDefault="00BF1882">
            <w:pPr>
              <w:widowControl w:val="0"/>
              <w:pBdr>
                <w:top w:val="nil"/>
                <w:left w:val="nil"/>
                <w:bottom w:val="nil"/>
                <w:right w:val="nil"/>
                <w:between w:val="nil"/>
              </w:pBdr>
              <w:rPr>
                <w:color w:val="000000"/>
                <w:sz w:val="20"/>
                <w:szCs w:val="20"/>
              </w:rPr>
            </w:pPr>
            <w:r>
              <w:rPr>
                <w:color w:val="000000"/>
                <w:sz w:val="20"/>
                <w:szCs w:val="20"/>
              </w:rPr>
              <w:t>Se utiliza los geo portales para el análisis temático de la cartográfico</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pBdr>
                <w:top w:val="nil"/>
                <w:left w:val="nil"/>
                <w:bottom w:val="nil"/>
                <w:right w:val="nil"/>
                <w:between w:val="nil"/>
              </w:pBdr>
              <w:rPr>
                <w:color w:val="000000"/>
                <w:sz w:val="20"/>
                <w:szCs w:val="20"/>
              </w:rPr>
            </w:pPr>
            <w:r>
              <w:rPr>
                <w:color w:val="000000"/>
                <w:sz w:val="20"/>
                <w:szCs w:val="20"/>
              </w:rPr>
              <w:t>Valora el aporte de la cartografía temática para analizar cambios urbanos con datos actuales e históricos.</w:t>
            </w:r>
          </w:p>
          <w:p w:rsidR="0098544E" w:rsidRDefault="0098544E">
            <w:pPr>
              <w:widowControl w:val="0"/>
              <w:pBdr>
                <w:top w:val="nil"/>
                <w:left w:val="nil"/>
                <w:bottom w:val="nil"/>
                <w:right w:val="nil"/>
                <w:between w:val="nil"/>
              </w:pBdr>
              <w:rPr>
                <w:color w:val="000000"/>
                <w:sz w:val="20"/>
                <w:szCs w:val="20"/>
              </w:rPr>
            </w:pPr>
          </w:p>
        </w:tc>
      </w:tr>
    </w:tbl>
    <w:p w:rsidR="0098544E" w:rsidRDefault="0098544E">
      <w:pPr>
        <w:widowControl/>
        <w:spacing w:after="160" w:line="259" w:lineRule="auto"/>
        <w:rPr>
          <w:sz w:val="20"/>
          <w:szCs w:val="20"/>
        </w:rPr>
      </w:pPr>
    </w:p>
    <w:p w:rsidR="0098544E" w:rsidRDefault="0098544E">
      <w:pPr>
        <w:pBdr>
          <w:top w:val="nil"/>
          <w:left w:val="nil"/>
          <w:bottom w:val="nil"/>
          <w:right w:val="nil"/>
          <w:between w:val="nil"/>
        </w:pBdr>
        <w:rPr>
          <w:b/>
          <w:i/>
          <w:color w:val="000000"/>
          <w:sz w:val="20"/>
          <w:szCs w:val="20"/>
        </w:rPr>
      </w:pPr>
    </w:p>
    <w:tbl>
      <w:tblPr>
        <w:tblStyle w:val="a3"/>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9"/>
        <w:gridCol w:w="3679"/>
        <w:gridCol w:w="4292"/>
      </w:tblGrid>
      <w:tr w:rsidR="0098544E">
        <w:trPr>
          <w:trHeight w:val="986"/>
        </w:trPr>
        <w:tc>
          <w:tcPr>
            <w:tcW w:w="1619" w:type="dxa"/>
            <w:tcBorders>
              <w:bottom w:val="single" w:sz="4" w:space="0" w:color="000000"/>
            </w:tcBorders>
            <w:shd w:val="clear" w:color="auto" w:fill="EBF1DD"/>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Unidad</w:t>
            </w:r>
          </w:p>
        </w:tc>
        <w:tc>
          <w:tcPr>
            <w:tcW w:w="3679" w:type="dxa"/>
            <w:tcBorders>
              <w:bottom w:val="single" w:sz="4" w:space="0" w:color="000000"/>
            </w:tcBorders>
            <w:shd w:val="clear" w:color="auto" w:fill="EBF1DD"/>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Contenido nuclear</w:t>
            </w:r>
          </w:p>
        </w:tc>
        <w:tc>
          <w:tcPr>
            <w:tcW w:w="4292" w:type="dxa"/>
            <w:shd w:val="clear" w:color="auto" w:fill="EBF1DD"/>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Contenido periférico</w:t>
            </w:r>
          </w:p>
          <w:p w:rsidR="0098544E" w:rsidRDefault="0098544E">
            <w:pPr>
              <w:widowControl w:val="0"/>
              <w:pBdr>
                <w:top w:val="nil"/>
                <w:left w:val="nil"/>
                <w:bottom w:val="nil"/>
                <w:right w:val="nil"/>
                <w:between w:val="nil"/>
              </w:pBdr>
              <w:jc w:val="center"/>
              <w:rPr>
                <w:b/>
                <w:i/>
                <w:color w:val="000000"/>
                <w:sz w:val="20"/>
                <w:szCs w:val="20"/>
              </w:rPr>
            </w:pPr>
          </w:p>
        </w:tc>
      </w:tr>
      <w:tr w:rsidR="0098544E">
        <w:trPr>
          <w:trHeight w:val="1160"/>
        </w:trPr>
        <w:tc>
          <w:tcPr>
            <w:tcW w:w="1619" w:type="dxa"/>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1</w:t>
            </w:r>
          </w:p>
        </w:tc>
        <w:tc>
          <w:tcPr>
            <w:tcW w:w="3679" w:type="dxa"/>
          </w:tcPr>
          <w:p w:rsidR="0098544E" w:rsidRDefault="0098544E">
            <w:pPr>
              <w:widowControl w:val="0"/>
              <w:pBdr>
                <w:top w:val="nil"/>
                <w:left w:val="nil"/>
                <w:bottom w:val="nil"/>
                <w:right w:val="nil"/>
                <w:between w:val="nil"/>
              </w:pBdr>
              <w:rPr>
                <w:b/>
                <w:i/>
                <w:color w:val="000000"/>
                <w:sz w:val="20"/>
                <w:szCs w:val="20"/>
              </w:rPr>
            </w:pPr>
          </w:p>
          <w:p w:rsidR="00FC4171" w:rsidRDefault="00FC4171" w:rsidP="00FC417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Análisis de datos vectoriales y aplicación</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AGEBS urbanas</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Medición de datos sociodemográficos</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Densidad de población</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Distribución de empleo</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Clasificación</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Métodos cuantitativos </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Métodos Cualitativos</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Rompimientos naturales </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lastRenderedPageBreak/>
              <w:t>Quintiles</w:t>
            </w:r>
          </w:p>
          <w:p w:rsid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Análisis de Proximidad </w:t>
            </w:r>
          </w:p>
          <w:p w:rsidR="00FC4171" w:rsidRPr="00FC4171" w:rsidRDefault="00FC4171" w:rsidP="00FC4171">
            <w:pPr>
              <w:pStyle w:val="NormalWeb"/>
              <w:numPr>
                <w:ilvl w:val="1"/>
                <w:numId w:val="31"/>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Buffers</w:t>
            </w:r>
          </w:p>
          <w:p w:rsidR="00FC4171" w:rsidRDefault="00FC4171" w:rsidP="007F3F34">
            <w:pPr>
              <w:pBdr>
                <w:top w:val="nil"/>
                <w:left w:val="nil"/>
                <w:bottom w:val="nil"/>
                <w:right w:val="nil"/>
                <w:between w:val="nil"/>
              </w:pBdr>
              <w:rPr>
                <w:sz w:val="20"/>
              </w:rPr>
            </w:pPr>
          </w:p>
          <w:p w:rsidR="00FC4171" w:rsidRDefault="00FC4171" w:rsidP="007F3F34">
            <w:pPr>
              <w:pBdr>
                <w:top w:val="nil"/>
                <w:left w:val="nil"/>
                <w:bottom w:val="nil"/>
                <w:right w:val="nil"/>
                <w:between w:val="nil"/>
              </w:pBdr>
              <w:rPr>
                <w:sz w:val="20"/>
              </w:rPr>
            </w:pPr>
          </w:p>
          <w:p w:rsidR="00FC4171" w:rsidRDefault="00FC4171" w:rsidP="007F3F34">
            <w:pPr>
              <w:pBdr>
                <w:top w:val="nil"/>
                <w:left w:val="nil"/>
                <w:bottom w:val="nil"/>
                <w:right w:val="nil"/>
                <w:between w:val="nil"/>
              </w:pBdr>
              <w:rPr>
                <w:b/>
                <w:i/>
                <w:color w:val="000000"/>
                <w:sz w:val="20"/>
                <w:szCs w:val="20"/>
              </w:rPr>
            </w:pPr>
          </w:p>
        </w:tc>
        <w:tc>
          <w:tcPr>
            <w:tcW w:w="4292" w:type="dxa"/>
          </w:tcPr>
          <w:p w:rsidR="0098544E" w:rsidRDefault="0098544E">
            <w:pPr>
              <w:widowControl w:val="0"/>
              <w:pBdr>
                <w:top w:val="nil"/>
                <w:left w:val="nil"/>
                <w:bottom w:val="nil"/>
                <w:right w:val="nil"/>
                <w:between w:val="nil"/>
              </w:pBdr>
              <w:rPr>
                <w:i/>
                <w:color w:val="000000"/>
                <w:sz w:val="20"/>
                <w:szCs w:val="20"/>
              </w:rPr>
            </w:pPr>
          </w:p>
          <w:p w:rsidR="0098544E" w:rsidRDefault="00FC4171" w:rsidP="00FC4171">
            <w:pPr>
              <w:pBdr>
                <w:top w:val="nil"/>
                <w:left w:val="nil"/>
                <w:bottom w:val="nil"/>
                <w:right w:val="nil"/>
                <w:between w:val="nil"/>
              </w:pBdr>
              <w:jc w:val="center"/>
              <w:rPr>
                <w:i/>
                <w:color w:val="000000"/>
                <w:sz w:val="20"/>
                <w:szCs w:val="20"/>
              </w:rPr>
            </w:pPr>
            <w:r>
              <w:rPr>
                <w:i/>
                <w:color w:val="000000"/>
                <w:sz w:val="20"/>
                <w:szCs w:val="20"/>
              </w:rPr>
              <w:t>Colección de datos en SIG</w:t>
            </w:r>
          </w:p>
        </w:tc>
      </w:tr>
      <w:tr w:rsidR="0098544E">
        <w:trPr>
          <w:trHeight w:val="931"/>
        </w:trPr>
        <w:tc>
          <w:tcPr>
            <w:tcW w:w="1619" w:type="dxa"/>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2</w:t>
            </w:r>
          </w:p>
        </w:tc>
        <w:tc>
          <w:tcPr>
            <w:tcW w:w="3679" w:type="dxa"/>
          </w:tcPr>
          <w:p w:rsidR="00FC4171" w:rsidRDefault="00FC4171" w:rsidP="00FC4171">
            <w:pPr>
              <w:pStyle w:val="NormalWeb"/>
              <w:spacing w:before="0" w:beforeAutospacing="0" w:after="0" w:afterAutospacing="0"/>
              <w:ind w:right="279"/>
              <w:textAlignment w:val="baseline"/>
              <w:rPr>
                <w:rFonts w:ascii="Arial" w:hAnsi="Arial" w:cs="Arial"/>
                <w:color w:val="000000"/>
                <w:sz w:val="22"/>
                <w:szCs w:val="22"/>
              </w:rPr>
            </w:pPr>
            <w:r>
              <w:rPr>
                <w:rFonts w:ascii="Arial" w:hAnsi="Arial" w:cs="Arial"/>
                <w:color w:val="000000"/>
                <w:sz w:val="22"/>
                <w:szCs w:val="22"/>
              </w:rPr>
              <w:t>Conceptos de sistemas de almacenamiento de datos geográficos</w:t>
            </w:r>
          </w:p>
          <w:p w:rsidR="00FC4171" w:rsidRDefault="00FC4171" w:rsidP="00FC4171">
            <w:pPr>
              <w:pStyle w:val="NormalWeb"/>
              <w:spacing w:before="0" w:beforeAutospacing="0" w:after="0" w:afterAutospacing="0"/>
              <w:ind w:right="279"/>
              <w:textAlignment w:val="baseline"/>
              <w:rPr>
                <w:rFonts w:ascii="Arial" w:hAnsi="Arial" w:cs="Arial"/>
                <w:color w:val="000000"/>
                <w:sz w:val="22"/>
                <w:szCs w:val="22"/>
              </w:rPr>
            </w:pPr>
          </w:p>
          <w:p w:rsidR="00FC4171" w:rsidRDefault="00FC4171" w:rsidP="00FC4171">
            <w:pPr>
              <w:pStyle w:val="NormalWeb"/>
              <w:numPr>
                <w:ilvl w:val="1"/>
                <w:numId w:val="33"/>
              </w:numPr>
              <w:spacing w:before="0" w:beforeAutospacing="0" w:after="0" w:afterAutospacing="0"/>
              <w:ind w:right="279"/>
              <w:textAlignment w:val="baseline"/>
              <w:rPr>
                <w:rFonts w:ascii="Arial" w:hAnsi="Arial" w:cs="Arial"/>
                <w:color w:val="000000"/>
                <w:sz w:val="22"/>
                <w:szCs w:val="22"/>
              </w:rPr>
            </w:pPr>
            <w:r>
              <w:rPr>
                <w:rFonts w:ascii="Arial" w:hAnsi="Arial" w:cs="Arial"/>
                <w:color w:val="000000"/>
                <w:sz w:val="22"/>
                <w:szCs w:val="22"/>
              </w:rPr>
              <w:t>Arquitectura de los sistemas de bases de datos geográficas (BDG)</w:t>
            </w:r>
          </w:p>
          <w:p w:rsidR="00FC4171" w:rsidRPr="00FC4171" w:rsidRDefault="00FC4171" w:rsidP="00FC4171">
            <w:pPr>
              <w:pStyle w:val="NormalWeb"/>
              <w:numPr>
                <w:ilvl w:val="1"/>
                <w:numId w:val="33"/>
              </w:numPr>
              <w:spacing w:before="0" w:beforeAutospacing="0" w:after="0" w:afterAutospacing="0"/>
              <w:ind w:right="279"/>
              <w:textAlignment w:val="baseline"/>
              <w:rPr>
                <w:rFonts w:ascii="Arial" w:hAnsi="Arial" w:cs="Arial"/>
                <w:color w:val="000000"/>
                <w:sz w:val="22"/>
                <w:szCs w:val="22"/>
              </w:rPr>
            </w:pPr>
            <w:r w:rsidRPr="00FC4171">
              <w:rPr>
                <w:rFonts w:ascii="Arial" w:hAnsi="Arial" w:cs="Arial"/>
                <w:color w:val="000000"/>
                <w:sz w:val="22"/>
                <w:szCs w:val="22"/>
              </w:rPr>
              <w:t>Modelo orientado a objetos</w:t>
            </w:r>
          </w:p>
          <w:p w:rsidR="00FC4171" w:rsidRPr="00FC4171" w:rsidRDefault="00FC4171" w:rsidP="00FC4171">
            <w:pPr>
              <w:pBdr>
                <w:top w:val="nil"/>
                <w:left w:val="nil"/>
                <w:bottom w:val="nil"/>
                <w:right w:val="nil"/>
                <w:between w:val="nil"/>
              </w:pBdr>
              <w:rPr>
                <w:b/>
                <w:i/>
                <w:color w:val="000000"/>
                <w:sz w:val="20"/>
                <w:szCs w:val="20"/>
              </w:rPr>
            </w:pPr>
          </w:p>
        </w:tc>
        <w:tc>
          <w:tcPr>
            <w:tcW w:w="4292" w:type="dxa"/>
          </w:tcPr>
          <w:p w:rsidR="00FC4171" w:rsidRDefault="00FC4171" w:rsidP="00FC4171">
            <w:pPr>
              <w:pStyle w:val="NormalWeb"/>
              <w:spacing w:before="0" w:beforeAutospacing="0" w:after="0" w:afterAutospacing="0"/>
              <w:ind w:left="565" w:right="279"/>
              <w:textAlignment w:val="baseline"/>
              <w:rPr>
                <w:rFonts w:ascii="Arial" w:hAnsi="Arial" w:cs="Arial"/>
                <w:color w:val="000000"/>
                <w:sz w:val="22"/>
                <w:szCs w:val="22"/>
              </w:rPr>
            </w:pPr>
            <w:r>
              <w:rPr>
                <w:rFonts w:ascii="Arial" w:hAnsi="Arial" w:cs="Arial"/>
                <w:color w:val="333333"/>
                <w:sz w:val="22"/>
                <w:szCs w:val="22"/>
                <w:shd w:val="clear" w:color="auto" w:fill="FFFFFF"/>
              </w:rPr>
              <w:t>Generación de datos espaciales</w:t>
            </w:r>
          </w:p>
          <w:p w:rsidR="0098544E" w:rsidRDefault="0098544E">
            <w:pPr>
              <w:widowControl w:val="0"/>
              <w:pBdr>
                <w:top w:val="nil"/>
                <w:left w:val="nil"/>
                <w:bottom w:val="nil"/>
                <w:right w:val="nil"/>
                <w:between w:val="nil"/>
              </w:pBdr>
              <w:rPr>
                <w:i/>
                <w:color w:val="000000"/>
                <w:sz w:val="20"/>
                <w:szCs w:val="20"/>
              </w:rPr>
            </w:pPr>
          </w:p>
        </w:tc>
      </w:tr>
      <w:tr w:rsidR="0098544E">
        <w:trPr>
          <w:trHeight w:val="931"/>
        </w:trPr>
        <w:tc>
          <w:tcPr>
            <w:tcW w:w="1619" w:type="dxa"/>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3</w:t>
            </w:r>
          </w:p>
        </w:tc>
        <w:tc>
          <w:tcPr>
            <w:tcW w:w="3679" w:type="dxa"/>
          </w:tcPr>
          <w:p w:rsidR="0098544E" w:rsidRDefault="00FC4171">
            <w:pPr>
              <w:widowControl w:val="0"/>
              <w:pBdr>
                <w:top w:val="nil"/>
                <w:left w:val="nil"/>
                <w:bottom w:val="nil"/>
                <w:right w:val="nil"/>
                <w:between w:val="nil"/>
              </w:pBdr>
              <w:rPr>
                <w:b/>
                <w:i/>
                <w:color w:val="000000"/>
                <w:sz w:val="20"/>
                <w:szCs w:val="20"/>
              </w:rPr>
            </w:pPr>
            <w:r>
              <w:rPr>
                <w:b/>
                <w:i/>
                <w:color w:val="000000"/>
                <w:sz w:val="20"/>
                <w:szCs w:val="20"/>
              </w:rPr>
              <w:t>Análisis espacial</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Pendientes</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Altitud</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Orientación</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Cuencas, cauces y/o zonas de acumulación de flujos</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Generación zonas de influencia</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Modelos digitales del terreno </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Generación de perfiles</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Cálculo longitudes, superficies y volúmenes</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Análisis de espacial de densidad</w:t>
            </w:r>
          </w:p>
          <w:p w:rsid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Detección de áreas de riesgo</w:t>
            </w:r>
          </w:p>
          <w:p w:rsidR="00FC4171" w:rsidRPr="00FC4171" w:rsidRDefault="00FC4171" w:rsidP="00FC4171">
            <w:pPr>
              <w:pStyle w:val="NormalWeb"/>
              <w:numPr>
                <w:ilvl w:val="1"/>
                <w:numId w:val="36"/>
              </w:numPr>
              <w:shd w:val="clear" w:color="auto" w:fill="FFFFFF"/>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Zonas inundables</w:t>
            </w:r>
          </w:p>
          <w:p w:rsidR="0098544E" w:rsidRDefault="0098544E" w:rsidP="00FC4171">
            <w:pPr>
              <w:pBdr>
                <w:top w:val="nil"/>
                <w:left w:val="nil"/>
                <w:bottom w:val="nil"/>
                <w:right w:val="nil"/>
                <w:between w:val="nil"/>
              </w:pBdr>
              <w:ind w:left="720"/>
              <w:rPr>
                <w:b/>
                <w:i/>
                <w:color w:val="000000"/>
                <w:sz w:val="20"/>
                <w:szCs w:val="20"/>
              </w:rPr>
            </w:pPr>
          </w:p>
        </w:tc>
        <w:tc>
          <w:tcPr>
            <w:tcW w:w="4292" w:type="dxa"/>
          </w:tcPr>
          <w:p w:rsidR="0098544E" w:rsidRDefault="0098544E">
            <w:pPr>
              <w:widowControl w:val="0"/>
              <w:pBdr>
                <w:top w:val="nil"/>
                <w:left w:val="nil"/>
                <w:bottom w:val="nil"/>
                <w:right w:val="nil"/>
                <w:between w:val="nil"/>
              </w:pBdr>
              <w:rPr>
                <w:i/>
                <w:color w:val="000000"/>
                <w:sz w:val="20"/>
                <w:szCs w:val="20"/>
              </w:rPr>
            </w:pPr>
          </w:p>
          <w:p w:rsidR="0098544E" w:rsidRDefault="0098544E">
            <w:pPr>
              <w:widowControl w:val="0"/>
              <w:pBdr>
                <w:top w:val="nil"/>
                <w:left w:val="nil"/>
                <w:bottom w:val="nil"/>
                <w:right w:val="nil"/>
                <w:between w:val="nil"/>
              </w:pBdr>
              <w:rPr>
                <w:i/>
                <w:color w:val="000000"/>
                <w:sz w:val="20"/>
                <w:szCs w:val="20"/>
              </w:rPr>
            </w:pPr>
          </w:p>
          <w:p w:rsidR="0098544E" w:rsidRDefault="0098544E">
            <w:pPr>
              <w:widowControl w:val="0"/>
              <w:pBdr>
                <w:top w:val="nil"/>
                <w:left w:val="nil"/>
                <w:bottom w:val="nil"/>
                <w:right w:val="nil"/>
                <w:between w:val="nil"/>
              </w:pBdr>
              <w:rPr>
                <w:i/>
                <w:color w:val="000000"/>
                <w:sz w:val="20"/>
                <w:szCs w:val="20"/>
              </w:rPr>
            </w:pPr>
          </w:p>
          <w:p w:rsidR="0098544E" w:rsidRDefault="00FC4171">
            <w:pPr>
              <w:widowControl w:val="0"/>
              <w:pBdr>
                <w:top w:val="nil"/>
                <w:left w:val="nil"/>
                <w:bottom w:val="nil"/>
                <w:right w:val="nil"/>
                <w:between w:val="nil"/>
              </w:pBdr>
              <w:rPr>
                <w:i/>
                <w:color w:val="000000"/>
                <w:sz w:val="20"/>
                <w:szCs w:val="20"/>
              </w:rPr>
            </w:pPr>
            <w:r>
              <w:rPr>
                <w:color w:val="000000"/>
                <w:shd w:val="clear" w:color="auto" w:fill="FFFFFF"/>
              </w:rPr>
              <w:t>Análisis espacial y territorial</w:t>
            </w:r>
          </w:p>
        </w:tc>
      </w:tr>
      <w:tr w:rsidR="0098544E">
        <w:trPr>
          <w:trHeight w:val="1175"/>
        </w:trPr>
        <w:tc>
          <w:tcPr>
            <w:tcW w:w="1619" w:type="dxa"/>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4</w:t>
            </w:r>
          </w:p>
        </w:tc>
        <w:tc>
          <w:tcPr>
            <w:tcW w:w="3679" w:type="dxa"/>
          </w:tcPr>
          <w:p w:rsidR="00FC4171" w:rsidRDefault="00FC4171" w:rsidP="00FC4171">
            <w:pPr>
              <w:pStyle w:val="NormalWeb"/>
              <w:spacing w:before="46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Introducción a la GeoWeb : Herramientas, Servicios y Conceptos</w:t>
            </w:r>
          </w:p>
          <w:p w:rsidR="00FC4171" w:rsidRDefault="00FC4171" w:rsidP="00FC4171">
            <w:pPr>
              <w:pStyle w:val="NormalWeb"/>
              <w:spacing w:before="460" w:beforeAutospacing="0" w:after="0" w:afterAutospacing="0"/>
              <w:textAlignment w:val="baseline"/>
              <w:rPr>
                <w:rFonts w:ascii="Arial" w:hAnsi="Arial" w:cs="Arial"/>
                <w:color w:val="000000"/>
                <w:sz w:val="22"/>
                <w:szCs w:val="22"/>
              </w:rPr>
            </w:pPr>
          </w:p>
          <w:p w:rsidR="00FC4171" w:rsidRDefault="00FC4171" w:rsidP="00FC4171">
            <w:pPr>
              <w:pStyle w:val="NormalWeb"/>
              <w:numPr>
                <w:ilvl w:val="1"/>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Plataformas GitHub y Medium.Lenguaje Git.</w:t>
            </w:r>
          </w:p>
          <w:p w:rsidR="00FC4171" w:rsidRDefault="00FC4171" w:rsidP="00FC4171">
            <w:pPr>
              <w:pStyle w:val="NormalWeb"/>
              <w:numPr>
                <w:ilvl w:val="1"/>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Introducción a Leaflet</w:t>
            </w:r>
          </w:p>
          <w:p w:rsidR="00FC4171" w:rsidRDefault="00FC4171" w:rsidP="00FC4171">
            <w:pPr>
              <w:pStyle w:val="NormalWeb"/>
              <w:numPr>
                <w:ilvl w:val="1"/>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Plugins Leaflet</w:t>
            </w:r>
          </w:p>
          <w:p w:rsidR="00FC4171" w:rsidRDefault="00FC4171" w:rsidP="00FC4171">
            <w:pPr>
              <w:pStyle w:val="NormalWeb"/>
              <w:numPr>
                <w:ilvl w:val="1"/>
                <w:numId w:val="38"/>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lastRenderedPageBreak/>
              <w:t>Mapas personalizados con MapBox Studio y MapBox GL JS.</w:t>
            </w:r>
          </w:p>
          <w:p w:rsidR="00FC4171" w:rsidRDefault="00FC4171" w:rsidP="00FC4171">
            <w:pPr>
              <w:pStyle w:val="NormalWeb"/>
              <w:numPr>
                <w:ilvl w:val="1"/>
                <w:numId w:val="38"/>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Mapas personalizados con Maputnik y MapBox GL JS.</w:t>
            </w:r>
          </w:p>
          <w:p w:rsidR="00FC4171" w:rsidRPr="00FC4171" w:rsidRDefault="00FC4171" w:rsidP="00FC4171">
            <w:pPr>
              <w:pStyle w:val="NormalWeb"/>
              <w:numPr>
                <w:ilvl w:val="1"/>
                <w:numId w:val="38"/>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MapBox GL JS avanzado</w:t>
            </w:r>
          </w:p>
          <w:p w:rsidR="0098544E" w:rsidRDefault="0098544E">
            <w:pPr>
              <w:widowControl w:val="0"/>
              <w:pBdr>
                <w:top w:val="nil"/>
                <w:left w:val="nil"/>
                <w:bottom w:val="nil"/>
                <w:right w:val="nil"/>
                <w:between w:val="nil"/>
              </w:pBdr>
              <w:rPr>
                <w:b/>
                <w:i/>
                <w:color w:val="000000"/>
                <w:sz w:val="20"/>
                <w:szCs w:val="20"/>
              </w:rPr>
            </w:pPr>
          </w:p>
          <w:p w:rsidR="0098544E" w:rsidRDefault="0098544E">
            <w:pPr>
              <w:widowControl w:val="0"/>
              <w:pBdr>
                <w:top w:val="nil"/>
                <w:left w:val="nil"/>
                <w:bottom w:val="nil"/>
                <w:right w:val="nil"/>
                <w:between w:val="nil"/>
              </w:pBdr>
              <w:rPr>
                <w:b/>
                <w:i/>
                <w:color w:val="000000"/>
                <w:sz w:val="20"/>
                <w:szCs w:val="20"/>
              </w:rPr>
            </w:pPr>
          </w:p>
          <w:p w:rsidR="0098544E" w:rsidRDefault="0098544E">
            <w:pPr>
              <w:widowControl w:val="0"/>
              <w:pBdr>
                <w:top w:val="nil"/>
                <w:left w:val="nil"/>
                <w:bottom w:val="nil"/>
                <w:right w:val="nil"/>
                <w:between w:val="nil"/>
              </w:pBdr>
              <w:rPr>
                <w:b/>
                <w:i/>
                <w:color w:val="000000"/>
                <w:sz w:val="20"/>
                <w:szCs w:val="20"/>
              </w:rPr>
            </w:pPr>
          </w:p>
        </w:tc>
        <w:tc>
          <w:tcPr>
            <w:tcW w:w="4292" w:type="dxa"/>
          </w:tcPr>
          <w:p w:rsidR="0098544E" w:rsidRDefault="0098544E">
            <w:pPr>
              <w:widowControl w:val="0"/>
              <w:pBdr>
                <w:top w:val="nil"/>
                <w:left w:val="nil"/>
                <w:bottom w:val="nil"/>
                <w:right w:val="nil"/>
                <w:between w:val="nil"/>
              </w:pBdr>
              <w:rPr>
                <w:i/>
                <w:color w:val="000000"/>
                <w:sz w:val="20"/>
                <w:szCs w:val="20"/>
              </w:rPr>
            </w:pPr>
          </w:p>
          <w:p w:rsidR="0098544E" w:rsidRDefault="0098544E">
            <w:pPr>
              <w:widowControl w:val="0"/>
              <w:pBdr>
                <w:top w:val="nil"/>
                <w:left w:val="nil"/>
                <w:bottom w:val="nil"/>
                <w:right w:val="nil"/>
                <w:between w:val="nil"/>
              </w:pBdr>
              <w:rPr>
                <w:i/>
                <w:color w:val="000000"/>
                <w:sz w:val="20"/>
                <w:szCs w:val="20"/>
              </w:rPr>
            </w:pPr>
          </w:p>
          <w:p w:rsidR="00FC4171" w:rsidRDefault="00FC4171" w:rsidP="00FC417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Introducción a las tecnologías Geoportales y GeoWeb</w:t>
            </w:r>
          </w:p>
          <w:p w:rsidR="0098544E" w:rsidRDefault="0098544E">
            <w:pPr>
              <w:widowControl w:val="0"/>
              <w:pBdr>
                <w:top w:val="nil"/>
                <w:left w:val="nil"/>
                <w:bottom w:val="nil"/>
                <w:right w:val="nil"/>
                <w:between w:val="nil"/>
              </w:pBdr>
              <w:rPr>
                <w:i/>
                <w:color w:val="000000"/>
                <w:sz w:val="20"/>
                <w:szCs w:val="20"/>
              </w:rPr>
            </w:pPr>
          </w:p>
        </w:tc>
      </w:tr>
      <w:tr w:rsidR="0098544E">
        <w:trPr>
          <w:trHeight w:val="458"/>
        </w:trPr>
        <w:tc>
          <w:tcPr>
            <w:tcW w:w="1619" w:type="dxa"/>
            <w:vAlign w:val="center"/>
          </w:tcPr>
          <w:p w:rsidR="0098544E" w:rsidRDefault="00DE06E7">
            <w:pPr>
              <w:widowControl w:val="0"/>
              <w:pBdr>
                <w:top w:val="nil"/>
                <w:left w:val="nil"/>
                <w:bottom w:val="nil"/>
                <w:right w:val="nil"/>
                <w:between w:val="nil"/>
              </w:pBdr>
              <w:jc w:val="center"/>
              <w:rPr>
                <w:b/>
                <w:i/>
                <w:color w:val="000000"/>
                <w:sz w:val="20"/>
                <w:szCs w:val="20"/>
              </w:rPr>
            </w:pPr>
            <w:r>
              <w:rPr>
                <w:b/>
                <w:i/>
                <w:color w:val="000000"/>
                <w:sz w:val="20"/>
                <w:szCs w:val="20"/>
              </w:rPr>
              <w:t>5</w:t>
            </w:r>
          </w:p>
        </w:tc>
        <w:tc>
          <w:tcPr>
            <w:tcW w:w="3679" w:type="dxa"/>
          </w:tcPr>
          <w:p w:rsidR="00FC4171" w:rsidRDefault="00FC4171" w:rsidP="00FC4171">
            <w:pPr>
              <w:pStyle w:val="NormalWeb"/>
              <w:spacing w:before="460" w:beforeAutospacing="0" w:after="0" w:afterAutospacing="0"/>
              <w:textAlignment w:val="baseline"/>
              <w:rPr>
                <w:rFonts w:ascii="Arial" w:hAnsi="Arial" w:cs="Arial"/>
                <w:color w:val="000000"/>
                <w:sz w:val="22"/>
                <w:szCs w:val="22"/>
              </w:rPr>
            </w:pPr>
            <w:r>
              <w:rPr>
                <w:rFonts w:ascii="Arial" w:hAnsi="Arial" w:cs="Arial"/>
                <w:color w:val="000000"/>
                <w:sz w:val="22"/>
                <w:szCs w:val="22"/>
              </w:rPr>
              <w:t>Análisis  de origen destino</w:t>
            </w:r>
          </w:p>
          <w:p w:rsidR="00FC4171" w:rsidRDefault="00FC4171" w:rsidP="00FC4171">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Accesibilidad universal</w:t>
            </w:r>
          </w:p>
          <w:p w:rsidR="00FC4171" w:rsidRDefault="00FC4171" w:rsidP="00FC4171">
            <w:pPr>
              <w:pStyle w:val="NormalWeb"/>
              <w:numPr>
                <w:ilvl w:val="1"/>
                <w:numId w:val="42"/>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Transporte de última milla</w:t>
            </w:r>
          </w:p>
          <w:p w:rsidR="00FC4171" w:rsidRDefault="00FC4171" w:rsidP="00FC4171">
            <w:pPr>
              <w:pStyle w:val="NormalWeb"/>
              <w:numPr>
                <w:ilvl w:val="1"/>
                <w:numId w:val="42"/>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Cálculo de emisiones co2e</w:t>
            </w:r>
          </w:p>
          <w:p w:rsidR="00FC4171" w:rsidRPr="00FC4171" w:rsidRDefault="00FC4171" w:rsidP="00FC4171">
            <w:pPr>
              <w:pStyle w:val="NormalWeb"/>
              <w:numPr>
                <w:ilvl w:val="1"/>
                <w:numId w:val="42"/>
              </w:numPr>
              <w:spacing w:before="0" w:beforeAutospacing="0" w:after="0" w:afterAutospacing="0"/>
              <w:textAlignment w:val="baseline"/>
              <w:rPr>
                <w:rFonts w:ascii="Arial" w:hAnsi="Arial" w:cs="Arial"/>
                <w:color w:val="000000"/>
                <w:sz w:val="22"/>
                <w:szCs w:val="22"/>
              </w:rPr>
            </w:pPr>
            <w:r w:rsidRPr="00FC4171">
              <w:rPr>
                <w:rFonts w:ascii="Arial" w:hAnsi="Arial" w:cs="Arial"/>
                <w:color w:val="000000"/>
                <w:sz w:val="22"/>
                <w:szCs w:val="22"/>
              </w:rPr>
              <w:t>Analisis de costo beneficio para una ciclovia</w:t>
            </w:r>
          </w:p>
          <w:p w:rsidR="0098544E" w:rsidRDefault="0098544E" w:rsidP="00FC4171">
            <w:pPr>
              <w:pBdr>
                <w:top w:val="nil"/>
                <w:left w:val="nil"/>
                <w:bottom w:val="nil"/>
                <w:right w:val="nil"/>
                <w:between w:val="nil"/>
              </w:pBdr>
              <w:ind w:left="720"/>
              <w:rPr>
                <w:b/>
                <w:i/>
                <w:color w:val="000000"/>
                <w:sz w:val="20"/>
                <w:szCs w:val="20"/>
              </w:rPr>
            </w:pPr>
          </w:p>
        </w:tc>
        <w:tc>
          <w:tcPr>
            <w:tcW w:w="4292" w:type="dxa"/>
          </w:tcPr>
          <w:p w:rsidR="00FC4171" w:rsidRDefault="00FC4171" w:rsidP="00FC4171">
            <w:pPr>
              <w:pStyle w:val="NormalWeb"/>
              <w:spacing w:before="0" w:beforeAutospacing="0" w:after="0" w:afterAutospacing="0"/>
              <w:ind w:left="720"/>
            </w:pPr>
            <w:r>
              <w:rPr>
                <w:rFonts w:ascii="Arial" w:hAnsi="Arial" w:cs="Arial"/>
                <w:color w:val="000000"/>
                <w:sz w:val="22"/>
                <w:szCs w:val="22"/>
              </w:rPr>
              <w:t>Aplicaciones de Geoportales</w:t>
            </w:r>
          </w:p>
          <w:p w:rsidR="00FC4171" w:rsidRDefault="00FC4171" w:rsidP="00FC417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Movilidad Urbana y Transporte</w:t>
            </w:r>
          </w:p>
          <w:p w:rsidR="0098544E" w:rsidRDefault="0098544E" w:rsidP="00FC4171">
            <w:pPr>
              <w:widowControl w:val="0"/>
              <w:pBdr>
                <w:top w:val="nil"/>
                <w:left w:val="nil"/>
                <w:bottom w:val="nil"/>
                <w:right w:val="nil"/>
                <w:between w:val="nil"/>
              </w:pBdr>
              <w:ind w:left="720"/>
              <w:rPr>
                <w:i/>
                <w:color w:val="000000"/>
                <w:sz w:val="20"/>
                <w:szCs w:val="20"/>
              </w:rPr>
            </w:pPr>
          </w:p>
        </w:tc>
      </w:tr>
    </w:tbl>
    <w:p w:rsidR="0098544E" w:rsidRDefault="0098544E">
      <w:pPr>
        <w:pBdr>
          <w:top w:val="nil"/>
          <w:left w:val="nil"/>
          <w:bottom w:val="nil"/>
          <w:right w:val="nil"/>
          <w:between w:val="nil"/>
        </w:pBdr>
        <w:rPr>
          <w:b/>
          <w:i/>
          <w:color w:val="000000"/>
          <w:sz w:val="20"/>
          <w:szCs w:val="20"/>
        </w:rPr>
      </w:pPr>
    </w:p>
    <w:p w:rsidR="0098544E" w:rsidRDefault="0098544E">
      <w:pPr>
        <w:pBdr>
          <w:top w:val="nil"/>
          <w:left w:val="nil"/>
          <w:bottom w:val="nil"/>
          <w:right w:val="nil"/>
          <w:between w:val="nil"/>
        </w:pBdr>
        <w:rPr>
          <w:b/>
          <w:i/>
          <w:color w:val="000000"/>
          <w:sz w:val="20"/>
          <w:szCs w:val="20"/>
        </w:rPr>
      </w:pPr>
    </w:p>
    <w:p w:rsidR="0098544E" w:rsidRDefault="0098544E">
      <w:pPr>
        <w:pBdr>
          <w:top w:val="nil"/>
          <w:left w:val="nil"/>
          <w:bottom w:val="nil"/>
          <w:right w:val="nil"/>
          <w:between w:val="nil"/>
        </w:pBdr>
        <w:rPr>
          <w:b/>
          <w:i/>
          <w:color w:val="000000"/>
          <w:sz w:val="20"/>
          <w:szCs w:val="20"/>
        </w:rPr>
      </w:pPr>
    </w:p>
    <w:tbl>
      <w:tblPr>
        <w:tblStyle w:val="a4"/>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2"/>
        <w:gridCol w:w="721"/>
        <w:gridCol w:w="4147"/>
        <w:gridCol w:w="650"/>
      </w:tblGrid>
      <w:tr w:rsidR="0098544E">
        <w:trPr>
          <w:trHeight w:val="560"/>
        </w:trPr>
        <w:tc>
          <w:tcPr>
            <w:tcW w:w="4072" w:type="dxa"/>
            <w:tcBorders>
              <w:right w:val="nil"/>
            </w:tcBorders>
            <w:shd w:val="clear" w:color="auto" w:fill="EBF1DD"/>
            <w:vAlign w:val="center"/>
          </w:tcPr>
          <w:p w:rsidR="0098544E" w:rsidRDefault="00DE06E7">
            <w:pPr>
              <w:widowControl/>
              <w:jc w:val="center"/>
              <w:rPr>
                <w:b/>
                <w:sz w:val="20"/>
                <w:szCs w:val="20"/>
              </w:rPr>
            </w:pPr>
            <w:r>
              <w:rPr>
                <w:b/>
                <w:sz w:val="20"/>
                <w:szCs w:val="20"/>
              </w:rPr>
              <w:t>Estrategias de Aprendizaje</w:t>
            </w:r>
          </w:p>
          <w:p w:rsidR="0098544E" w:rsidRDefault="00DE06E7">
            <w:pPr>
              <w:widowControl/>
              <w:jc w:val="center"/>
              <w:rPr>
                <w:sz w:val="20"/>
                <w:szCs w:val="20"/>
              </w:rPr>
            </w:pPr>
            <w:r>
              <w:rPr>
                <w:b/>
                <w:sz w:val="20"/>
                <w:szCs w:val="20"/>
              </w:rPr>
              <w:t>(sugeridas)</w:t>
            </w:r>
          </w:p>
        </w:tc>
        <w:tc>
          <w:tcPr>
            <w:tcW w:w="721" w:type="dxa"/>
            <w:tcBorders>
              <w:left w:val="nil"/>
            </w:tcBorders>
            <w:shd w:val="clear" w:color="auto" w:fill="EBF1DD"/>
            <w:vAlign w:val="center"/>
          </w:tcPr>
          <w:p w:rsidR="0098544E" w:rsidRDefault="0098544E">
            <w:pPr>
              <w:pBdr>
                <w:top w:val="nil"/>
                <w:left w:val="nil"/>
                <w:bottom w:val="nil"/>
                <w:right w:val="nil"/>
                <w:between w:val="nil"/>
              </w:pBdr>
              <w:rPr>
                <w:b/>
                <w:i/>
                <w:color w:val="000000"/>
                <w:sz w:val="20"/>
                <w:szCs w:val="20"/>
              </w:rPr>
            </w:pPr>
          </w:p>
        </w:tc>
        <w:tc>
          <w:tcPr>
            <w:tcW w:w="4147" w:type="dxa"/>
            <w:tcBorders>
              <w:right w:val="nil"/>
            </w:tcBorders>
            <w:shd w:val="clear" w:color="auto" w:fill="EBF1DD"/>
            <w:vAlign w:val="center"/>
          </w:tcPr>
          <w:p w:rsidR="0098544E" w:rsidRDefault="00DE06E7">
            <w:pPr>
              <w:widowControl/>
              <w:jc w:val="center"/>
              <w:rPr>
                <w:b/>
                <w:sz w:val="20"/>
                <w:szCs w:val="20"/>
              </w:rPr>
            </w:pPr>
            <w:r>
              <w:rPr>
                <w:b/>
                <w:sz w:val="20"/>
                <w:szCs w:val="20"/>
              </w:rPr>
              <w:t>Evidencias parciales de Evaluación</w:t>
            </w:r>
          </w:p>
        </w:tc>
        <w:tc>
          <w:tcPr>
            <w:tcW w:w="650" w:type="dxa"/>
            <w:tcBorders>
              <w:left w:val="nil"/>
            </w:tcBorders>
            <w:shd w:val="clear" w:color="auto" w:fill="EBF1DD"/>
            <w:vAlign w:val="center"/>
          </w:tcPr>
          <w:p w:rsidR="0098544E" w:rsidRDefault="0098544E">
            <w:pPr>
              <w:pBdr>
                <w:top w:val="nil"/>
                <w:left w:val="nil"/>
                <w:bottom w:val="nil"/>
                <w:right w:val="nil"/>
                <w:between w:val="nil"/>
              </w:pBdr>
              <w:rPr>
                <w:b/>
                <w:i/>
                <w:color w:val="000000"/>
                <w:sz w:val="20"/>
                <w:szCs w:val="20"/>
              </w:rPr>
            </w:pPr>
          </w:p>
        </w:tc>
      </w:tr>
      <w:tr w:rsidR="0098544E">
        <w:trPr>
          <w:trHeight w:val="560"/>
        </w:trPr>
        <w:tc>
          <w:tcPr>
            <w:tcW w:w="4072" w:type="dxa"/>
            <w:tcBorders>
              <w:right w:val="nil"/>
            </w:tcBorders>
            <w:vAlign w:val="center"/>
          </w:tcPr>
          <w:p w:rsidR="0098544E" w:rsidRDefault="00DE06E7">
            <w:pPr>
              <w:widowControl/>
              <w:rPr>
                <w:sz w:val="20"/>
                <w:szCs w:val="20"/>
              </w:rPr>
            </w:pPr>
            <w:r>
              <w:rPr>
                <w:sz w:val="20"/>
                <w:szCs w:val="20"/>
              </w:rPr>
              <w:t>Aprendizaje basado en preguntas</w:t>
            </w:r>
          </w:p>
        </w:tc>
        <w:tc>
          <w:tcPr>
            <w:tcW w:w="721" w:type="dxa"/>
            <w:tcBorders>
              <w:left w:val="nil"/>
            </w:tcBorders>
            <w:vAlign w:val="center"/>
          </w:tcPr>
          <w:p w:rsidR="0098544E" w:rsidRDefault="00DE06E7">
            <w:pPr>
              <w:pBdr>
                <w:top w:val="nil"/>
                <w:left w:val="nil"/>
                <w:bottom w:val="nil"/>
                <w:right w:val="nil"/>
                <w:between w:val="nil"/>
              </w:pBdr>
              <w:rPr>
                <w:color w:val="000000"/>
                <w:sz w:val="20"/>
                <w:szCs w:val="20"/>
              </w:rPr>
            </w:pPr>
            <w:r>
              <w:rPr>
                <w:color w:val="000000"/>
                <w:sz w:val="20"/>
                <w:szCs w:val="20"/>
              </w:rPr>
              <w:t>( X )</w:t>
            </w:r>
          </w:p>
        </w:tc>
        <w:tc>
          <w:tcPr>
            <w:tcW w:w="4147" w:type="dxa"/>
            <w:tcBorders>
              <w:right w:val="nil"/>
            </w:tcBorders>
            <w:vAlign w:val="center"/>
          </w:tcPr>
          <w:p w:rsidR="0098544E" w:rsidRDefault="00DE06E7">
            <w:pPr>
              <w:widowControl/>
              <w:rPr>
                <w:sz w:val="20"/>
                <w:szCs w:val="20"/>
              </w:rPr>
            </w:pPr>
            <w:r>
              <w:rPr>
                <w:sz w:val="20"/>
                <w:szCs w:val="20"/>
              </w:rPr>
              <w:t>Ejercicios prácticos</w:t>
            </w:r>
          </w:p>
        </w:tc>
        <w:tc>
          <w:tcPr>
            <w:tcW w:w="650" w:type="dxa"/>
            <w:tcBorders>
              <w:left w:val="nil"/>
            </w:tcBorders>
            <w:vAlign w:val="center"/>
          </w:tcPr>
          <w:p w:rsidR="0098544E" w:rsidRDefault="00DE06E7">
            <w:pPr>
              <w:pBdr>
                <w:top w:val="nil"/>
                <w:left w:val="nil"/>
                <w:bottom w:val="nil"/>
                <w:right w:val="nil"/>
                <w:between w:val="nil"/>
              </w:pBdr>
              <w:rPr>
                <w:color w:val="000000"/>
                <w:sz w:val="20"/>
                <w:szCs w:val="20"/>
              </w:rPr>
            </w:pPr>
            <w:r>
              <w:rPr>
                <w:color w:val="000000"/>
                <w:sz w:val="20"/>
                <w:szCs w:val="20"/>
              </w:rPr>
              <w:t>( X )</w:t>
            </w:r>
          </w:p>
        </w:tc>
      </w:tr>
      <w:tr w:rsidR="0098544E">
        <w:trPr>
          <w:trHeight w:val="610"/>
        </w:trPr>
        <w:tc>
          <w:tcPr>
            <w:tcW w:w="4072" w:type="dxa"/>
            <w:tcBorders>
              <w:right w:val="nil"/>
            </w:tcBorders>
            <w:vAlign w:val="center"/>
          </w:tcPr>
          <w:p w:rsidR="0098544E" w:rsidRDefault="00DE06E7">
            <w:pPr>
              <w:widowControl/>
              <w:rPr>
                <w:sz w:val="20"/>
                <w:szCs w:val="20"/>
              </w:rPr>
            </w:pPr>
            <w:r>
              <w:rPr>
                <w:sz w:val="20"/>
                <w:szCs w:val="20"/>
              </w:rPr>
              <w:t>Aprendizaje basado en problemas</w:t>
            </w:r>
          </w:p>
          <w:p w:rsidR="0098544E" w:rsidRDefault="00DE06E7">
            <w:pPr>
              <w:widowControl/>
              <w:rPr>
                <w:sz w:val="20"/>
                <w:szCs w:val="20"/>
              </w:rPr>
            </w:pPr>
            <w:r>
              <w:rPr>
                <w:sz w:val="20"/>
                <w:szCs w:val="20"/>
              </w:rPr>
              <w:t>(estudio de caso)</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c>
          <w:tcPr>
            <w:tcW w:w="4147" w:type="dxa"/>
            <w:tcBorders>
              <w:right w:val="nil"/>
            </w:tcBorders>
            <w:vAlign w:val="center"/>
          </w:tcPr>
          <w:p w:rsidR="0098544E" w:rsidRDefault="00DE06E7">
            <w:pPr>
              <w:widowControl/>
              <w:rPr>
                <w:sz w:val="20"/>
                <w:szCs w:val="20"/>
              </w:rPr>
            </w:pPr>
            <w:r>
              <w:rPr>
                <w:sz w:val="20"/>
                <w:szCs w:val="20"/>
              </w:rPr>
              <w:t>Ensayos (</w:t>
            </w:r>
            <w:r>
              <w:rPr>
                <w:i/>
                <w:sz w:val="20"/>
                <w:szCs w:val="20"/>
              </w:rPr>
              <w:t>definir tipo: literario, científico, etc.)</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r>
      <w:tr w:rsidR="0098544E">
        <w:trPr>
          <w:trHeight w:val="660"/>
        </w:trPr>
        <w:tc>
          <w:tcPr>
            <w:tcW w:w="4072" w:type="dxa"/>
            <w:tcBorders>
              <w:right w:val="nil"/>
            </w:tcBorders>
            <w:vAlign w:val="center"/>
          </w:tcPr>
          <w:p w:rsidR="0098544E" w:rsidRDefault="00DE06E7">
            <w:pPr>
              <w:widowControl/>
              <w:rPr>
                <w:sz w:val="20"/>
                <w:szCs w:val="20"/>
              </w:rPr>
            </w:pPr>
            <w:r>
              <w:rPr>
                <w:sz w:val="20"/>
                <w:szCs w:val="20"/>
              </w:rPr>
              <w:t>Trabajo por proyectos</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c>
          <w:tcPr>
            <w:tcW w:w="4147" w:type="dxa"/>
            <w:tcBorders>
              <w:right w:val="nil"/>
            </w:tcBorders>
            <w:vAlign w:val="center"/>
          </w:tcPr>
          <w:p w:rsidR="0098544E" w:rsidRDefault="00DE06E7">
            <w:pPr>
              <w:widowControl/>
              <w:rPr>
                <w:sz w:val="20"/>
                <w:szCs w:val="20"/>
              </w:rPr>
            </w:pPr>
            <w:r>
              <w:rPr>
                <w:sz w:val="20"/>
                <w:szCs w:val="20"/>
              </w:rPr>
              <w:t>Examen final</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r>
      <w:tr w:rsidR="0098544E">
        <w:trPr>
          <w:trHeight w:val="402"/>
        </w:trPr>
        <w:tc>
          <w:tcPr>
            <w:tcW w:w="4072" w:type="dxa"/>
            <w:tcBorders>
              <w:right w:val="nil"/>
            </w:tcBorders>
            <w:vAlign w:val="center"/>
          </w:tcPr>
          <w:p w:rsidR="0098544E" w:rsidRDefault="00DE06E7">
            <w:pPr>
              <w:widowControl/>
              <w:rPr>
                <w:sz w:val="20"/>
                <w:szCs w:val="20"/>
              </w:rPr>
            </w:pPr>
            <w:r>
              <w:rPr>
                <w:sz w:val="20"/>
                <w:szCs w:val="20"/>
              </w:rPr>
              <w:t>Discusiones guiadas</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c>
          <w:tcPr>
            <w:tcW w:w="4147" w:type="dxa"/>
            <w:tcBorders>
              <w:right w:val="nil"/>
            </w:tcBorders>
            <w:vAlign w:val="center"/>
          </w:tcPr>
          <w:p w:rsidR="0098544E" w:rsidRDefault="00DE06E7">
            <w:pPr>
              <w:widowControl/>
              <w:rPr>
                <w:sz w:val="20"/>
                <w:szCs w:val="20"/>
              </w:rPr>
            </w:pPr>
            <w:r>
              <w:rPr>
                <w:sz w:val="20"/>
                <w:szCs w:val="20"/>
              </w:rPr>
              <w:t>Exámenes parciales</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r>
      <w:tr w:rsidR="0098544E">
        <w:trPr>
          <w:trHeight w:val="408"/>
        </w:trPr>
        <w:tc>
          <w:tcPr>
            <w:tcW w:w="4072" w:type="dxa"/>
            <w:tcBorders>
              <w:right w:val="nil"/>
            </w:tcBorders>
            <w:vAlign w:val="center"/>
          </w:tcPr>
          <w:p w:rsidR="0098544E" w:rsidRDefault="00DE06E7">
            <w:pPr>
              <w:widowControl/>
              <w:rPr>
                <w:sz w:val="20"/>
                <w:szCs w:val="20"/>
              </w:rPr>
            </w:pPr>
            <w:r>
              <w:rPr>
                <w:sz w:val="20"/>
                <w:szCs w:val="20"/>
              </w:rPr>
              <w:t>Lectura comentada</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c>
          <w:tcPr>
            <w:tcW w:w="4147" w:type="dxa"/>
            <w:tcBorders>
              <w:right w:val="nil"/>
            </w:tcBorders>
            <w:vAlign w:val="center"/>
          </w:tcPr>
          <w:p w:rsidR="0098544E" w:rsidRDefault="00DE06E7">
            <w:pPr>
              <w:widowControl/>
              <w:rPr>
                <w:sz w:val="20"/>
                <w:szCs w:val="20"/>
              </w:rPr>
            </w:pPr>
            <w:r>
              <w:rPr>
                <w:sz w:val="20"/>
                <w:szCs w:val="20"/>
              </w:rPr>
              <w:t>Participación en clase</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r>
      <w:tr w:rsidR="0098544E">
        <w:trPr>
          <w:trHeight w:val="1123"/>
        </w:trPr>
        <w:tc>
          <w:tcPr>
            <w:tcW w:w="4072" w:type="dxa"/>
            <w:tcBorders>
              <w:right w:val="nil"/>
            </w:tcBorders>
            <w:vAlign w:val="center"/>
          </w:tcPr>
          <w:p w:rsidR="0098544E" w:rsidRDefault="00DE06E7">
            <w:pPr>
              <w:widowControl/>
              <w:rPr>
                <w:sz w:val="20"/>
                <w:szCs w:val="20"/>
              </w:rPr>
            </w:pPr>
            <w:r>
              <w:rPr>
                <w:sz w:val="20"/>
                <w:szCs w:val="20"/>
              </w:rPr>
              <w:t>Organización de la información derivada de fuentes confiables</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c>
          <w:tcPr>
            <w:tcW w:w="4147" w:type="dxa"/>
            <w:tcBorders>
              <w:right w:val="nil"/>
            </w:tcBorders>
            <w:vAlign w:val="center"/>
          </w:tcPr>
          <w:p w:rsidR="0098544E" w:rsidRDefault="00DE06E7">
            <w:pPr>
              <w:widowControl/>
              <w:rPr>
                <w:sz w:val="20"/>
                <w:szCs w:val="20"/>
              </w:rPr>
            </w:pPr>
            <w:r>
              <w:rPr>
                <w:sz w:val="20"/>
                <w:szCs w:val="20"/>
              </w:rPr>
              <w:t>Portafolios</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r>
      <w:tr w:rsidR="0098544E">
        <w:trPr>
          <w:trHeight w:val="699"/>
        </w:trPr>
        <w:tc>
          <w:tcPr>
            <w:tcW w:w="4072" w:type="dxa"/>
            <w:tcBorders>
              <w:right w:val="nil"/>
            </w:tcBorders>
            <w:vAlign w:val="center"/>
          </w:tcPr>
          <w:p w:rsidR="0098544E" w:rsidRDefault="00DE06E7">
            <w:pPr>
              <w:widowControl/>
              <w:rPr>
                <w:sz w:val="20"/>
                <w:szCs w:val="20"/>
              </w:rPr>
            </w:pPr>
            <w:r>
              <w:rPr>
                <w:sz w:val="20"/>
                <w:szCs w:val="20"/>
              </w:rPr>
              <w:t>Prácticas (taller o laboratorio)</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c>
          <w:tcPr>
            <w:tcW w:w="4147" w:type="dxa"/>
            <w:tcBorders>
              <w:right w:val="nil"/>
            </w:tcBorders>
            <w:vAlign w:val="center"/>
          </w:tcPr>
          <w:p w:rsidR="0098544E" w:rsidRDefault="00DE06E7">
            <w:pPr>
              <w:widowControl/>
              <w:rPr>
                <w:sz w:val="20"/>
                <w:szCs w:val="20"/>
              </w:rPr>
            </w:pPr>
            <w:r>
              <w:rPr>
                <w:sz w:val="20"/>
                <w:szCs w:val="20"/>
              </w:rPr>
              <w:t>Presentación de tema</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r>
      <w:tr w:rsidR="0098544E">
        <w:trPr>
          <w:trHeight w:val="426"/>
        </w:trPr>
        <w:tc>
          <w:tcPr>
            <w:tcW w:w="4072" w:type="dxa"/>
            <w:tcBorders>
              <w:right w:val="nil"/>
            </w:tcBorders>
            <w:vAlign w:val="center"/>
          </w:tcPr>
          <w:p w:rsidR="0098544E" w:rsidRDefault="00DE06E7">
            <w:pPr>
              <w:widowControl/>
              <w:rPr>
                <w:sz w:val="20"/>
                <w:szCs w:val="20"/>
              </w:rPr>
            </w:pPr>
            <w:r>
              <w:rPr>
                <w:sz w:val="20"/>
                <w:szCs w:val="20"/>
              </w:rPr>
              <w:t>Prácticas de campo</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c>
          <w:tcPr>
            <w:tcW w:w="4147" w:type="dxa"/>
            <w:tcBorders>
              <w:right w:val="nil"/>
            </w:tcBorders>
            <w:vAlign w:val="center"/>
          </w:tcPr>
          <w:p w:rsidR="0098544E" w:rsidRDefault="00DE06E7">
            <w:pPr>
              <w:widowControl/>
              <w:rPr>
                <w:sz w:val="20"/>
                <w:szCs w:val="20"/>
              </w:rPr>
            </w:pPr>
            <w:r>
              <w:rPr>
                <w:sz w:val="20"/>
                <w:szCs w:val="20"/>
              </w:rPr>
              <w:t>Resultados de investigación</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r>
      <w:tr w:rsidR="0098544E">
        <w:trPr>
          <w:trHeight w:val="418"/>
        </w:trPr>
        <w:tc>
          <w:tcPr>
            <w:tcW w:w="4072" w:type="dxa"/>
            <w:tcBorders>
              <w:right w:val="nil"/>
            </w:tcBorders>
            <w:vAlign w:val="center"/>
          </w:tcPr>
          <w:p w:rsidR="0098544E" w:rsidRDefault="00DE06E7">
            <w:pPr>
              <w:widowControl/>
              <w:rPr>
                <w:color w:val="FF0000"/>
                <w:sz w:val="20"/>
                <w:szCs w:val="20"/>
              </w:rPr>
            </w:pPr>
            <w:r>
              <w:rPr>
                <w:sz w:val="20"/>
                <w:szCs w:val="20"/>
              </w:rPr>
              <w:t>Seminarios</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c>
          <w:tcPr>
            <w:tcW w:w="4147" w:type="dxa"/>
            <w:tcBorders>
              <w:right w:val="nil"/>
            </w:tcBorders>
            <w:vAlign w:val="center"/>
          </w:tcPr>
          <w:p w:rsidR="0098544E" w:rsidRDefault="00DE06E7">
            <w:pPr>
              <w:widowControl/>
              <w:rPr>
                <w:sz w:val="20"/>
                <w:szCs w:val="20"/>
              </w:rPr>
            </w:pPr>
            <w:r>
              <w:rPr>
                <w:sz w:val="20"/>
                <w:szCs w:val="20"/>
              </w:rPr>
              <w:t>Solución de problemas</w:t>
            </w:r>
          </w:p>
        </w:tc>
        <w:tc>
          <w:tcPr>
            <w:tcW w:w="650"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X )</w:t>
            </w:r>
          </w:p>
        </w:tc>
      </w:tr>
      <w:tr w:rsidR="0098544E">
        <w:trPr>
          <w:trHeight w:val="396"/>
        </w:trPr>
        <w:tc>
          <w:tcPr>
            <w:tcW w:w="4072" w:type="dxa"/>
            <w:tcBorders>
              <w:right w:val="nil"/>
            </w:tcBorders>
            <w:vAlign w:val="center"/>
          </w:tcPr>
          <w:p w:rsidR="0098544E" w:rsidRDefault="00DE06E7">
            <w:pPr>
              <w:widowControl/>
              <w:rPr>
                <w:sz w:val="20"/>
                <w:szCs w:val="20"/>
              </w:rPr>
            </w:pPr>
            <w:r>
              <w:rPr>
                <w:sz w:val="20"/>
                <w:szCs w:val="20"/>
              </w:rPr>
              <w:t>Otras (especificar)</w:t>
            </w:r>
          </w:p>
        </w:tc>
        <w:tc>
          <w:tcPr>
            <w:tcW w:w="721" w:type="dxa"/>
            <w:tcBorders>
              <w:left w:val="nil"/>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c>
          <w:tcPr>
            <w:tcW w:w="4147" w:type="dxa"/>
            <w:tcBorders>
              <w:bottom w:val="single" w:sz="4" w:space="0" w:color="000000"/>
              <w:right w:val="nil"/>
            </w:tcBorders>
            <w:vAlign w:val="center"/>
          </w:tcPr>
          <w:p w:rsidR="0098544E" w:rsidRDefault="00DE06E7">
            <w:pPr>
              <w:widowControl/>
              <w:rPr>
                <w:sz w:val="20"/>
                <w:szCs w:val="20"/>
              </w:rPr>
            </w:pPr>
            <w:r>
              <w:rPr>
                <w:sz w:val="20"/>
                <w:szCs w:val="20"/>
              </w:rPr>
              <w:t>Organizadores gráficos</w:t>
            </w:r>
          </w:p>
          <w:p w:rsidR="0098544E" w:rsidRDefault="00DE06E7">
            <w:pPr>
              <w:widowControl/>
              <w:rPr>
                <w:sz w:val="20"/>
                <w:szCs w:val="20"/>
              </w:rPr>
            </w:pPr>
            <w:r>
              <w:rPr>
                <w:sz w:val="20"/>
                <w:szCs w:val="20"/>
              </w:rPr>
              <w:t>(cuadros sinópticos, cuadros C- Q-A, mapas y redes conceptuales, mapa mental, líneas del tiempo)</w:t>
            </w:r>
          </w:p>
        </w:tc>
        <w:tc>
          <w:tcPr>
            <w:tcW w:w="650" w:type="dxa"/>
            <w:tcBorders>
              <w:left w:val="nil"/>
              <w:bottom w:val="single" w:sz="4" w:space="0" w:color="000000"/>
            </w:tcBorders>
            <w:vAlign w:val="center"/>
          </w:tcPr>
          <w:p w:rsidR="0098544E" w:rsidRDefault="00DE06E7">
            <w:pPr>
              <w:pBdr>
                <w:top w:val="nil"/>
                <w:left w:val="nil"/>
                <w:bottom w:val="nil"/>
                <w:right w:val="nil"/>
                <w:between w:val="nil"/>
              </w:pBdr>
              <w:rPr>
                <w:b/>
                <w:i/>
                <w:color w:val="000000"/>
                <w:sz w:val="20"/>
                <w:szCs w:val="20"/>
              </w:rPr>
            </w:pPr>
            <w:r>
              <w:rPr>
                <w:color w:val="000000"/>
                <w:sz w:val="20"/>
                <w:szCs w:val="20"/>
              </w:rPr>
              <w:t>(    )</w:t>
            </w:r>
          </w:p>
        </w:tc>
      </w:tr>
      <w:tr w:rsidR="0098544E">
        <w:trPr>
          <w:trHeight w:val="396"/>
        </w:trPr>
        <w:tc>
          <w:tcPr>
            <w:tcW w:w="4072" w:type="dxa"/>
            <w:tcBorders>
              <w:right w:val="nil"/>
            </w:tcBorders>
            <w:vAlign w:val="center"/>
          </w:tcPr>
          <w:p w:rsidR="0098544E" w:rsidRDefault="0098544E">
            <w:pPr>
              <w:widowControl/>
              <w:rPr>
                <w:sz w:val="20"/>
                <w:szCs w:val="20"/>
              </w:rPr>
            </w:pPr>
          </w:p>
        </w:tc>
        <w:tc>
          <w:tcPr>
            <w:tcW w:w="721" w:type="dxa"/>
            <w:tcBorders>
              <w:left w:val="nil"/>
            </w:tcBorders>
            <w:vAlign w:val="center"/>
          </w:tcPr>
          <w:p w:rsidR="0098544E" w:rsidRDefault="0098544E">
            <w:pPr>
              <w:pBdr>
                <w:top w:val="nil"/>
                <w:left w:val="nil"/>
                <w:bottom w:val="nil"/>
                <w:right w:val="nil"/>
                <w:between w:val="nil"/>
              </w:pBdr>
              <w:rPr>
                <w:color w:val="000000"/>
                <w:sz w:val="20"/>
                <w:szCs w:val="20"/>
              </w:rPr>
            </w:pPr>
          </w:p>
        </w:tc>
        <w:tc>
          <w:tcPr>
            <w:tcW w:w="4147" w:type="dxa"/>
            <w:tcBorders>
              <w:bottom w:val="single" w:sz="4" w:space="0" w:color="000000"/>
              <w:right w:val="nil"/>
            </w:tcBorders>
            <w:vAlign w:val="center"/>
          </w:tcPr>
          <w:p w:rsidR="0098544E" w:rsidRDefault="00DE06E7">
            <w:pPr>
              <w:widowControl/>
              <w:rPr>
                <w:sz w:val="20"/>
                <w:szCs w:val="20"/>
              </w:rPr>
            </w:pPr>
            <w:r>
              <w:rPr>
                <w:sz w:val="20"/>
                <w:szCs w:val="20"/>
              </w:rPr>
              <w:t>Organizadores textuales (resúmenes, síntesis)</w:t>
            </w:r>
          </w:p>
        </w:tc>
        <w:tc>
          <w:tcPr>
            <w:tcW w:w="650" w:type="dxa"/>
            <w:tcBorders>
              <w:left w:val="nil"/>
              <w:bottom w:val="single" w:sz="4" w:space="0" w:color="000000"/>
            </w:tcBorders>
            <w:vAlign w:val="center"/>
          </w:tcPr>
          <w:p w:rsidR="0098544E" w:rsidRDefault="00DE06E7">
            <w:pPr>
              <w:pBdr>
                <w:top w:val="nil"/>
                <w:left w:val="nil"/>
                <w:bottom w:val="nil"/>
                <w:right w:val="nil"/>
                <w:between w:val="nil"/>
              </w:pBdr>
              <w:rPr>
                <w:color w:val="000000"/>
                <w:sz w:val="20"/>
                <w:szCs w:val="20"/>
              </w:rPr>
            </w:pPr>
            <w:r>
              <w:rPr>
                <w:color w:val="000000"/>
                <w:sz w:val="20"/>
                <w:szCs w:val="20"/>
              </w:rPr>
              <w:t>( X )</w:t>
            </w:r>
          </w:p>
        </w:tc>
      </w:tr>
      <w:tr w:rsidR="0098544E">
        <w:trPr>
          <w:trHeight w:val="396"/>
        </w:trPr>
        <w:tc>
          <w:tcPr>
            <w:tcW w:w="4072" w:type="dxa"/>
            <w:tcBorders>
              <w:right w:val="nil"/>
            </w:tcBorders>
            <w:vAlign w:val="center"/>
          </w:tcPr>
          <w:p w:rsidR="0098544E" w:rsidRDefault="0098544E">
            <w:pPr>
              <w:widowControl/>
              <w:rPr>
                <w:sz w:val="20"/>
                <w:szCs w:val="20"/>
              </w:rPr>
            </w:pPr>
          </w:p>
        </w:tc>
        <w:tc>
          <w:tcPr>
            <w:tcW w:w="721" w:type="dxa"/>
            <w:tcBorders>
              <w:left w:val="nil"/>
            </w:tcBorders>
            <w:vAlign w:val="center"/>
          </w:tcPr>
          <w:p w:rsidR="0098544E" w:rsidRDefault="0098544E">
            <w:pPr>
              <w:pBdr>
                <w:top w:val="nil"/>
                <w:left w:val="nil"/>
                <w:bottom w:val="nil"/>
                <w:right w:val="nil"/>
                <w:between w:val="nil"/>
              </w:pBdr>
              <w:rPr>
                <w:color w:val="000000"/>
                <w:sz w:val="20"/>
                <w:szCs w:val="20"/>
              </w:rPr>
            </w:pPr>
          </w:p>
        </w:tc>
        <w:tc>
          <w:tcPr>
            <w:tcW w:w="4147" w:type="dxa"/>
            <w:tcBorders>
              <w:bottom w:val="single" w:sz="4" w:space="0" w:color="000000"/>
              <w:right w:val="nil"/>
            </w:tcBorders>
            <w:vAlign w:val="center"/>
          </w:tcPr>
          <w:p w:rsidR="0098544E" w:rsidRDefault="00DE06E7">
            <w:pPr>
              <w:widowControl/>
              <w:rPr>
                <w:sz w:val="20"/>
                <w:szCs w:val="20"/>
              </w:rPr>
            </w:pPr>
            <w:r>
              <w:rPr>
                <w:sz w:val="20"/>
                <w:szCs w:val="20"/>
              </w:rPr>
              <w:t>Otras (especificar)</w:t>
            </w:r>
          </w:p>
          <w:p w:rsidR="0098544E" w:rsidRDefault="0098544E">
            <w:pPr>
              <w:widowControl/>
              <w:rPr>
                <w:sz w:val="20"/>
                <w:szCs w:val="20"/>
              </w:rPr>
            </w:pPr>
          </w:p>
        </w:tc>
        <w:tc>
          <w:tcPr>
            <w:tcW w:w="650" w:type="dxa"/>
            <w:tcBorders>
              <w:left w:val="nil"/>
              <w:bottom w:val="single" w:sz="4" w:space="0" w:color="000000"/>
            </w:tcBorders>
            <w:vAlign w:val="center"/>
          </w:tcPr>
          <w:p w:rsidR="0098544E" w:rsidRDefault="00DE06E7">
            <w:pPr>
              <w:pBdr>
                <w:top w:val="nil"/>
                <w:left w:val="nil"/>
                <w:bottom w:val="nil"/>
                <w:right w:val="nil"/>
                <w:between w:val="nil"/>
              </w:pBdr>
              <w:rPr>
                <w:color w:val="000000"/>
                <w:sz w:val="20"/>
                <w:szCs w:val="20"/>
              </w:rPr>
            </w:pPr>
            <w:r>
              <w:rPr>
                <w:color w:val="000000"/>
                <w:sz w:val="20"/>
                <w:szCs w:val="20"/>
              </w:rPr>
              <w:t>(    )</w:t>
            </w:r>
          </w:p>
        </w:tc>
      </w:tr>
    </w:tbl>
    <w:p w:rsidR="0098544E" w:rsidRDefault="0098544E">
      <w:pPr>
        <w:pBdr>
          <w:top w:val="nil"/>
          <w:left w:val="nil"/>
          <w:bottom w:val="nil"/>
          <w:right w:val="nil"/>
          <w:between w:val="nil"/>
        </w:pBdr>
        <w:rPr>
          <w:b/>
          <w:i/>
          <w:color w:val="000000"/>
          <w:sz w:val="20"/>
          <w:szCs w:val="20"/>
        </w:rPr>
      </w:pPr>
    </w:p>
    <w:p w:rsidR="0098544E" w:rsidRDefault="0098544E">
      <w:pPr>
        <w:pBdr>
          <w:top w:val="nil"/>
          <w:left w:val="nil"/>
          <w:bottom w:val="nil"/>
          <w:right w:val="nil"/>
          <w:between w:val="nil"/>
        </w:pBdr>
        <w:rPr>
          <w:b/>
          <w:i/>
          <w:color w:val="000000"/>
          <w:sz w:val="20"/>
          <w:szCs w:val="20"/>
        </w:rPr>
      </w:pPr>
    </w:p>
    <w:tbl>
      <w:tblPr>
        <w:tblStyle w:val="a5"/>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9"/>
        <w:gridCol w:w="7131"/>
      </w:tblGrid>
      <w:tr w:rsidR="0098544E">
        <w:trPr>
          <w:trHeight w:val="292"/>
        </w:trPr>
        <w:tc>
          <w:tcPr>
            <w:tcW w:w="9590" w:type="dxa"/>
            <w:gridSpan w:val="2"/>
            <w:shd w:val="clear" w:color="auto" w:fill="EBF1DD"/>
            <w:vAlign w:val="center"/>
          </w:tcPr>
          <w:p w:rsidR="0098544E" w:rsidRDefault="00DE06E7">
            <w:pPr>
              <w:widowControl w:val="0"/>
              <w:pBdr>
                <w:top w:val="nil"/>
                <w:left w:val="nil"/>
                <w:bottom w:val="nil"/>
                <w:right w:val="nil"/>
                <w:between w:val="nil"/>
              </w:pBdr>
              <w:jc w:val="center"/>
              <w:rPr>
                <w:b/>
                <w:i/>
                <w:color w:val="000000"/>
                <w:sz w:val="20"/>
                <w:szCs w:val="20"/>
              </w:rPr>
            </w:pPr>
            <w:r>
              <w:rPr>
                <w:b/>
                <w:color w:val="000000"/>
                <w:sz w:val="20"/>
                <w:szCs w:val="20"/>
              </w:rPr>
              <w:t>Perfil profesiográfico sugerido del docente que imparta esta asignatura</w:t>
            </w:r>
          </w:p>
        </w:tc>
      </w:tr>
      <w:tr w:rsidR="0098544E">
        <w:tc>
          <w:tcPr>
            <w:tcW w:w="2459" w:type="dxa"/>
            <w:shd w:val="clear" w:color="auto" w:fill="EBF1DD"/>
            <w:vAlign w:val="center"/>
          </w:tcPr>
          <w:p w:rsidR="0098544E" w:rsidRDefault="00DE06E7">
            <w:pPr>
              <w:widowControl w:val="0"/>
              <w:pBdr>
                <w:top w:val="nil"/>
                <w:left w:val="nil"/>
                <w:bottom w:val="nil"/>
                <w:right w:val="nil"/>
                <w:between w:val="nil"/>
              </w:pBdr>
              <w:rPr>
                <w:i/>
                <w:color w:val="000000"/>
                <w:sz w:val="20"/>
                <w:szCs w:val="20"/>
              </w:rPr>
            </w:pPr>
            <w:r>
              <w:rPr>
                <w:color w:val="000000"/>
                <w:sz w:val="20"/>
                <w:szCs w:val="20"/>
              </w:rPr>
              <w:t xml:space="preserve">Título o grado </w:t>
            </w:r>
          </w:p>
        </w:tc>
        <w:tc>
          <w:tcPr>
            <w:tcW w:w="7131" w:type="dxa"/>
          </w:tcPr>
          <w:p w:rsidR="0098544E" w:rsidRDefault="00DE06E7">
            <w:pPr>
              <w:widowControl w:val="0"/>
              <w:numPr>
                <w:ilvl w:val="0"/>
                <w:numId w:val="7"/>
              </w:numPr>
              <w:pBdr>
                <w:top w:val="nil"/>
                <w:left w:val="nil"/>
                <w:bottom w:val="nil"/>
                <w:right w:val="nil"/>
                <w:between w:val="nil"/>
              </w:pBdr>
              <w:ind w:left="458"/>
              <w:rPr>
                <w:color w:val="000000"/>
                <w:sz w:val="20"/>
                <w:szCs w:val="20"/>
              </w:rPr>
            </w:pPr>
            <w:r>
              <w:rPr>
                <w:color w:val="000000"/>
                <w:sz w:val="20"/>
                <w:szCs w:val="20"/>
              </w:rPr>
              <w:t>Licenciado en Geografía, Arquitectura, Urbanismo, Ciencia de Datos, Ing. en sistemas</w:t>
            </w:r>
          </w:p>
          <w:p w:rsidR="0098544E" w:rsidRDefault="0098544E">
            <w:pPr>
              <w:widowControl w:val="0"/>
              <w:pBdr>
                <w:top w:val="nil"/>
                <w:left w:val="nil"/>
                <w:bottom w:val="nil"/>
                <w:right w:val="nil"/>
                <w:between w:val="nil"/>
              </w:pBdr>
              <w:ind w:left="458"/>
              <w:rPr>
                <w:b/>
                <w:i/>
                <w:color w:val="000000"/>
                <w:sz w:val="20"/>
                <w:szCs w:val="20"/>
              </w:rPr>
            </w:pPr>
          </w:p>
        </w:tc>
      </w:tr>
      <w:tr w:rsidR="0098544E">
        <w:tc>
          <w:tcPr>
            <w:tcW w:w="2459" w:type="dxa"/>
            <w:shd w:val="clear" w:color="auto" w:fill="EBF1DD"/>
            <w:vAlign w:val="center"/>
          </w:tcPr>
          <w:p w:rsidR="0098544E" w:rsidRDefault="00DE06E7">
            <w:pPr>
              <w:widowControl w:val="0"/>
              <w:pBdr>
                <w:top w:val="nil"/>
                <w:left w:val="nil"/>
                <w:bottom w:val="nil"/>
                <w:right w:val="nil"/>
                <w:between w:val="nil"/>
              </w:pBdr>
              <w:rPr>
                <w:i/>
                <w:color w:val="000000"/>
                <w:sz w:val="20"/>
                <w:szCs w:val="20"/>
              </w:rPr>
            </w:pPr>
            <w:r>
              <w:rPr>
                <w:color w:val="000000"/>
                <w:sz w:val="20"/>
                <w:szCs w:val="20"/>
              </w:rPr>
              <w:t>Experiencia docente</w:t>
            </w:r>
          </w:p>
        </w:tc>
        <w:tc>
          <w:tcPr>
            <w:tcW w:w="7131" w:type="dxa"/>
          </w:tcPr>
          <w:p w:rsidR="0098544E" w:rsidRDefault="00DE06E7">
            <w:pPr>
              <w:widowControl w:val="0"/>
              <w:numPr>
                <w:ilvl w:val="0"/>
                <w:numId w:val="7"/>
              </w:numPr>
              <w:pBdr>
                <w:top w:val="nil"/>
                <w:left w:val="nil"/>
                <w:bottom w:val="nil"/>
                <w:right w:val="nil"/>
                <w:between w:val="nil"/>
              </w:pBdr>
              <w:ind w:left="458"/>
              <w:rPr>
                <w:color w:val="000000"/>
                <w:sz w:val="20"/>
                <w:szCs w:val="20"/>
              </w:rPr>
            </w:pPr>
            <w:r>
              <w:rPr>
                <w:color w:val="000000"/>
                <w:sz w:val="20"/>
                <w:szCs w:val="20"/>
              </w:rPr>
              <w:t>Dos años impartiendo clases en licenciatura en asignaturas de implementación de tecnologías</w:t>
            </w:r>
          </w:p>
          <w:p w:rsidR="0098544E" w:rsidRDefault="00DE06E7">
            <w:pPr>
              <w:widowControl w:val="0"/>
              <w:numPr>
                <w:ilvl w:val="0"/>
                <w:numId w:val="7"/>
              </w:numPr>
              <w:pBdr>
                <w:top w:val="nil"/>
                <w:left w:val="nil"/>
                <w:bottom w:val="nil"/>
                <w:right w:val="nil"/>
                <w:between w:val="nil"/>
              </w:pBdr>
              <w:ind w:left="458"/>
              <w:rPr>
                <w:color w:val="000000"/>
                <w:sz w:val="20"/>
                <w:szCs w:val="20"/>
              </w:rPr>
            </w:pPr>
            <w:r>
              <w:rPr>
                <w:color w:val="000000"/>
                <w:sz w:val="20"/>
                <w:szCs w:val="20"/>
              </w:rPr>
              <w:t>De preferencia experiencia laboral en proyectos que implementen Sistemas de Información Geográfica</w:t>
            </w:r>
          </w:p>
          <w:p w:rsidR="0098544E" w:rsidRDefault="0098544E">
            <w:pPr>
              <w:widowControl w:val="0"/>
              <w:pBdr>
                <w:top w:val="nil"/>
                <w:left w:val="nil"/>
                <w:bottom w:val="nil"/>
                <w:right w:val="nil"/>
                <w:between w:val="nil"/>
              </w:pBdr>
              <w:ind w:left="458"/>
              <w:rPr>
                <w:b/>
                <w:i/>
                <w:color w:val="000000"/>
                <w:sz w:val="20"/>
                <w:szCs w:val="20"/>
              </w:rPr>
            </w:pPr>
          </w:p>
        </w:tc>
      </w:tr>
      <w:tr w:rsidR="0098544E">
        <w:tc>
          <w:tcPr>
            <w:tcW w:w="2459" w:type="dxa"/>
            <w:shd w:val="clear" w:color="auto" w:fill="EBF1DD"/>
            <w:vAlign w:val="center"/>
          </w:tcPr>
          <w:p w:rsidR="0098544E" w:rsidRDefault="00DE06E7">
            <w:pPr>
              <w:widowControl w:val="0"/>
              <w:pBdr>
                <w:top w:val="nil"/>
                <w:left w:val="nil"/>
                <w:bottom w:val="nil"/>
                <w:right w:val="nil"/>
                <w:between w:val="nil"/>
              </w:pBdr>
              <w:rPr>
                <w:i/>
                <w:color w:val="000000"/>
                <w:sz w:val="20"/>
                <w:szCs w:val="20"/>
              </w:rPr>
            </w:pPr>
            <w:r>
              <w:rPr>
                <w:color w:val="000000"/>
                <w:sz w:val="20"/>
                <w:szCs w:val="20"/>
              </w:rPr>
              <w:t>Otra característica</w:t>
            </w:r>
          </w:p>
        </w:tc>
        <w:tc>
          <w:tcPr>
            <w:tcW w:w="7131" w:type="dxa"/>
          </w:tcPr>
          <w:p w:rsidR="0098544E" w:rsidRDefault="00DE06E7">
            <w:pPr>
              <w:widowControl w:val="0"/>
              <w:numPr>
                <w:ilvl w:val="0"/>
                <w:numId w:val="7"/>
              </w:numPr>
              <w:pBdr>
                <w:top w:val="nil"/>
                <w:left w:val="nil"/>
                <w:bottom w:val="nil"/>
                <w:right w:val="nil"/>
                <w:between w:val="nil"/>
              </w:pBdr>
              <w:rPr>
                <w:color w:val="000000"/>
                <w:sz w:val="20"/>
                <w:szCs w:val="20"/>
              </w:rPr>
            </w:pPr>
            <w:r>
              <w:rPr>
                <w:color w:val="000000"/>
                <w:sz w:val="20"/>
                <w:szCs w:val="20"/>
              </w:rPr>
              <w:t>Experiencia en trabajo por proyectos</w:t>
            </w:r>
          </w:p>
          <w:p w:rsidR="0098544E" w:rsidRDefault="00DE06E7">
            <w:pPr>
              <w:widowControl w:val="0"/>
              <w:numPr>
                <w:ilvl w:val="0"/>
                <w:numId w:val="7"/>
              </w:numPr>
              <w:pBdr>
                <w:top w:val="nil"/>
                <w:left w:val="nil"/>
                <w:bottom w:val="nil"/>
                <w:right w:val="nil"/>
                <w:between w:val="nil"/>
              </w:pBdr>
              <w:rPr>
                <w:color w:val="000000"/>
                <w:sz w:val="20"/>
                <w:szCs w:val="20"/>
              </w:rPr>
            </w:pPr>
            <w:r>
              <w:rPr>
                <w:color w:val="000000"/>
                <w:sz w:val="20"/>
                <w:szCs w:val="20"/>
              </w:rPr>
              <w:t>Experiencia en trabajo por competencias</w:t>
            </w:r>
          </w:p>
          <w:p w:rsidR="0098544E" w:rsidRDefault="00DE06E7">
            <w:pPr>
              <w:widowControl w:val="0"/>
              <w:numPr>
                <w:ilvl w:val="0"/>
                <w:numId w:val="7"/>
              </w:numPr>
              <w:pBdr>
                <w:top w:val="nil"/>
                <w:left w:val="nil"/>
                <w:bottom w:val="nil"/>
                <w:right w:val="nil"/>
                <w:between w:val="nil"/>
              </w:pBdr>
              <w:rPr>
                <w:color w:val="000000"/>
                <w:sz w:val="20"/>
                <w:szCs w:val="20"/>
              </w:rPr>
            </w:pPr>
            <w:r>
              <w:rPr>
                <w:color w:val="000000"/>
                <w:sz w:val="20"/>
                <w:szCs w:val="20"/>
              </w:rPr>
              <w:t>Experiencia en evaluación auténtica</w:t>
            </w:r>
          </w:p>
          <w:p w:rsidR="0098544E" w:rsidRDefault="00DE06E7">
            <w:pPr>
              <w:widowControl w:val="0"/>
              <w:numPr>
                <w:ilvl w:val="0"/>
                <w:numId w:val="7"/>
              </w:numPr>
              <w:pBdr>
                <w:top w:val="nil"/>
                <w:left w:val="nil"/>
                <w:bottom w:val="nil"/>
                <w:right w:val="nil"/>
                <w:between w:val="nil"/>
              </w:pBdr>
              <w:rPr>
                <w:color w:val="000000"/>
                <w:sz w:val="20"/>
                <w:szCs w:val="20"/>
              </w:rPr>
            </w:pPr>
            <w:r>
              <w:rPr>
                <w:color w:val="000000"/>
                <w:sz w:val="20"/>
                <w:szCs w:val="20"/>
              </w:rPr>
              <w:t>Trabajo colaborativo con otros docentes</w:t>
            </w:r>
          </w:p>
          <w:p w:rsidR="0098544E" w:rsidRDefault="0098544E">
            <w:pPr>
              <w:widowControl w:val="0"/>
              <w:pBdr>
                <w:top w:val="nil"/>
                <w:left w:val="nil"/>
                <w:bottom w:val="nil"/>
                <w:right w:val="nil"/>
                <w:between w:val="nil"/>
              </w:pBdr>
              <w:ind w:left="458"/>
              <w:rPr>
                <w:b/>
                <w:i/>
                <w:color w:val="000000"/>
                <w:sz w:val="20"/>
                <w:szCs w:val="20"/>
              </w:rPr>
            </w:pPr>
          </w:p>
        </w:tc>
      </w:tr>
    </w:tbl>
    <w:p w:rsidR="0098544E" w:rsidRDefault="0098544E">
      <w:pPr>
        <w:pBdr>
          <w:top w:val="nil"/>
          <w:left w:val="nil"/>
          <w:bottom w:val="nil"/>
          <w:right w:val="nil"/>
          <w:between w:val="nil"/>
        </w:pBdr>
        <w:rPr>
          <w:b/>
          <w:i/>
          <w:color w:val="000000"/>
          <w:sz w:val="20"/>
          <w:szCs w:val="20"/>
        </w:rPr>
      </w:pPr>
    </w:p>
    <w:p w:rsidR="0098544E" w:rsidRDefault="0098544E">
      <w:pPr>
        <w:pBdr>
          <w:top w:val="nil"/>
          <w:left w:val="nil"/>
          <w:bottom w:val="nil"/>
          <w:right w:val="nil"/>
          <w:between w:val="nil"/>
        </w:pBdr>
        <w:rPr>
          <w:b/>
          <w:i/>
          <w:color w:val="000000"/>
          <w:sz w:val="20"/>
          <w:szCs w:val="20"/>
        </w:rPr>
      </w:pPr>
    </w:p>
    <w:p w:rsidR="0098544E" w:rsidRDefault="0098544E">
      <w:pPr>
        <w:pBdr>
          <w:top w:val="nil"/>
          <w:left w:val="nil"/>
          <w:bottom w:val="nil"/>
          <w:right w:val="nil"/>
          <w:between w:val="nil"/>
        </w:pBdr>
        <w:rPr>
          <w:b/>
          <w:i/>
          <w:color w:val="000000"/>
          <w:sz w:val="20"/>
          <w:szCs w:val="20"/>
        </w:rPr>
      </w:pPr>
    </w:p>
    <w:tbl>
      <w:tblPr>
        <w:tblStyle w:val="a6"/>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98544E">
        <w:trPr>
          <w:trHeight w:val="362"/>
        </w:trPr>
        <w:tc>
          <w:tcPr>
            <w:tcW w:w="9590" w:type="dxa"/>
            <w:shd w:val="clear" w:color="auto" w:fill="EBF1DD"/>
            <w:vAlign w:val="center"/>
          </w:tcPr>
          <w:p w:rsidR="0098544E" w:rsidRDefault="00DE06E7">
            <w:pPr>
              <w:widowControl w:val="0"/>
              <w:pBdr>
                <w:top w:val="nil"/>
                <w:left w:val="nil"/>
                <w:bottom w:val="nil"/>
                <w:right w:val="nil"/>
                <w:between w:val="nil"/>
              </w:pBdr>
              <w:rPr>
                <w:b/>
                <w:i/>
                <w:color w:val="000000"/>
                <w:sz w:val="20"/>
                <w:szCs w:val="20"/>
              </w:rPr>
            </w:pPr>
            <w:r>
              <w:rPr>
                <w:b/>
                <w:color w:val="000000"/>
                <w:sz w:val="20"/>
                <w:szCs w:val="20"/>
              </w:rPr>
              <w:t xml:space="preserve">Bibliografía básica </w:t>
            </w:r>
          </w:p>
        </w:tc>
      </w:tr>
      <w:tr w:rsidR="0098544E">
        <w:tc>
          <w:tcPr>
            <w:tcW w:w="9590" w:type="dxa"/>
          </w:tcPr>
          <w:p w:rsidR="0098544E" w:rsidRDefault="0098544E">
            <w:pPr>
              <w:widowControl w:val="0"/>
              <w:pBdr>
                <w:top w:val="nil"/>
                <w:left w:val="nil"/>
                <w:bottom w:val="nil"/>
                <w:right w:val="nil"/>
                <w:between w:val="nil"/>
              </w:pBdr>
              <w:ind w:left="728"/>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Buzai, G. D. y Baxendale, C. A. (2006) </w:t>
            </w:r>
            <w:r>
              <w:rPr>
                <w:b/>
                <w:i/>
                <w:color w:val="000000"/>
                <w:sz w:val="20"/>
                <w:szCs w:val="20"/>
              </w:rPr>
              <w:t>Análisis socio espacial con sistemas de información geográfica</w:t>
            </w:r>
            <w:r>
              <w:rPr>
                <w:i/>
                <w:color w:val="000000"/>
                <w:sz w:val="20"/>
                <w:szCs w:val="20"/>
              </w:rPr>
              <w:t>.</w:t>
            </w:r>
            <w:r>
              <w:rPr>
                <w:color w:val="000000"/>
                <w:sz w:val="20"/>
                <w:szCs w:val="20"/>
              </w:rPr>
              <w:t xml:space="preserve"> GEPAMA. Buenos Aires.</w:t>
            </w:r>
          </w:p>
          <w:p w:rsidR="0098544E" w:rsidRDefault="0098544E">
            <w:pPr>
              <w:widowControl w:val="0"/>
              <w:pBdr>
                <w:top w:val="nil"/>
                <w:left w:val="nil"/>
                <w:bottom w:val="nil"/>
                <w:right w:val="nil"/>
                <w:between w:val="nil"/>
              </w:pBdr>
              <w:rPr>
                <w:color w:val="000000"/>
                <w:sz w:val="20"/>
                <w:szCs w:val="20"/>
              </w:rPr>
            </w:pPr>
          </w:p>
          <w:p w:rsidR="006C72F1" w:rsidRDefault="00DE06E7" w:rsidP="006C72F1">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Buzai, G. D., Baxendale, C. A., Humacata, L. y Principi N. (2016) </w:t>
            </w:r>
            <w:r>
              <w:rPr>
                <w:b/>
                <w:i/>
                <w:color w:val="000000"/>
                <w:sz w:val="20"/>
                <w:szCs w:val="20"/>
              </w:rPr>
              <w:t>Sistemas de información geográfica: cartografía temática y análisis espacial</w:t>
            </w:r>
            <w:r>
              <w:rPr>
                <w:b/>
                <w:color w:val="000000"/>
                <w:sz w:val="20"/>
                <w:szCs w:val="20"/>
              </w:rPr>
              <w:t>.</w:t>
            </w:r>
            <w:r>
              <w:rPr>
                <w:color w:val="000000"/>
                <w:sz w:val="20"/>
                <w:szCs w:val="20"/>
              </w:rPr>
              <w:t xml:space="preserve"> 2ª.ed. ampliada. Buenos Aires, Argentina. 152p. ISBN 978-950-892-511-4</w:t>
            </w:r>
          </w:p>
          <w:p w:rsidR="006C72F1" w:rsidRDefault="006C72F1" w:rsidP="006C72F1">
            <w:pPr>
              <w:pStyle w:val="Prrafodelista"/>
              <w:rPr>
                <w:rFonts w:eastAsia="Times New Roman"/>
                <w:b/>
                <w:bCs/>
                <w:color w:val="000000"/>
                <w:sz w:val="20"/>
                <w:szCs w:val="20"/>
                <w:lang w:val="es-MX" w:eastAsia="es-MX" w:bidi="ar-SA"/>
              </w:rPr>
            </w:pPr>
          </w:p>
          <w:p w:rsidR="006C72F1" w:rsidRPr="006C72F1" w:rsidRDefault="006C72F1" w:rsidP="006C72F1">
            <w:pPr>
              <w:widowControl w:val="0"/>
              <w:numPr>
                <w:ilvl w:val="0"/>
                <w:numId w:val="2"/>
              </w:numPr>
              <w:pBdr>
                <w:top w:val="nil"/>
                <w:left w:val="nil"/>
                <w:bottom w:val="nil"/>
                <w:right w:val="nil"/>
                <w:between w:val="nil"/>
              </w:pBdr>
              <w:rPr>
                <w:color w:val="000000"/>
                <w:sz w:val="20"/>
                <w:szCs w:val="20"/>
              </w:rPr>
            </w:pPr>
            <w:r w:rsidRPr="006C72F1">
              <w:rPr>
                <w:rFonts w:eastAsia="Times New Roman"/>
                <w:b/>
                <w:bCs/>
                <w:color w:val="000000"/>
                <w:sz w:val="20"/>
                <w:szCs w:val="20"/>
                <w:lang w:val="es-MX" w:eastAsia="es-MX" w:bidi="ar-SA"/>
              </w:rPr>
              <w:t>Bosque Sendra y Moreno Jiménez, 2004 (Coord.) Sistemas de Información Geográfica y localización de instalaciones y equipamientos. Ra-ma. Madrid.</w:t>
            </w:r>
          </w:p>
          <w:p w:rsidR="006C72F1" w:rsidRDefault="006C72F1" w:rsidP="006C72F1">
            <w:pPr>
              <w:widowControl w:val="0"/>
              <w:pBdr>
                <w:top w:val="nil"/>
                <w:left w:val="nil"/>
                <w:bottom w:val="nil"/>
                <w:right w:val="nil"/>
                <w:between w:val="nil"/>
              </w:pBdr>
              <w:ind w:left="728"/>
              <w:rPr>
                <w:color w:val="000000"/>
                <w:sz w:val="20"/>
                <w:szCs w:val="20"/>
              </w:rPr>
            </w:pP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sidRPr="000A31B9">
              <w:rPr>
                <w:color w:val="000000"/>
                <w:sz w:val="20"/>
                <w:szCs w:val="20"/>
                <w:lang w:val="en-US"/>
              </w:rPr>
              <w:t xml:space="preserve">Cauvin, C., Escobar, F. and Serradj A. (2010) </w:t>
            </w:r>
            <w:r w:rsidRPr="000A31B9">
              <w:rPr>
                <w:b/>
                <w:i/>
                <w:color w:val="000000"/>
                <w:sz w:val="20"/>
                <w:szCs w:val="20"/>
                <w:lang w:val="en-US"/>
              </w:rPr>
              <w:t>Thematic cartography and transformations</w:t>
            </w:r>
            <w:r w:rsidRPr="000A31B9">
              <w:rPr>
                <w:i/>
                <w:color w:val="000000"/>
                <w:sz w:val="20"/>
                <w:szCs w:val="20"/>
                <w:lang w:val="en-US"/>
              </w:rPr>
              <w:t>.</w:t>
            </w:r>
            <w:r w:rsidRPr="000A31B9">
              <w:rPr>
                <w:color w:val="000000"/>
                <w:sz w:val="20"/>
                <w:szCs w:val="20"/>
                <w:lang w:val="en-US"/>
              </w:rPr>
              <w:t xml:space="preserve"> </w:t>
            </w:r>
            <w:r>
              <w:rPr>
                <w:color w:val="000000"/>
                <w:sz w:val="20"/>
                <w:szCs w:val="20"/>
              </w:rPr>
              <w:t>Wiley-ISTE. ISBN: 978-1-84821-110-0</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Domínguez Bravo, J. (2000) </w:t>
            </w:r>
            <w:r>
              <w:rPr>
                <w:b/>
                <w:i/>
                <w:color w:val="000000"/>
                <w:sz w:val="20"/>
                <w:szCs w:val="20"/>
              </w:rPr>
              <w:t>Breve introducción a la cartografía y a los sistemas de información geográfica (SIG)</w:t>
            </w:r>
            <w:r>
              <w:rPr>
                <w:b/>
                <w:color w:val="000000"/>
                <w:sz w:val="20"/>
                <w:szCs w:val="20"/>
              </w:rPr>
              <w:t>.</w:t>
            </w:r>
            <w:r>
              <w:rPr>
                <w:color w:val="000000"/>
                <w:sz w:val="20"/>
                <w:szCs w:val="20"/>
              </w:rPr>
              <w:t xml:space="preserve"> Ed. CIEMAT. España. ISNN: 1135-9420</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Gómez, E. M. (2004) </w:t>
            </w:r>
            <w:r>
              <w:rPr>
                <w:b/>
                <w:i/>
                <w:color w:val="000000"/>
                <w:sz w:val="20"/>
                <w:szCs w:val="20"/>
              </w:rPr>
              <w:t>Métodos y técnicas de la cartografía temática III.4</w:t>
            </w:r>
            <w:r>
              <w:rPr>
                <w:color w:val="000000"/>
                <w:sz w:val="20"/>
                <w:szCs w:val="20"/>
              </w:rPr>
              <w:t xml:space="preserve">. Instituto de geografía UNAM. </w:t>
            </w: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México. D.F. ISBN:UNAM 970-32-2285-4 </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Harley, J.B. (2005) </w:t>
            </w:r>
            <w:r>
              <w:rPr>
                <w:b/>
                <w:i/>
                <w:color w:val="000000"/>
                <w:sz w:val="20"/>
                <w:szCs w:val="20"/>
              </w:rPr>
              <w:t>La nueva naturaleza de los mapas. Ensayos sobre la historia de la cartografía</w:t>
            </w:r>
            <w:r>
              <w:rPr>
                <w:color w:val="000000"/>
                <w:sz w:val="20"/>
                <w:szCs w:val="20"/>
              </w:rPr>
              <w:t>. Fondo de Cultura Económica. México. 399 p. ISBN: 9789681675318</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Ministerio de obra públicas (2011) </w:t>
            </w:r>
            <w:r>
              <w:rPr>
                <w:b/>
                <w:i/>
                <w:color w:val="000000"/>
                <w:sz w:val="20"/>
                <w:szCs w:val="20"/>
              </w:rPr>
              <w:t>Guía básica para la confección de cartografía temática</w:t>
            </w:r>
            <w:r>
              <w:rPr>
                <w:color w:val="000000"/>
                <w:sz w:val="20"/>
                <w:szCs w:val="20"/>
              </w:rPr>
              <w:t>. Versión 2.0 Gobierno de Chile.</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Pueyo-Campos et al. (2016) </w:t>
            </w:r>
            <w:r>
              <w:rPr>
                <w:b/>
                <w:i/>
                <w:color w:val="000000"/>
                <w:sz w:val="20"/>
                <w:szCs w:val="20"/>
              </w:rPr>
              <w:t>La cartografia temática: una herramienta para la gobernanza en ciudades. Aportaciones de la semiología gráfica clásica en el contexto de los nuevos paradigmas geográficos</w:t>
            </w:r>
            <w:r>
              <w:rPr>
                <w:color w:val="000000"/>
                <w:sz w:val="20"/>
                <w:szCs w:val="20"/>
              </w:rPr>
              <w:t>. Revista de Estudios Andaluces (REA) 33(1):84-110</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Yunga, J., Díaz, B., Berrú, J. y Zambrano W. (2017) </w:t>
            </w:r>
            <w:r>
              <w:rPr>
                <w:b/>
                <w:i/>
                <w:color w:val="000000"/>
                <w:sz w:val="20"/>
                <w:szCs w:val="20"/>
              </w:rPr>
              <w:t>Elaboración de la cartografía temática de la zona urbana central de la parroquia Puerto Bolivar</w:t>
            </w:r>
            <w:r>
              <w:rPr>
                <w:color w:val="000000"/>
                <w:sz w:val="20"/>
                <w:szCs w:val="20"/>
              </w:rPr>
              <w:t xml:space="preserve">. Revista Cumbres 3(1) 111-117 </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b/>
                <w:i/>
                <w:color w:val="000000"/>
                <w:sz w:val="20"/>
                <w:szCs w:val="20"/>
              </w:rPr>
            </w:pPr>
          </w:p>
        </w:tc>
      </w:tr>
    </w:tbl>
    <w:p w:rsidR="0098544E" w:rsidRDefault="0098544E">
      <w:pPr>
        <w:pBdr>
          <w:top w:val="nil"/>
          <w:left w:val="nil"/>
          <w:bottom w:val="nil"/>
          <w:right w:val="nil"/>
          <w:between w:val="nil"/>
        </w:pBdr>
        <w:rPr>
          <w:b/>
          <w:i/>
          <w:color w:val="000000"/>
          <w:sz w:val="20"/>
          <w:szCs w:val="20"/>
        </w:rPr>
      </w:pPr>
    </w:p>
    <w:tbl>
      <w:tblPr>
        <w:tblStyle w:val="a7"/>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98544E">
        <w:trPr>
          <w:trHeight w:val="362"/>
        </w:trPr>
        <w:tc>
          <w:tcPr>
            <w:tcW w:w="9590" w:type="dxa"/>
            <w:shd w:val="clear" w:color="auto" w:fill="EBF1DD"/>
            <w:vAlign w:val="center"/>
          </w:tcPr>
          <w:p w:rsidR="0098544E" w:rsidRDefault="00DE06E7">
            <w:pPr>
              <w:widowControl w:val="0"/>
              <w:pBdr>
                <w:top w:val="nil"/>
                <w:left w:val="nil"/>
                <w:bottom w:val="nil"/>
                <w:right w:val="nil"/>
                <w:between w:val="nil"/>
              </w:pBdr>
              <w:rPr>
                <w:b/>
                <w:i/>
                <w:color w:val="000000"/>
                <w:sz w:val="20"/>
                <w:szCs w:val="20"/>
              </w:rPr>
            </w:pPr>
            <w:r>
              <w:rPr>
                <w:b/>
                <w:color w:val="000000"/>
                <w:sz w:val="20"/>
                <w:szCs w:val="20"/>
              </w:rPr>
              <w:t>Bibliografía complementaria</w:t>
            </w:r>
          </w:p>
        </w:tc>
      </w:tr>
      <w:tr w:rsidR="0098544E">
        <w:tc>
          <w:tcPr>
            <w:tcW w:w="9590" w:type="dxa"/>
          </w:tcPr>
          <w:p w:rsidR="0098544E" w:rsidRDefault="0098544E">
            <w:pPr>
              <w:widowControl w:val="0"/>
              <w:pBdr>
                <w:top w:val="nil"/>
                <w:left w:val="nil"/>
                <w:bottom w:val="nil"/>
                <w:right w:val="nil"/>
                <w:between w:val="nil"/>
              </w:pBdr>
              <w:ind w:left="728"/>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sidRPr="000A31B9">
              <w:rPr>
                <w:color w:val="000000"/>
                <w:sz w:val="20"/>
                <w:szCs w:val="20"/>
                <w:lang w:val="en-US"/>
              </w:rPr>
              <w:t xml:space="preserve">Cauvin, C., Escobar, F. and Serradj A. (2010) </w:t>
            </w:r>
            <w:r w:rsidRPr="000A31B9">
              <w:rPr>
                <w:b/>
                <w:i/>
                <w:color w:val="000000"/>
                <w:sz w:val="20"/>
                <w:szCs w:val="20"/>
                <w:lang w:val="en-US"/>
              </w:rPr>
              <w:t>New approaches in thematic cartography</w:t>
            </w:r>
            <w:r w:rsidRPr="000A31B9">
              <w:rPr>
                <w:i/>
                <w:color w:val="000000"/>
                <w:sz w:val="20"/>
                <w:szCs w:val="20"/>
                <w:lang w:val="en-US"/>
              </w:rPr>
              <w:t xml:space="preserve">. </w:t>
            </w:r>
            <w:r>
              <w:rPr>
                <w:color w:val="000000"/>
                <w:sz w:val="20"/>
                <w:szCs w:val="20"/>
              </w:rPr>
              <w:t>Wiley-ISTE. ISBN: 9781848211124</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sidRPr="000A31B9">
              <w:rPr>
                <w:color w:val="000000"/>
                <w:sz w:val="20"/>
                <w:szCs w:val="20"/>
                <w:lang w:val="en-US"/>
              </w:rPr>
              <w:t>Corné P. J. M. van Elzakker (2004).</w:t>
            </w:r>
            <w:r w:rsidRPr="000A31B9">
              <w:rPr>
                <w:b/>
                <w:i/>
                <w:color w:val="000000"/>
                <w:sz w:val="20"/>
                <w:szCs w:val="20"/>
                <w:lang w:val="en-US"/>
              </w:rPr>
              <w:t>The use of maps in the exploration of geographic data. Netherlands geograícal studies 326</w:t>
            </w:r>
            <w:r w:rsidRPr="000A31B9">
              <w:rPr>
                <w:color w:val="000000"/>
                <w:sz w:val="20"/>
                <w:szCs w:val="20"/>
                <w:lang w:val="en-US"/>
              </w:rPr>
              <w:t xml:space="preserve">. International Institute for Geo-Information Science and Earth Observation. </w:t>
            </w:r>
            <w:r>
              <w:rPr>
                <w:color w:val="000000"/>
                <w:sz w:val="20"/>
                <w:szCs w:val="20"/>
              </w:rPr>
              <w:t xml:space="preserve">Consulta en: </w:t>
            </w:r>
            <w:hyperlink r:id="rId8">
              <w:r>
                <w:rPr>
                  <w:color w:val="0000FF"/>
                  <w:sz w:val="20"/>
                  <w:szCs w:val="20"/>
                  <w:u w:val="single"/>
                </w:rPr>
                <w:t>https://webapps.itc.utwente.nl/librarywww/papers_2004/phd/vanelzakker.pdf</w:t>
              </w:r>
            </w:hyperlink>
            <w:r>
              <w:rPr>
                <w:color w:val="000000"/>
                <w:sz w:val="20"/>
                <w:szCs w:val="20"/>
              </w:rPr>
              <w:t xml:space="preserve"> </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Lorenzo Martinez, R. (2001) </w:t>
            </w:r>
            <w:r>
              <w:rPr>
                <w:b/>
                <w:i/>
                <w:color w:val="000000"/>
                <w:sz w:val="20"/>
                <w:szCs w:val="20"/>
              </w:rPr>
              <w:t>Cartografía, urbanismo y desarrollo inmobiliario</w:t>
            </w:r>
            <w:r>
              <w:rPr>
                <w:b/>
                <w:color w:val="000000"/>
                <w:sz w:val="20"/>
                <w:szCs w:val="20"/>
              </w:rPr>
              <w:t>.</w:t>
            </w:r>
            <w:r>
              <w:rPr>
                <w:color w:val="000000"/>
                <w:sz w:val="20"/>
                <w:szCs w:val="20"/>
              </w:rPr>
              <w:t xml:space="preserve"> Editorial Dossat 2000. Madrid.</w:t>
            </w:r>
          </w:p>
          <w:p w:rsidR="0098544E" w:rsidRDefault="0098544E">
            <w:pPr>
              <w:widowControl w:val="0"/>
              <w:pBdr>
                <w:top w:val="nil"/>
                <w:left w:val="nil"/>
                <w:bottom w:val="nil"/>
                <w:right w:val="nil"/>
                <w:between w:val="nil"/>
              </w:pBdr>
              <w:rPr>
                <w:color w:val="000000"/>
                <w:sz w:val="20"/>
                <w:szCs w:val="20"/>
              </w:rPr>
            </w:pPr>
          </w:p>
          <w:p w:rsidR="0098544E" w:rsidRPr="000A31B9" w:rsidRDefault="00DE06E7">
            <w:pPr>
              <w:widowControl w:val="0"/>
              <w:numPr>
                <w:ilvl w:val="0"/>
                <w:numId w:val="2"/>
              </w:numPr>
              <w:pBdr>
                <w:top w:val="nil"/>
                <w:left w:val="nil"/>
                <w:bottom w:val="nil"/>
                <w:right w:val="nil"/>
                <w:between w:val="nil"/>
              </w:pBdr>
              <w:rPr>
                <w:color w:val="000000"/>
                <w:sz w:val="20"/>
                <w:szCs w:val="20"/>
                <w:lang w:val="en-US"/>
              </w:rPr>
            </w:pPr>
            <w:r w:rsidRPr="000A31B9">
              <w:rPr>
                <w:color w:val="000000"/>
                <w:sz w:val="20"/>
                <w:szCs w:val="20"/>
                <w:lang w:val="en-US"/>
              </w:rPr>
              <w:t xml:space="preserve">Tyner, J.A. (2010) </w:t>
            </w:r>
            <w:r w:rsidRPr="000A31B9">
              <w:rPr>
                <w:b/>
                <w:i/>
                <w:color w:val="000000"/>
                <w:sz w:val="20"/>
                <w:szCs w:val="20"/>
                <w:lang w:val="en-US"/>
              </w:rPr>
              <w:t>Principles of Map Design</w:t>
            </w:r>
            <w:r w:rsidRPr="000A31B9">
              <w:rPr>
                <w:b/>
                <w:color w:val="000000"/>
                <w:sz w:val="20"/>
                <w:szCs w:val="20"/>
                <w:lang w:val="en-US"/>
              </w:rPr>
              <w:t>.</w:t>
            </w:r>
            <w:r w:rsidRPr="000A31B9">
              <w:rPr>
                <w:color w:val="000000"/>
                <w:sz w:val="20"/>
                <w:szCs w:val="20"/>
                <w:lang w:val="en-US"/>
              </w:rPr>
              <w:t xml:space="preserve"> The Gilford Press. 259 p. ISBN: 97811606235447</w:t>
            </w:r>
          </w:p>
          <w:p w:rsidR="0098544E" w:rsidRPr="000A31B9" w:rsidRDefault="0098544E">
            <w:pPr>
              <w:widowControl w:val="0"/>
              <w:pBdr>
                <w:top w:val="nil"/>
                <w:left w:val="nil"/>
                <w:bottom w:val="nil"/>
                <w:right w:val="nil"/>
                <w:between w:val="nil"/>
              </w:pBdr>
              <w:rPr>
                <w:color w:val="000000"/>
                <w:sz w:val="20"/>
                <w:szCs w:val="20"/>
                <w:lang w:val="en-US"/>
              </w:rPr>
            </w:pPr>
          </w:p>
          <w:p w:rsidR="0098544E" w:rsidRDefault="00DE06E7">
            <w:pPr>
              <w:widowControl w:val="0"/>
              <w:numPr>
                <w:ilvl w:val="0"/>
                <w:numId w:val="2"/>
              </w:numPr>
              <w:pBdr>
                <w:top w:val="nil"/>
                <w:left w:val="nil"/>
                <w:bottom w:val="nil"/>
                <w:right w:val="nil"/>
                <w:between w:val="nil"/>
              </w:pBdr>
              <w:rPr>
                <w:color w:val="000000"/>
                <w:sz w:val="20"/>
                <w:szCs w:val="20"/>
              </w:rPr>
            </w:pPr>
            <w:r>
              <w:rPr>
                <w:color w:val="000000"/>
                <w:sz w:val="20"/>
                <w:szCs w:val="20"/>
              </w:rPr>
              <w:t xml:space="preserve">Velázquez, A., Mass, J. F. Fernández, T., Mayorga Saucedo, R., Alcántara, P.C., Castro, R. y Palacio J.L. (2002) </w:t>
            </w:r>
            <w:r>
              <w:rPr>
                <w:b/>
                <w:i/>
                <w:color w:val="000000"/>
                <w:sz w:val="20"/>
                <w:szCs w:val="20"/>
              </w:rPr>
              <w:t>Patrones y tasas de cambio de uso de suelo en México</w:t>
            </w:r>
            <w:r>
              <w:rPr>
                <w:color w:val="000000"/>
                <w:sz w:val="20"/>
                <w:szCs w:val="20"/>
              </w:rPr>
              <w:t>. Gaceta ecológica (62): 21-37</w:t>
            </w:r>
          </w:p>
          <w:p w:rsidR="00BF1882" w:rsidRDefault="00BF1882" w:rsidP="00BF1882">
            <w:pPr>
              <w:pStyle w:val="Prrafodelista"/>
              <w:rPr>
                <w:color w:val="000000"/>
                <w:sz w:val="20"/>
                <w:szCs w:val="20"/>
              </w:rPr>
            </w:pPr>
          </w:p>
          <w:p w:rsidR="00BF1882" w:rsidRDefault="00BF1882">
            <w:pPr>
              <w:widowControl w:val="0"/>
              <w:numPr>
                <w:ilvl w:val="0"/>
                <w:numId w:val="2"/>
              </w:numPr>
              <w:pBdr>
                <w:top w:val="nil"/>
                <w:left w:val="nil"/>
                <w:bottom w:val="nil"/>
                <w:right w:val="nil"/>
                <w:between w:val="nil"/>
              </w:pBdr>
              <w:rPr>
                <w:color w:val="000000"/>
                <w:sz w:val="20"/>
                <w:szCs w:val="20"/>
              </w:rPr>
            </w:pPr>
            <w:r>
              <w:rPr>
                <w:b/>
                <w:bCs/>
                <w:color w:val="000000"/>
                <w:sz w:val="20"/>
                <w:szCs w:val="20"/>
              </w:rPr>
              <w:t>Geográfica. En: J. Seguinot Barbosa (ed.) Geonatura. Sistemas de Información Geográfica (SIG) aplicados a las Ciencias Ambientales y de la Salud. San Juan de Puerto Rico. pp. 120-141.</w:t>
            </w:r>
          </w:p>
        </w:tc>
      </w:tr>
    </w:tbl>
    <w:p w:rsidR="0098544E" w:rsidRDefault="0098544E">
      <w:pPr>
        <w:pBdr>
          <w:top w:val="nil"/>
          <w:left w:val="nil"/>
          <w:bottom w:val="nil"/>
          <w:right w:val="nil"/>
          <w:between w:val="nil"/>
        </w:pBdr>
        <w:rPr>
          <w:b/>
          <w:i/>
          <w:color w:val="000000"/>
          <w:sz w:val="20"/>
          <w:szCs w:val="20"/>
        </w:rPr>
      </w:pPr>
    </w:p>
    <w:tbl>
      <w:tblPr>
        <w:tblStyle w:val="a8"/>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0"/>
      </w:tblGrid>
      <w:tr w:rsidR="0098544E">
        <w:trPr>
          <w:trHeight w:val="362"/>
        </w:trPr>
        <w:tc>
          <w:tcPr>
            <w:tcW w:w="9590" w:type="dxa"/>
            <w:shd w:val="clear" w:color="auto" w:fill="EBF1DD"/>
            <w:vAlign w:val="center"/>
          </w:tcPr>
          <w:p w:rsidR="0098544E" w:rsidRDefault="00DE06E7">
            <w:pPr>
              <w:widowControl w:val="0"/>
              <w:pBdr>
                <w:top w:val="nil"/>
                <w:left w:val="nil"/>
                <w:bottom w:val="nil"/>
                <w:right w:val="nil"/>
                <w:between w:val="nil"/>
              </w:pBdr>
              <w:rPr>
                <w:b/>
                <w:i/>
                <w:color w:val="000000"/>
                <w:sz w:val="20"/>
                <w:szCs w:val="20"/>
              </w:rPr>
            </w:pPr>
            <w:r>
              <w:rPr>
                <w:b/>
                <w:color w:val="000000"/>
                <w:sz w:val="20"/>
                <w:szCs w:val="20"/>
              </w:rPr>
              <w:t>Recursos electrónicos</w:t>
            </w:r>
          </w:p>
        </w:tc>
      </w:tr>
      <w:tr w:rsidR="0098544E">
        <w:tc>
          <w:tcPr>
            <w:tcW w:w="9590" w:type="dxa"/>
          </w:tcPr>
          <w:p w:rsidR="0098544E" w:rsidRDefault="0098544E">
            <w:pPr>
              <w:widowControl w:val="0"/>
              <w:pBdr>
                <w:top w:val="nil"/>
                <w:left w:val="nil"/>
                <w:bottom w:val="nil"/>
                <w:right w:val="nil"/>
                <w:between w:val="nil"/>
              </w:pBdr>
              <w:ind w:left="720"/>
              <w:rPr>
                <w:color w:val="000000"/>
                <w:sz w:val="20"/>
                <w:szCs w:val="20"/>
              </w:rPr>
            </w:pPr>
          </w:p>
          <w:p w:rsidR="0098544E" w:rsidRDefault="00DE06E7">
            <w:pPr>
              <w:widowControl w:val="0"/>
              <w:numPr>
                <w:ilvl w:val="0"/>
                <w:numId w:val="6"/>
              </w:numPr>
              <w:pBdr>
                <w:top w:val="nil"/>
                <w:left w:val="nil"/>
                <w:bottom w:val="nil"/>
                <w:right w:val="nil"/>
                <w:between w:val="nil"/>
              </w:pBdr>
              <w:rPr>
                <w:color w:val="000000"/>
                <w:sz w:val="20"/>
                <w:szCs w:val="20"/>
              </w:rPr>
            </w:pPr>
            <w:r w:rsidRPr="000A31B9">
              <w:rPr>
                <w:color w:val="000000"/>
                <w:sz w:val="20"/>
                <w:szCs w:val="20"/>
                <w:lang w:val="en-US"/>
              </w:rPr>
              <w:t xml:space="preserve">Harley, J.B. (s/f) </w:t>
            </w:r>
            <w:r w:rsidRPr="000A31B9">
              <w:rPr>
                <w:b/>
                <w:i/>
                <w:color w:val="000000"/>
                <w:sz w:val="20"/>
                <w:szCs w:val="20"/>
                <w:lang w:val="en-US"/>
              </w:rPr>
              <w:t>The map and the development of the history of cartography</w:t>
            </w:r>
            <w:r w:rsidRPr="000A31B9">
              <w:rPr>
                <w:color w:val="000000"/>
                <w:sz w:val="20"/>
                <w:szCs w:val="20"/>
                <w:lang w:val="en-US"/>
              </w:rPr>
              <w:t xml:space="preserve">. </w:t>
            </w:r>
            <w:r>
              <w:rPr>
                <w:color w:val="000000"/>
                <w:sz w:val="20"/>
                <w:szCs w:val="20"/>
              </w:rPr>
              <w:t xml:space="preserve">Consultado en: </w:t>
            </w:r>
            <w:hyperlink r:id="rId9">
              <w:r>
                <w:rPr>
                  <w:color w:val="0000FF"/>
                  <w:sz w:val="20"/>
                  <w:szCs w:val="20"/>
                  <w:u w:val="single"/>
                </w:rPr>
                <w:t>http://beu.extension.unicen.edu.ar/xmlui/bitstream/handle/123456789/346/HARLEY%20J.%20B._Historia%20de%20la%20cartograf%C3%ADa_VOLUME1_chapter1.pdf?sequence=1&amp;isAllowed=y</w:t>
              </w:r>
            </w:hyperlink>
            <w:r>
              <w:rPr>
                <w:color w:val="000000"/>
                <w:sz w:val="20"/>
                <w:szCs w:val="20"/>
              </w:rPr>
              <w:t xml:space="preserve"> </w:t>
            </w:r>
          </w:p>
          <w:p w:rsidR="0098544E" w:rsidRDefault="0098544E">
            <w:pPr>
              <w:widowControl w:val="0"/>
              <w:pBdr>
                <w:top w:val="nil"/>
                <w:left w:val="nil"/>
                <w:bottom w:val="nil"/>
                <w:right w:val="nil"/>
                <w:between w:val="nil"/>
              </w:pBdr>
              <w:rPr>
                <w:color w:val="000000"/>
                <w:sz w:val="20"/>
                <w:szCs w:val="20"/>
              </w:rPr>
            </w:pPr>
          </w:p>
          <w:p w:rsidR="0098544E" w:rsidRPr="000A31B9" w:rsidRDefault="00DE06E7">
            <w:pPr>
              <w:widowControl w:val="0"/>
              <w:numPr>
                <w:ilvl w:val="0"/>
                <w:numId w:val="6"/>
              </w:numPr>
              <w:pBdr>
                <w:top w:val="nil"/>
                <w:left w:val="nil"/>
                <w:bottom w:val="nil"/>
                <w:right w:val="nil"/>
                <w:between w:val="nil"/>
              </w:pBdr>
              <w:rPr>
                <w:color w:val="000000"/>
                <w:sz w:val="20"/>
                <w:szCs w:val="20"/>
                <w:lang w:val="en-US"/>
              </w:rPr>
            </w:pPr>
            <w:r w:rsidRPr="000A31B9">
              <w:rPr>
                <w:color w:val="000000"/>
                <w:sz w:val="20"/>
                <w:szCs w:val="20"/>
                <w:lang w:val="en-US"/>
              </w:rPr>
              <w:t xml:space="preserve">Massachusetts Institute of Technology (s/f) </w:t>
            </w:r>
            <w:r w:rsidRPr="000A31B9">
              <w:rPr>
                <w:b/>
                <w:i/>
                <w:color w:val="000000"/>
                <w:sz w:val="20"/>
                <w:szCs w:val="20"/>
                <w:lang w:val="en-US"/>
              </w:rPr>
              <w:t>Lab Exercise 2: thematic mapping in ArcMap</w:t>
            </w:r>
            <w:r w:rsidRPr="000A31B9">
              <w:rPr>
                <w:color w:val="000000"/>
                <w:sz w:val="20"/>
                <w:szCs w:val="20"/>
                <w:lang w:val="en-US"/>
              </w:rPr>
              <w:t xml:space="preserve">. Department of urban studies and planning. Consultado en: </w:t>
            </w:r>
            <w:hyperlink r:id="rId10">
              <w:r w:rsidRPr="000A31B9">
                <w:rPr>
                  <w:color w:val="0000FF"/>
                  <w:sz w:val="20"/>
                  <w:szCs w:val="20"/>
                  <w:u w:val="single"/>
                  <w:lang w:val="en-US"/>
                </w:rPr>
                <w:t>https://ocw.mit.edu/courses/urban-studies-and-planning/11-520-a-workshop-on-geographic-information-systems-fall-2005/labs/lab2.pdf</w:t>
              </w:r>
            </w:hyperlink>
            <w:r w:rsidRPr="000A31B9">
              <w:rPr>
                <w:color w:val="000000"/>
                <w:sz w:val="20"/>
                <w:szCs w:val="20"/>
                <w:lang w:val="en-US"/>
              </w:rPr>
              <w:t xml:space="preserve"> </w:t>
            </w:r>
          </w:p>
          <w:p w:rsidR="0098544E" w:rsidRPr="000A31B9" w:rsidRDefault="0098544E">
            <w:pPr>
              <w:widowControl w:val="0"/>
              <w:pBdr>
                <w:top w:val="nil"/>
                <w:left w:val="nil"/>
                <w:bottom w:val="nil"/>
                <w:right w:val="nil"/>
                <w:between w:val="nil"/>
              </w:pBdr>
              <w:rPr>
                <w:color w:val="000000"/>
                <w:sz w:val="20"/>
                <w:szCs w:val="20"/>
                <w:lang w:val="en-US"/>
              </w:rPr>
            </w:pPr>
          </w:p>
          <w:p w:rsidR="0098544E" w:rsidRDefault="00DE06E7">
            <w:pPr>
              <w:widowControl w:val="0"/>
              <w:numPr>
                <w:ilvl w:val="0"/>
                <w:numId w:val="6"/>
              </w:numPr>
              <w:pBdr>
                <w:top w:val="nil"/>
                <w:left w:val="nil"/>
                <w:bottom w:val="nil"/>
                <w:right w:val="nil"/>
                <w:between w:val="nil"/>
              </w:pBdr>
              <w:rPr>
                <w:color w:val="000000"/>
                <w:sz w:val="20"/>
                <w:szCs w:val="20"/>
              </w:rPr>
            </w:pPr>
            <w:r w:rsidRPr="000A31B9">
              <w:rPr>
                <w:color w:val="000000"/>
                <w:sz w:val="20"/>
                <w:szCs w:val="20"/>
                <w:lang w:val="en-US"/>
              </w:rPr>
              <w:t xml:space="preserve">United Nations (2019) </w:t>
            </w:r>
            <w:r w:rsidRPr="000A31B9">
              <w:rPr>
                <w:b/>
                <w:i/>
                <w:color w:val="000000"/>
                <w:sz w:val="20"/>
                <w:szCs w:val="20"/>
                <w:lang w:val="en-US"/>
              </w:rPr>
              <w:t>Geospatial information section</w:t>
            </w:r>
            <w:r w:rsidRPr="000A31B9">
              <w:rPr>
                <w:color w:val="000000"/>
                <w:sz w:val="20"/>
                <w:szCs w:val="20"/>
                <w:lang w:val="en-US"/>
              </w:rPr>
              <w:t xml:space="preserve">. </w:t>
            </w:r>
            <w:r>
              <w:rPr>
                <w:color w:val="000000"/>
                <w:sz w:val="20"/>
                <w:szCs w:val="20"/>
              </w:rPr>
              <w:t xml:space="preserve">Consultado en: </w:t>
            </w:r>
            <w:hyperlink r:id="rId11">
              <w:r>
                <w:rPr>
                  <w:color w:val="0000FF"/>
                  <w:sz w:val="20"/>
                  <w:szCs w:val="20"/>
                  <w:u w:val="single"/>
                </w:rPr>
                <w:t>https://www.un.org/Depts/Cartographic/english/htmain.htm</w:t>
              </w:r>
            </w:hyperlink>
            <w:r>
              <w:rPr>
                <w:color w:val="000000"/>
                <w:sz w:val="20"/>
                <w:szCs w:val="20"/>
              </w:rPr>
              <w:t xml:space="preserve"> </w:t>
            </w:r>
          </w:p>
          <w:p w:rsidR="0098544E" w:rsidRDefault="0098544E">
            <w:pPr>
              <w:widowControl w:val="0"/>
              <w:pBdr>
                <w:top w:val="nil"/>
                <w:left w:val="nil"/>
                <w:bottom w:val="nil"/>
                <w:right w:val="nil"/>
                <w:between w:val="nil"/>
              </w:pBdr>
              <w:rPr>
                <w:color w:val="000000"/>
                <w:sz w:val="20"/>
                <w:szCs w:val="20"/>
              </w:rPr>
            </w:pPr>
          </w:p>
          <w:p w:rsidR="0098544E" w:rsidRDefault="00DE06E7">
            <w:pPr>
              <w:widowControl w:val="0"/>
              <w:numPr>
                <w:ilvl w:val="0"/>
                <w:numId w:val="6"/>
              </w:numPr>
              <w:pBdr>
                <w:top w:val="nil"/>
                <w:left w:val="nil"/>
                <w:bottom w:val="nil"/>
                <w:right w:val="nil"/>
                <w:between w:val="nil"/>
              </w:pBdr>
              <w:rPr>
                <w:color w:val="000000"/>
                <w:sz w:val="20"/>
                <w:szCs w:val="20"/>
              </w:rPr>
            </w:pPr>
            <w:r w:rsidRPr="000A31B9">
              <w:rPr>
                <w:color w:val="000000"/>
                <w:sz w:val="20"/>
                <w:szCs w:val="20"/>
                <w:lang w:val="en-US"/>
              </w:rPr>
              <w:t xml:space="preserve">Vanderbei, R. J. (2004) </w:t>
            </w:r>
            <w:r w:rsidRPr="000A31B9">
              <w:rPr>
                <w:b/>
                <w:i/>
                <w:color w:val="000000"/>
                <w:sz w:val="20"/>
                <w:szCs w:val="20"/>
                <w:lang w:val="en-US"/>
              </w:rPr>
              <w:t>Election 2004 Results. The changing colors of America (1960- 2004).</w:t>
            </w:r>
            <w:r w:rsidRPr="000A31B9">
              <w:rPr>
                <w:color w:val="000000"/>
                <w:sz w:val="20"/>
                <w:szCs w:val="20"/>
                <w:lang w:val="en-US"/>
              </w:rPr>
              <w:t xml:space="preserve"> </w:t>
            </w:r>
            <w:r>
              <w:rPr>
                <w:color w:val="000000"/>
                <w:sz w:val="20"/>
                <w:szCs w:val="20"/>
              </w:rPr>
              <w:t xml:space="preserve">Creative commons Consultado en: </w:t>
            </w:r>
            <w:hyperlink r:id="rId12">
              <w:r>
                <w:rPr>
                  <w:color w:val="0000FF"/>
                  <w:sz w:val="20"/>
                  <w:szCs w:val="20"/>
                  <w:u w:val="single"/>
                </w:rPr>
                <w:t>https://vanderbei.princeton.edu/JAVA/election2004/</w:t>
              </w:r>
            </w:hyperlink>
            <w:r>
              <w:rPr>
                <w:color w:val="000000"/>
                <w:sz w:val="20"/>
                <w:szCs w:val="20"/>
              </w:rPr>
              <w:t xml:space="preserve"> </w:t>
            </w:r>
          </w:p>
          <w:p w:rsidR="0098544E" w:rsidRDefault="0098544E">
            <w:pPr>
              <w:widowControl w:val="0"/>
              <w:pBdr>
                <w:top w:val="nil"/>
                <w:left w:val="nil"/>
                <w:bottom w:val="nil"/>
                <w:right w:val="nil"/>
                <w:between w:val="nil"/>
              </w:pBdr>
              <w:rPr>
                <w:color w:val="000000"/>
                <w:sz w:val="20"/>
                <w:szCs w:val="20"/>
              </w:rPr>
            </w:pPr>
          </w:p>
          <w:p w:rsidR="0098544E" w:rsidRDefault="0098544E">
            <w:pPr>
              <w:widowControl w:val="0"/>
              <w:pBdr>
                <w:top w:val="nil"/>
                <w:left w:val="nil"/>
                <w:bottom w:val="nil"/>
                <w:right w:val="nil"/>
                <w:between w:val="nil"/>
              </w:pBdr>
              <w:rPr>
                <w:b/>
                <w:i/>
                <w:color w:val="000000"/>
                <w:sz w:val="20"/>
                <w:szCs w:val="20"/>
              </w:rPr>
            </w:pPr>
          </w:p>
        </w:tc>
      </w:tr>
    </w:tbl>
    <w:p w:rsidR="0098544E" w:rsidRDefault="0098544E">
      <w:pPr>
        <w:pBdr>
          <w:top w:val="nil"/>
          <w:left w:val="nil"/>
          <w:bottom w:val="nil"/>
          <w:right w:val="nil"/>
          <w:between w:val="nil"/>
        </w:pBdr>
        <w:rPr>
          <w:b/>
          <w:i/>
          <w:color w:val="000000"/>
          <w:sz w:val="20"/>
          <w:szCs w:val="20"/>
        </w:rPr>
      </w:pPr>
    </w:p>
    <w:sectPr w:rsidR="0098544E">
      <w:headerReference w:type="even" r:id="rId13"/>
      <w:headerReference w:type="default" r:id="rId14"/>
      <w:footerReference w:type="even" r:id="rId15"/>
      <w:footerReference w:type="default" r:id="rId16"/>
      <w:pgSz w:w="12240" w:h="15840"/>
      <w:pgMar w:top="960" w:right="1320" w:bottom="1460" w:left="1320" w:header="15" w:footer="10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D96" w:rsidRDefault="00885D96">
      <w:r>
        <w:separator/>
      </w:r>
    </w:p>
  </w:endnote>
  <w:endnote w:type="continuationSeparator" w:id="0">
    <w:p w:rsidR="00885D96" w:rsidRDefault="0088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4E" w:rsidRDefault="0098544E">
    <w:pPr>
      <w:pBdr>
        <w:top w:val="nil"/>
        <w:left w:val="nil"/>
        <w:bottom w:val="nil"/>
        <w:right w:val="nil"/>
        <w:between w:val="nil"/>
      </w:pBdr>
      <w:spacing w:line="276" w:lineRule="auto"/>
      <w:rPr>
        <w:color w:val="000000"/>
        <w:sz w:val="12"/>
        <w:szCs w:val="12"/>
      </w:rPr>
    </w:pPr>
  </w:p>
  <w:tbl>
    <w:tblPr>
      <w:tblStyle w:val="aa"/>
      <w:tblW w:w="9470" w:type="dxa"/>
      <w:tblBorders>
        <w:top w:val="nil"/>
        <w:left w:val="nil"/>
        <w:bottom w:val="nil"/>
        <w:right w:val="nil"/>
        <w:insideH w:val="nil"/>
        <w:insideV w:val="nil"/>
      </w:tblBorders>
      <w:tblLayout w:type="fixed"/>
      <w:tblLook w:val="0400" w:firstRow="0" w:lastRow="0" w:firstColumn="0" w:lastColumn="0" w:noHBand="0" w:noVBand="1"/>
    </w:tblPr>
    <w:tblGrid>
      <w:gridCol w:w="4735"/>
      <w:gridCol w:w="4735"/>
    </w:tblGrid>
    <w:tr w:rsidR="0098544E">
      <w:trPr>
        <w:trHeight w:val="703"/>
      </w:trPr>
      <w:tc>
        <w:tcPr>
          <w:tcW w:w="4735" w:type="dxa"/>
        </w:tcPr>
        <w:p w:rsidR="0098544E" w:rsidRDefault="00DE06E7">
          <w:pPr>
            <w:widowControl w:val="0"/>
            <w:pBdr>
              <w:top w:val="nil"/>
              <w:left w:val="nil"/>
              <w:bottom w:val="nil"/>
              <w:right w:val="nil"/>
              <w:between w:val="nil"/>
            </w:pBdr>
            <w:tabs>
              <w:tab w:val="center" w:pos="4419"/>
              <w:tab w:val="right" w:pos="8838"/>
            </w:tabs>
            <w:rPr>
              <w:color w:val="000000"/>
            </w:rPr>
          </w:pPr>
          <w:r>
            <w:rPr>
              <w:noProof/>
              <w:lang w:val="es-MX" w:eastAsia="es-MX" w:bidi="ar-SA"/>
            </w:rPr>
            <w:drawing>
              <wp:anchor distT="0" distB="0" distL="114300" distR="114300" simplePos="0" relativeHeight="251661312" behindDoc="0" locked="0" layoutInCell="1" hidden="0" allowOverlap="1">
                <wp:simplePos x="0" y="0"/>
                <wp:positionH relativeFrom="column">
                  <wp:posOffset>-20954</wp:posOffset>
                </wp:positionH>
                <wp:positionV relativeFrom="paragraph">
                  <wp:posOffset>0</wp:posOffset>
                </wp:positionV>
                <wp:extent cx="1809750" cy="392430"/>
                <wp:effectExtent l="0" t="0" r="0" b="0"/>
                <wp:wrapSquare wrapText="bothSides" distT="0" distB="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9195" r="2604" b="36462"/>
                        <a:stretch>
                          <a:fillRect/>
                        </a:stretch>
                      </pic:blipFill>
                      <pic:spPr>
                        <a:xfrm>
                          <a:off x="0" y="0"/>
                          <a:ext cx="1809750" cy="392430"/>
                        </a:xfrm>
                        <a:prstGeom prst="rect">
                          <a:avLst/>
                        </a:prstGeom>
                        <a:ln/>
                      </pic:spPr>
                    </pic:pic>
                  </a:graphicData>
                </a:graphic>
              </wp:anchor>
            </w:drawing>
          </w:r>
        </w:p>
      </w:tc>
      <w:tc>
        <w:tcPr>
          <w:tcW w:w="4735" w:type="dxa"/>
        </w:tcPr>
        <w:p w:rsidR="0098544E" w:rsidRDefault="00DE06E7">
          <w:pPr>
            <w:widowControl w:val="0"/>
            <w:pBdr>
              <w:top w:val="nil"/>
              <w:left w:val="nil"/>
              <w:bottom w:val="nil"/>
              <w:right w:val="nil"/>
              <w:between w:val="nil"/>
            </w:pBdr>
            <w:tabs>
              <w:tab w:val="center" w:pos="4419"/>
              <w:tab w:val="right" w:pos="8838"/>
            </w:tabs>
            <w:jc w:val="right"/>
            <w:rPr>
              <w:color w:val="000000"/>
            </w:rPr>
          </w:pPr>
          <w:r>
            <w:rPr>
              <w:b/>
              <w:color w:val="000000"/>
              <w:sz w:val="16"/>
              <w:szCs w:val="16"/>
            </w:rPr>
            <w:t>INSTITUTO DE ESTUDIOS SUPERIORES DE LA CIUDAD DE MÉXICO “ROSARIO CASTELLANOS</w:t>
          </w:r>
        </w:p>
        <w:p w:rsidR="0098544E" w:rsidRDefault="0098544E">
          <w:pPr>
            <w:widowControl w:val="0"/>
            <w:pBdr>
              <w:top w:val="nil"/>
              <w:left w:val="nil"/>
              <w:bottom w:val="nil"/>
              <w:right w:val="nil"/>
              <w:between w:val="nil"/>
            </w:pBdr>
            <w:tabs>
              <w:tab w:val="center" w:pos="4419"/>
              <w:tab w:val="right" w:pos="8838"/>
            </w:tabs>
            <w:rPr>
              <w:color w:val="000000"/>
            </w:rPr>
          </w:pPr>
        </w:p>
      </w:tc>
    </w:tr>
  </w:tbl>
  <w:p w:rsidR="0098544E" w:rsidRDefault="0098544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4E" w:rsidRDefault="0098544E">
    <w:pPr>
      <w:pBdr>
        <w:top w:val="nil"/>
        <w:left w:val="nil"/>
        <w:bottom w:val="nil"/>
        <w:right w:val="nil"/>
        <w:between w:val="nil"/>
      </w:pBdr>
      <w:spacing w:line="276" w:lineRule="auto"/>
      <w:rPr>
        <w:color w:val="000000"/>
        <w:sz w:val="20"/>
        <w:szCs w:val="20"/>
      </w:rPr>
    </w:pPr>
  </w:p>
  <w:tbl>
    <w:tblPr>
      <w:tblStyle w:val="a9"/>
      <w:tblW w:w="9470" w:type="dxa"/>
      <w:tblBorders>
        <w:top w:val="nil"/>
        <w:left w:val="nil"/>
        <w:bottom w:val="nil"/>
        <w:right w:val="nil"/>
        <w:insideH w:val="nil"/>
        <w:insideV w:val="nil"/>
      </w:tblBorders>
      <w:tblLayout w:type="fixed"/>
      <w:tblLook w:val="0400" w:firstRow="0" w:lastRow="0" w:firstColumn="0" w:lastColumn="0" w:noHBand="0" w:noVBand="1"/>
    </w:tblPr>
    <w:tblGrid>
      <w:gridCol w:w="4735"/>
      <w:gridCol w:w="4735"/>
    </w:tblGrid>
    <w:tr w:rsidR="0098544E">
      <w:trPr>
        <w:trHeight w:val="703"/>
      </w:trPr>
      <w:tc>
        <w:tcPr>
          <w:tcW w:w="4735" w:type="dxa"/>
        </w:tcPr>
        <w:p w:rsidR="0098544E" w:rsidRDefault="00DE06E7">
          <w:pPr>
            <w:widowControl w:val="0"/>
            <w:pBdr>
              <w:top w:val="nil"/>
              <w:left w:val="nil"/>
              <w:bottom w:val="nil"/>
              <w:right w:val="nil"/>
              <w:between w:val="nil"/>
            </w:pBdr>
            <w:tabs>
              <w:tab w:val="center" w:pos="4419"/>
              <w:tab w:val="right" w:pos="8838"/>
            </w:tabs>
            <w:rPr>
              <w:color w:val="000000"/>
            </w:rPr>
          </w:pPr>
          <w:r>
            <w:rPr>
              <w:noProof/>
              <w:lang w:val="es-MX" w:eastAsia="es-MX" w:bidi="ar-SA"/>
            </w:rPr>
            <w:drawing>
              <wp:anchor distT="0" distB="0" distL="114300" distR="114300" simplePos="0" relativeHeight="251660288" behindDoc="0" locked="0" layoutInCell="1" hidden="0" allowOverlap="1">
                <wp:simplePos x="0" y="0"/>
                <wp:positionH relativeFrom="column">
                  <wp:posOffset>-20954</wp:posOffset>
                </wp:positionH>
                <wp:positionV relativeFrom="paragraph">
                  <wp:posOffset>0</wp:posOffset>
                </wp:positionV>
                <wp:extent cx="1809750" cy="392430"/>
                <wp:effectExtent l="0" t="0" r="0" b="0"/>
                <wp:wrapSquare wrapText="bothSides" distT="0" distB="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9195" r="2604" b="36462"/>
                        <a:stretch>
                          <a:fillRect/>
                        </a:stretch>
                      </pic:blipFill>
                      <pic:spPr>
                        <a:xfrm>
                          <a:off x="0" y="0"/>
                          <a:ext cx="1809750" cy="392430"/>
                        </a:xfrm>
                        <a:prstGeom prst="rect">
                          <a:avLst/>
                        </a:prstGeom>
                        <a:ln/>
                      </pic:spPr>
                    </pic:pic>
                  </a:graphicData>
                </a:graphic>
              </wp:anchor>
            </w:drawing>
          </w:r>
        </w:p>
      </w:tc>
      <w:tc>
        <w:tcPr>
          <w:tcW w:w="4735" w:type="dxa"/>
        </w:tcPr>
        <w:p w:rsidR="0098544E" w:rsidRDefault="00DE06E7">
          <w:pPr>
            <w:widowControl w:val="0"/>
            <w:pBdr>
              <w:top w:val="nil"/>
              <w:left w:val="nil"/>
              <w:bottom w:val="nil"/>
              <w:right w:val="nil"/>
              <w:between w:val="nil"/>
            </w:pBdr>
            <w:tabs>
              <w:tab w:val="center" w:pos="4419"/>
              <w:tab w:val="right" w:pos="8838"/>
            </w:tabs>
            <w:jc w:val="right"/>
            <w:rPr>
              <w:color w:val="000000"/>
            </w:rPr>
          </w:pPr>
          <w:r>
            <w:rPr>
              <w:b/>
              <w:color w:val="000000"/>
              <w:sz w:val="16"/>
              <w:szCs w:val="16"/>
            </w:rPr>
            <w:t>INSTITUTO DE ESTUDIOS SUPERIORES DE LA CIUDAD DE MÉXICO “ROSARIO CASTELLANOS</w:t>
          </w:r>
        </w:p>
        <w:p w:rsidR="0098544E" w:rsidRDefault="0098544E">
          <w:pPr>
            <w:widowControl w:val="0"/>
            <w:pBdr>
              <w:top w:val="nil"/>
              <w:left w:val="nil"/>
              <w:bottom w:val="nil"/>
              <w:right w:val="nil"/>
              <w:between w:val="nil"/>
            </w:pBdr>
            <w:tabs>
              <w:tab w:val="center" w:pos="4419"/>
              <w:tab w:val="right" w:pos="8838"/>
            </w:tabs>
            <w:rPr>
              <w:color w:val="000000"/>
            </w:rPr>
          </w:pPr>
        </w:p>
      </w:tc>
    </w:tr>
  </w:tbl>
  <w:p w:rsidR="0098544E" w:rsidRDefault="0098544E">
    <w:pPr>
      <w:pBdr>
        <w:top w:val="nil"/>
        <w:left w:val="nil"/>
        <w:bottom w:val="nil"/>
        <w:right w:val="nil"/>
        <w:between w:val="nil"/>
      </w:pBdr>
      <w:tabs>
        <w:tab w:val="center" w:pos="4419"/>
        <w:tab w:val="right" w:pos="8838"/>
      </w:tabs>
      <w:rPr>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D96" w:rsidRDefault="00885D96">
      <w:r>
        <w:separator/>
      </w:r>
    </w:p>
  </w:footnote>
  <w:footnote w:type="continuationSeparator" w:id="0">
    <w:p w:rsidR="00885D96" w:rsidRDefault="00885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4E" w:rsidRDefault="00DE06E7">
    <w:pPr>
      <w:pBdr>
        <w:top w:val="nil"/>
        <w:left w:val="nil"/>
        <w:bottom w:val="nil"/>
        <w:right w:val="nil"/>
        <w:between w:val="nil"/>
      </w:pBdr>
      <w:spacing w:line="14" w:lineRule="auto"/>
      <w:rPr>
        <w:color w:val="000000"/>
        <w:sz w:val="20"/>
        <w:szCs w:val="20"/>
      </w:rPr>
    </w:pPr>
    <w:r>
      <w:rPr>
        <w:noProof/>
        <w:color w:val="000000"/>
        <w:sz w:val="18"/>
        <w:szCs w:val="18"/>
        <w:lang w:val="es-MX" w:eastAsia="es-MX" w:bidi="ar-SA"/>
      </w:rPr>
      <w:drawing>
        <wp:anchor distT="0" distB="0" distL="0" distR="0" simplePos="0" relativeHeight="251659264" behindDoc="0" locked="0" layoutInCell="1" hidden="0" allowOverlap="1">
          <wp:simplePos x="0" y="0"/>
          <wp:positionH relativeFrom="page">
            <wp:posOffset>0</wp:posOffset>
          </wp:positionH>
          <wp:positionV relativeFrom="page">
            <wp:posOffset>9525</wp:posOffset>
          </wp:positionV>
          <wp:extent cx="7772400" cy="419100"/>
          <wp:effectExtent l="0" t="0" r="0" b="0"/>
          <wp:wrapSquare wrapText="bothSides" distT="0" distB="0" distL="0" distR="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41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4E" w:rsidRDefault="00DE06E7">
    <w:pPr>
      <w:pBdr>
        <w:top w:val="nil"/>
        <w:left w:val="nil"/>
        <w:bottom w:val="nil"/>
        <w:right w:val="nil"/>
        <w:between w:val="nil"/>
      </w:pBdr>
      <w:spacing w:line="14" w:lineRule="auto"/>
      <w:rPr>
        <w:color w:val="000000"/>
        <w:sz w:val="20"/>
        <w:szCs w:val="20"/>
      </w:rPr>
    </w:pPr>
    <w:r>
      <w:rPr>
        <w:noProof/>
        <w:color w:val="000000"/>
        <w:sz w:val="18"/>
        <w:szCs w:val="18"/>
        <w:lang w:val="es-MX" w:eastAsia="es-MX" w:bidi="ar-SA"/>
      </w:rPr>
      <w:drawing>
        <wp:anchor distT="0" distB="0" distL="0" distR="0" simplePos="0" relativeHeight="251658240" behindDoc="0" locked="0" layoutInCell="1" hidden="0" allowOverlap="1">
          <wp:simplePos x="0" y="0"/>
          <wp:positionH relativeFrom="page">
            <wp:posOffset>0</wp:posOffset>
          </wp:positionH>
          <wp:positionV relativeFrom="page">
            <wp:posOffset>9525</wp:posOffset>
          </wp:positionV>
          <wp:extent cx="7772400" cy="419100"/>
          <wp:effectExtent l="0" t="0" r="0" b="0"/>
          <wp:wrapSquare wrapText="bothSides" distT="0" distB="0" distL="0" distR="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419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4075"/>
    <w:multiLevelType w:val="multilevel"/>
    <w:tmpl w:val="244A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0397"/>
    <w:multiLevelType w:val="multilevel"/>
    <w:tmpl w:val="D7D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B19B6"/>
    <w:multiLevelType w:val="multilevel"/>
    <w:tmpl w:val="32B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84126"/>
    <w:multiLevelType w:val="multilevel"/>
    <w:tmpl w:val="0D92DCC8"/>
    <w:lvl w:ilvl="0">
      <w:start w:val="3"/>
      <w:numFmt w:val="decimal"/>
      <w:lvlText w:val="%1"/>
      <w:lvlJc w:val="left"/>
      <w:pPr>
        <w:ind w:left="360" w:hanging="360"/>
      </w:pPr>
      <w:rPr>
        <w:rFonts w:hint="default"/>
      </w:rPr>
    </w:lvl>
    <w:lvl w:ilvl="1">
      <w:start w:val="1"/>
      <w:numFmt w:val="decimal"/>
      <w:lvlText w:val="%1.%2"/>
      <w:lvlJc w:val="left"/>
      <w:pPr>
        <w:ind w:left="1187" w:hanging="360"/>
      </w:pPr>
      <w:rPr>
        <w:rFonts w:hint="default"/>
      </w:rPr>
    </w:lvl>
    <w:lvl w:ilvl="2">
      <w:start w:val="1"/>
      <w:numFmt w:val="decimal"/>
      <w:lvlText w:val="%1.%2.%3"/>
      <w:lvlJc w:val="left"/>
      <w:pPr>
        <w:ind w:left="2374" w:hanging="720"/>
      </w:pPr>
      <w:rPr>
        <w:rFonts w:hint="default"/>
      </w:rPr>
    </w:lvl>
    <w:lvl w:ilvl="3">
      <w:start w:val="1"/>
      <w:numFmt w:val="decimal"/>
      <w:lvlText w:val="%1.%2.%3.%4"/>
      <w:lvlJc w:val="left"/>
      <w:pPr>
        <w:ind w:left="3201" w:hanging="720"/>
      </w:pPr>
      <w:rPr>
        <w:rFonts w:hint="default"/>
      </w:rPr>
    </w:lvl>
    <w:lvl w:ilvl="4">
      <w:start w:val="1"/>
      <w:numFmt w:val="decimal"/>
      <w:lvlText w:val="%1.%2.%3.%4.%5"/>
      <w:lvlJc w:val="left"/>
      <w:pPr>
        <w:ind w:left="4388" w:hanging="1080"/>
      </w:pPr>
      <w:rPr>
        <w:rFonts w:hint="default"/>
      </w:rPr>
    </w:lvl>
    <w:lvl w:ilvl="5">
      <w:start w:val="1"/>
      <w:numFmt w:val="decimal"/>
      <w:lvlText w:val="%1.%2.%3.%4.%5.%6"/>
      <w:lvlJc w:val="left"/>
      <w:pPr>
        <w:ind w:left="5215" w:hanging="1080"/>
      </w:pPr>
      <w:rPr>
        <w:rFonts w:hint="default"/>
      </w:rPr>
    </w:lvl>
    <w:lvl w:ilvl="6">
      <w:start w:val="1"/>
      <w:numFmt w:val="decimal"/>
      <w:lvlText w:val="%1.%2.%3.%4.%5.%6.%7"/>
      <w:lvlJc w:val="left"/>
      <w:pPr>
        <w:ind w:left="6402" w:hanging="1440"/>
      </w:pPr>
      <w:rPr>
        <w:rFonts w:hint="default"/>
      </w:rPr>
    </w:lvl>
    <w:lvl w:ilvl="7">
      <w:start w:val="1"/>
      <w:numFmt w:val="decimal"/>
      <w:lvlText w:val="%1.%2.%3.%4.%5.%6.%7.%8"/>
      <w:lvlJc w:val="left"/>
      <w:pPr>
        <w:ind w:left="7229" w:hanging="1440"/>
      </w:pPr>
      <w:rPr>
        <w:rFonts w:hint="default"/>
      </w:rPr>
    </w:lvl>
    <w:lvl w:ilvl="8">
      <w:start w:val="1"/>
      <w:numFmt w:val="decimal"/>
      <w:lvlText w:val="%1.%2.%3.%4.%5.%6.%7.%8.%9"/>
      <w:lvlJc w:val="left"/>
      <w:pPr>
        <w:ind w:left="8416" w:hanging="1800"/>
      </w:pPr>
      <w:rPr>
        <w:rFonts w:hint="default"/>
      </w:rPr>
    </w:lvl>
  </w:abstractNum>
  <w:abstractNum w:abstractNumId="4" w15:restartNumberingAfterBreak="0">
    <w:nsid w:val="0F8A6186"/>
    <w:multiLevelType w:val="multilevel"/>
    <w:tmpl w:val="149C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F5641"/>
    <w:multiLevelType w:val="multilevel"/>
    <w:tmpl w:val="A03CA3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8975C6"/>
    <w:multiLevelType w:val="multilevel"/>
    <w:tmpl w:val="E7AC5C5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72471D"/>
    <w:multiLevelType w:val="multilevel"/>
    <w:tmpl w:val="ED5C6BD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9D7D0E"/>
    <w:multiLevelType w:val="multilevel"/>
    <w:tmpl w:val="909050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4F4CF9"/>
    <w:multiLevelType w:val="multilevel"/>
    <w:tmpl w:val="3FA4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A4C30"/>
    <w:multiLevelType w:val="multilevel"/>
    <w:tmpl w:val="2884D40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856D7C"/>
    <w:multiLevelType w:val="multilevel"/>
    <w:tmpl w:val="EEF6E43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C633BD"/>
    <w:multiLevelType w:val="multilevel"/>
    <w:tmpl w:val="1C600F88"/>
    <w:lvl w:ilvl="0">
      <w:start w:val="1"/>
      <w:numFmt w:val="bullet"/>
      <w:lvlText w:val="●"/>
      <w:lvlJc w:val="left"/>
      <w:pPr>
        <w:ind w:left="728" w:hanging="360"/>
      </w:pPr>
      <w:rPr>
        <w:rFonts w:ascii="Noto Sans Symbols" w:eastAsia="Noto Sans Symbols" w:hAnsi="Noto Sans Symbols" w:cs="Noto Sans Symbols"/>
      </w:rPr>
    </w:lvl>
    <w:lvl w:ilvl="1">
      <w:start w:val="1"/>
      <w:numFmt w:val="bullet"/>
      <w:lvlText w:val="o"/>
      <w:lvlJc w:val="left"/>
      <w:pPr>
        <w:ind w:left="1448" w:hanging="360"/>
      </w:pPr>
      <w:rPr>
        <w:rFonts w:ascii="Courier New" w:eastAsia="Courier New" w:hAnsi="Courier New" w:cs="Courier New"/>
      </w:rPr>
    </w:lvl>
    <w:lvl w:ilvl="2">
      <w:start w:val="1"/>
      <w:numFmt w:val="bullet"/>
      <w:lvlText w:val="▪"/>
      <w:lvlJc w:val="left"/>
      <w:pPr>
        <w:ind w:left="2168" w:hanging="360"/>
      </w:pPr>
      <w:rPr>
        <w:rFonts w:ascii="Noto Sans Symbols" w:eastAsia="Noto Sans Symbols" w:hAnsi="Noto Sans Symbols" w:cs="Noto Sans Symbols"/>
      </w:rPr>
    </w:lvl>
    <w:lvl w:ilvl="3">
      <w:start w:val="1"/>
      <w:numFmt w:val="bullet"/>
      <w:lvlText w:val="●"/>
      <w:lvlJc w:val="left"/>
      <w:pPr>
        <w:ind w:left="2888" w:hanging="360"/>
      </w:pPr>
      <w:rPr>
        <w:rFonts w:ascii="Noto Sans Symbols" w:eastAsia="Noto Sans Symbols" w:hAnsi="Noto Sans Symbols" w:cs="Noto Sans Symbols"/>
      </w:rPr>
    </w:lvl>
    <w:lvl w:ilvl="4">
      <w:start w:val="1"/>
      <w:numFmt w:val="bullet"/>
      <w:lvlText w:val="o"/>
      <w:lvlJc w:val="left"/>
      <w:pPr>
        <w:ind w:left="3608" w:hanging="360"/>
      </w:pPr>
      <w:rPr>
        <w:rFonts w:ascii="Courier New" w:eastAsia="Courier New" w:hAnsi="Courier New" w:cs="Courier New"/>
      </w:rPr>
    </w:lvl>
    <w:lvl w:ilvl="5">
      <w:start w:val="1"/>
      <w:numFmt w:val="bullet"/>
      <w:lvlText w:val="▪"/>
      <w:lvlJc w:val="left"/>
      <w:pPr>
        <w:ind w:left="4328" w:hanging="360"/>
      </w:pPr>
      <w:rPr>
        <w:rFonts w:ascii="Noto Sans Symbols" w:eastAsia="Noto Sans Symbols" w:hAnsi="Noto Sans Symbols" w:cs="Noto Sans Symbols"/>
      </w:rPr>
    </w:lvl>
    <w:lvl w:ilvl="6">
      <w:start w:val="1"/>
      <w:numFmt w:val="bullet"/>
      <w:lvlText w:val="●"/>
      <w:lvlJc w:val="left"/>
      <w:pPr>
        <w:ind w:left="5048" w:hanging="360"/>
      </w:pPr>
      <w:rPr>
        <w:rFonts w:ascii="Noto Sans Symbols" w:eastAsia="Noto Sans Symbols" w:hAnsi="Noto Sans Symbols" w:cs="Noto Sans Symbols"/>
      </w:rPr>
    </w:lvl>
    <w:lvl w:ilvl="7">
      <w:start w:val="1"/>
      <w:numFmt w:val="bullet"/>
      <w:lvlText w:val="o"/>
      <w:lvlJc w:val="left"/>
      <w:pPr>
        <w:ind w:left="5768" w:hanging="360"/>
      </w:pPr>
      <w:rPr>
        <w:rFonts w:ascii="Courier New" w:eastAsia="Courier New" w:hAnsi="Courier New" w:cs="Courier New"/>
      </w:rPr>
    </w:lvl>
    <w:lvl w:ilvl="8">
      <w:start w:val="1"/>
      <w:numFmt w:val="bullet"/>
      <w:lvlText w:val="▪"/>
      <w:lvlJc w:val="left"/>
      <w:pPr>
        <w:ind w:left="6488" w:hanging="360"/>
      </w:pPr>
      <w:rPr>
        <w:rFonts w:ascii="Noto Sans Symbols" w:eastAsia="Noto Sans Symbols" w:hAnsi="Noto Sans Symbols" w:cs="Noto Sans Symbols"/>
      </w:rPr>
    </w:lvl>
  </w:abstractNum>
  <w:abstractNum w:abstractNumId="13" w15:restartNumberingAfterBreak="0">
    <w:nsid w:val="2EDE3209"/>
    <w:multiLevelType w:val="multilevel"/>
    <w:tmpl w:val="665A11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E65FD0"/>
    <w:multiLevelType w:val="multilevel"/>
    <w:tmpl w:val="02F6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F6890"/>
    <w:multiLevelType w:val="multilevel"/>
    <w:tmpl w:val="5428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27503"/>
    <w:multiLevelType w:val="multilevel"/>
    <w:tmpl w:val="71924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FFD1083"/>
    <w:multiLevelType w:val="multilevel"/>
    <w:tmpl w:val="253014F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8" w15:restartNumberingAfterBreak="0">
    <w:nsid w:val="41BA4322"/>
    <w:multiLevelType w:val="multilevel"/>
    <w:tmpl w:val="79647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4221B31"/>
    <w:multiLevelType w:val="multilevel"/>
    <w:tmpl w:val="989C138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0" w15:restartNumberingAfterBreak="0">
    <w:nsid w:val="47D57CEE"/>
    <w:multiLevelType w:val="multilevel"/>
    <w:tmpl w:val="362E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460A48"/>
    <w:multiLevelType w:val="multilevel"/>
    <w:tmpl w:val="39642000"/>
    <w:lvl w:ilvl="0">
      <w:start w:val="1"/>
      <w:numFmt w:val="bullet"/>
      <w:lvlText w:val="●"/>
      <w:lvlJc w:val="left"/>
      <w:pPr>
        <w:ind w:left="728" w:hanging="360"/>
      </w:pPr>
      <w:rPr>
        <w:rFonts w:ascii="Noto Sans Symbols" w:eastAsia="Noto Sans Symbols" w:hAnsi="Noto Sans Symbols" w:cs="Noto Sans Symbols"/>
      </w:rPr>
    </w:lvl>
    <w:lvl w:ilvl="1">
      <w:start w:val="1"/>
      <w:numFmt w:val="bullet"/>
      <w:lvlText w:val="o"/>
      <w:lvlJc w:val="left"/>
      <w:pPr>
        <w:ind w:left="1448" w:hanging="360"/>
      </w:pPr>
      <w:rPr>
        <w:rFonts w:ascii="Courier New" w:eastAsia="Courier New" w:hAnsi="Courier New" w:cs="Courier New"/>
      </w:rPr>
    </w:lvl>
    <w:lvl w:ilvl="2">
      <w:start w:val="1"/>
      <w:numFmt w:val="bullet"/>
      <w:lvlText w:val="▪"/>
      <w:lvlJc w:val="left"/>
      <w:pPr>
        <w:ind w:left="2168" w:hanging="360"/>
      </w:pPr>
      <w:rPr>
        <w:rFonts w:ascii="Noto Sans Symbols" w:eastAsia="Noto Sans Symbols" w:hAnsi="Noto Sans Symbols" w:cs="Noto Sans Symbols"/>
      </w:rPr>
    </w:lvl>
    <w:lvl w:ilvl="3">
      <w:start w:val="1"/>
      <w:numFmt w:val="bullet"/>
      <w:lvlText w:val="●"/>
      <w:lvlJc w:val="left"/>
      <w:pPr>
        <w:ind w:left="2888" w:hanging="360"/>
      </w:pPr>
      <w:rPr>
        <w:rFonts w:ascii="Noto Sans Symbols" w:eastAsia="Noto Sans Symbols" w:hAnsi="Noto Sans Symbols" w:cs="Noto Sans Symbols"/>
      </w:rPr>
    </w:lvl>
    <w:lvl w:ilvl="4">
      <w:start w:val="1"/>
      <w:numFmt w:val="bullet"/>
      <w:lvlText w:val="o"/>
      <w:lvlJc w:val="left"/>
      <w:pPr>
        <w:ind w:left="3608" w:hanging="360"/>
      </w:pPr>
      <w:rPr>
        <w:rFonts w:ascii="Courier New" w:eastAsia="Courier New" w:hAnsi="Courier New" w:cs="Courier New"/>
      </w:rPr>
    </w:lvl>
    <w:lvl w:ilvl="5">
      <w:start w:val="1"/>
      <w:numFmt w:val="bullet"/>
      <w:lvlText w:val="▪"/>
      <w:lvlJc w:val="left"/>
      <w:pPr>
        <w:ind w:left="4328" w:hanging="360"/>
      </w:pPr>
      <w:rPr>
        <w:rFonts w:ascii="Noto Sans Symbols" w:eastAsia="Noto Sans Symbols" w:hAnsi="Noto Sans Symbols" w:cs="Noto Sans Symbols"/>
      </w:rPr>
    </w:lvl>
    <w:lvl w:ilvl="6">
      <w:start w:val="1"/>
      <w:numFmt w:val="bullet"/>
      <w:lvlText w:val="●"/>
      <w:lvlJc w:val="left"/>
      <w:pPr>
        <w:ind w:left="5048" w:hanging="360"/>
      </w:pPr>
      <w:rPr>
        <w:rFonts w:ascii="Noto Sans Symbols" w:eastAsia="Noto Sans Symbols" w:hAnsi="Noto Sans Symbols" w:cs="Noto Sans Symbols"/>
      </w:rPr>
    </w:lvl>
    <w:lvl w:ilvl="7">
      <w:start w:val="1"/>
      <w:numFmt w:val="bullet"/>
      <w:lvlText w:val="o"/>
      <w:lvlJc w:val="left"/>
      <w:pPr>
        <w:ind w:left="5768" w:hanging="360"/>
      </w:pPr>
      <w:rPr>
        <w:rFonts w:ascii="Courier New" w:eastAsia="Courier New" w:hAnsi="Courier New" w:cs="Courier New"/>
      </w:rPr>
    </w:lvl>
    <w:lvl w:ilvl="8">
      <w:start w:val="1"/>
      <w:numFmt w:val="bullet"/>
      <w:lvlText w:val="▪"/>
      <w:lvlJc w:val="left"/>
      <w:pPr>
        <w:ind w:left="6488" w:hanging="360"/>
      </w:pPr>
      <w:rPr>
        <w:rFonts w:ascii="Noto Sans Symbols" w:eastAsia="Noto Sans Symbols" w:hAnsi="Noto Sans Symbols" w:cs="Noto Sans Symbols"/>
      </w:rPr>
    </w:lvl>
  </w:abstractNum>
  <w:abstractNum w:abstractNumId="22" w15:restartNumberingAfterBreak="0">
    <w:nsid w:val="4FE83628"/>
    <w:multiLevelType w:val="multilevel"/>
    <w:tmpl w:val="B35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72870"/>
    <w:multiLevelType w:val="multilevel"/>
    <w:tmpl w:val="34AE5C7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4E94246"/>
    <w:multiLevelType w:val="multilevel"/>
    <w:tmpl w:val="6B8A1F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CC292C"/>
    <w:multiLevelType w:val="hybridMultilevel"/>
    <w:tmpl w:val="73424578"/>
    <w:lvl w:ilvl="0" w:tplc="8940F126">
      <w:numFmt w:val="bullet"/>
      <w:lvlText w:val="o"/>
      <w:lvlJc w:val="left"/>
      <w:pPr>
        <w:ind w:left="828" w:hanging="361"/>
      </w:pPr>
      <w:rPr>
        <w:rFonts w:ascii="Courier New" w:eastAsia="Courier New" w:hAnsi="Courier New" w:cs="Courier New" w:hint="default"/>
        <w:w w:val="99"/>
        <w:sz w:val="20"/>
        <w:szCs w:val="20"/>
        <w:lang w:val="es-ES" w:eastAsia="es-ES" w:bidi="es-ES"/>
      </w:rPr>
    </w:lvl>
    <w:lvl w:ilvl="1" w:tplc="06065394">
      <w:numFmt w:val="bullet"/>
      <w:lvlText w:val="•"/>
      <w:lvlJc w:val="left"/>
      <w:pPr>
        <w:ind w:left="1104" w:hanging="361"/>
      </w:pPr>
      <w:rPr>
        <w:rFonts w:hint="default"/>
        <w:lang w:val="es-ES" w:eastAsia="es-ES" w:bidi="es-ES"/>
      </w:rPr>
    </w:lvl>
    <w:lvl w:ilvl="2" w:tplc="BDFAA4D4">
      <w:numFmt w:val="bullet"/>
      <w:lvlText w:val="•"/>
      <w:lvlJc w:val="left"/>
      <w:pPr>
        <w:ind w:left="1389" w:hanging="361"/>
      </w:pPr>
      <w:rPr>
        <w:rFonts w:hint="default"/>
        <w:lang w:val="es-ES" w:eastAsia="es-ES" w:bidi="es-ES"/>
      </w:rPr>
    </w:lvl>
    <w:lvl w:ilvl="3" w:tplc="093207C2">
      <w:numFmt w:val="bullet"/>
      <w:lvlText w:val="•"/>
      <w:lvlJc w:val="left"/>
      <w:pPr>
        <w:ind w:left="1674" w:hanging="361"/>
      </w:pPr>
      <w:rPr>
        <w:rFonts w:hint="default"/>
        <w:lang w:val="es-ES" w:eastAsia="es-ES" w:bidi="es-ES"/>
      </w:rPr>
    </w:lvl>
    <w:lvl w:ilvl="4" w:tplc="1764D974">
      <w:numFmt w:val="bullet"/>
      <w:lvlText w:val="•"/>
      <w:lvlJc w:val="left"/>
      <w:pPr>
        <w:ind w:left="1959" w:hanging="361"/>
      </w:pPr>
      <w:rPr>
        <w:rFonts w:hint="default"/>
        <w:lang w:val="es-ES" w:eastAsia="es-ES" w:bidi="es-ES"/>
      </w:rPr>
    </w:lvl>
    <w:lvl w:ilvl="5" w:tplc="BAF86B52">
      <w:numFmt w:val="bullet"/>
      <w:lvlText w:val="•"/>
      <w:lvlJc w:val="left"/>
      <w:pPr>
        <w:ind w:left="2244" w:hanging="361"/>
      </w:pPr>
      <w:rPr>
        <w:rFonts w:hint="default"/>
        <w:lang w:val="es-ES" w:eastAsia="es-ES" w:bidi="es-ES"/>
      </w:rPr>
    </w:lvl>
    <w:lvl w:ilvl="6" w:tplc="824052FE">
      <w:numFmt w:val="bullet"/>
      <w:lvlText w:val="•"/>
      <w:lvlJc w:val="left"/>
      <w:pPr>
        <w:ind w:left="2529" w:hanging="361"/>
      </w:pPr>
      <w:rPr>
        <w:rFonts w:hint="default"/>
        <w:lang w:val="es-ES" w:eastAsia="es-ES" w:bidi="es-ES"/>
      </w:rPr>
    </w:lvl>
    <w:lvl w:ilvl="7" w:tplc="44A61ED0">
      <w:numFmt w:val="bullet"/>
      <w:lvlText w:val="•"/>
      <w:lvlJc w:val="left"/>
      <w:pPr>
        <w:ind w:left="2814" w:hanging="361"/>
      </w:pPr>
      <w:rPr>
        <w:rFonts w:hint="default"/>
        <w:lang w:val="es-ES" w:eastAsia="es-ES" w:bidi="es-ES"/>
      </w:rPr>
    </w:lvl>
    <w:lvl w:ilvl="8" w:tplc="6A860096">
      <w:numFmt w:val="bullet"/>
      <w:lvlText w:val="•"/>
      <w:lvlJc w:val="left"/>
      <w:pPr>
        <w:ind w:left="3099" w:hanging="361"/>
      </w:pPr>
      <w:rPr>
        <w:rFonts w:hint="default"/>
        <w:lang w:val="es-ES" w:eastAsia="es-ES" w:bidi="es-ES"/>
      </w:rPr>
    </w:lvl>
  </w:abstractNum>
  <w:abstractNum w:abstractNumId="26" w15:restartNumberingAfterBreak="0">
    <w:nsid w:val="55E7442B"/>
    <w:multiLevelType w:val="multilevel"/>
    <w:tmpl w:val="E932E71E"/>
    <w:lvl w:ilvl="0">
      <w:start w:val="1"/>
      <w:numFmt w:val="bullet"/>
      <w:lvlText w:val="-"/>
      <w:lvlJc w:val="left"/>
      <w:pPr>
        <w:ind w:left="720" w:hanging="360"/>
      </w:pPr>
      <w:rPr>
        <w:rFonts w:ascii="Arial" w:eastAsia="Arial" w:hAnsi="Arial" w:cs="Arial"/>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6803CE3"/>
    <w:multiLevelType w:val="multilevel"/>
    <w:tmpl w:val="3D3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82DD7"/>
    <w:multiLevelType w:val="hybridMultilevel"/>
    <w:tmpl w:val="BC5C91D8"/>
    <w:lvl w:ilvl="0" w:tplc="7FB47B3E">
      <w:numFmt w:val="bullet"/>
      <w:lvlText w:val="o"/>
      <w:lvlJc w:val="left"/>
      <w:pPr>
        <w:ind w:left="828" w:hanging="361"/>
      </w:pPr>
      <w:rPr>
        <w:rFonts w:ascii="Courier New" w:eastAsia="Courier New" w:hAnsi="Courier New" w:cs="Courier New" w:hint="default"/>
        <w:w w:val="99"/>
        <w:sz w:val="20"/>
        <w:szCs w:val="20"/>
        <w:lang w:val="es-ES" w:eastAsia="es-ES" w:bidi="es-ES"/>
      </w:rPr>
    </w:lvl>
    <w:lvl w:ilvl="1" w:tplc="A1303286">
      <w:numFmt w:val="bullet"/>
      <w:lvlText w:val="•"/>
      <w:lvlJc w:val="left"/>
      <w:pPr>
        <w:ind w:left="1104" w:hanging="361"/>
      </w:pPr>
      <w:rPr>
        <w:rFonts w:hint="default"/>
        <w:lang w:val="es-ES" w:eastAsia="es-ES" w:bidi="es-ES"/>
      </w:rPr>
    </w:lvl>
    <w:lvl w:ilvl="2" w:tplc="CE32E78E">
      <w:numFmt w:val="bullet"/>
      <w:lvlText w:val="•"/>
      <w:lvlJc w:val="left"/>
      <w:pPr>
        <w:ind w:left="1389" w:hanging="361"/>
      </w:pPr>
      <w:rPr>
        <w:rFonts w:hint="default"/>
        <w:lang w:val="es-ES" w:eastAsia="es-ES" w:bidi="es-ES"/>
      </w:rPr>
    </w:lvl>
    <w:lvl w:ilvl="3" w:tplc="E52E94DC">
      <w:numFmt w:val="bullet"/>
      <w:lvlText w:val="•"/>
      <w:lvlJc w:val="left"/>
      <w:pPr>
        <w:ind w:left="1674" w:hanging="361"/>
      </w:pPr>
      <w:rPr>
        <w:rFonts w:hint="default"/>
        <w:lang w:val="es-ES" w:eastAsia="es-ES" w:bidi="es-ES"/>
      </w:rPr>
    </w:lvl>
    <w:lvl w:ilvl="4" w:tplc="471EB14C">
      <w:numFmt w:val="bullet"/>
      <w:lvlText w:val="•"/>
      <w:lvlJc w:val="left"/>
      <w:pPr>
        <w:ind w:left="1959" w:hanging="361"/>
      </w:pPr>
      <w:rPr>
        <w:rFonts w:hint="default"/>
        <w:lang w:val="es-ES" w:eastAsia="es-ES" w:bidi="es-ES"/>
      </w:rPr>
    </w:lvl>
    <w:lvl w:ilvl="5" w:tplc="56EE7950">
      <w:numFmt w:val="bullet"/>
      <w:lvlText w:val="•"/>
      <w:lvlJc w:val="left"/>
      <w:pPr>
        <w:ind w:left="2244" w:hanging="361"/>
      </w:pPr>
      <w:rPr>
        <w:rFonts w:hint="default"/>
        <w:lang w:val="es-ES" w:eastAsia="es-ES" w:bidi="es-ES"/>
      </w:rPr>
    </w:lvl>
    <w:lvl w:ilvl="6" w:tplc="58148D22">
      <w:numFmt w:val="bullet"/>
      <w:lvlText w:val="•"/>
      <w:lvlJc w:val="left"/>
      <w:pPr>
        <w:ind w:left="2529" w:hanging="361"/>
      </w:pPr>
      <w:rPr>
        <w:rFonts w:hint="default"/>
        <w:lang w:val="es-ES" w:eastAsia="es-ES" w:bidi="es-ES"/>
      </w:rPr>
    </w:lvl>
    <w:lvl w:ilvl="7" w:tplc="CEBCA28C">
      <w:numFmt w:val="bullet"/>
      <w:lvlText w:val="•"/>
      <w:lvlJc w:val="left"/>
      <w:pPr>
        <w:ind w:left="2814" w:hanging="361"/>
      </w:pPr>
      <w:rPr>
        <w:rFonts w:hint="default"/>
        <w:lang w:val="es-ES" w:eastAsia="es-ES" w:bidi="es-ES"/>
      </w:rPr>
    </w:lvl>
    <w:lvl w:ilvl="8" w:tplc="57305CA8">
      <w:numFmt w:val="bullet"/>
      <w:lvlText w:val="•"/>
      <w:lvlJc w:val="left"/>
      <w:pPr>
        <w:ind w:left="3099" w:hanging="361"/>
      </w:pPr>
      <w:rPr>
        <w:rFonts w:hint="default"/>
        <w:lang w:val="es-ES" w:eastAsia="es-ES" w:bidi="es-ES"/>
      </w:rPr>
    </w:lvl>
  </w:abstractNum>
  <w:abstractNum w:abstractNumId="29" w15:restartNumberingAfterBreak="0">
    <w:nsid w:val="5AB80688"/>
    <w:multiLevelType w:val="multilevel"/>
    <w:tmpl w:val="5C162826"/>
    <w:lvl w:ilvl="0">
      <w:start w:val="1"/>
      <w:numFmt w:val="bullet"/>
      <w:lvlText w:val="●"/>
      <w:lvlJc w:val="left"/>
      <w:pPr>
        <w:ind w:left="728" w:hanging="360"/>
      </w:pPr>
      <w:rPr>
        <w:rFonts w:ascii="Noto Sans Symbols" w:eastAsia="Noto Sans Symbols" w:hAnsi="Noto Sans Symbols" w:cs="Noto Sans Symbols"/>
      </w:rPr>
    </w:lvl>
    <w:lvl w:ilvl="1">
      <w:start w:val="1"/>
      <w:numFmt w:val="bullet"/>
      <w:lvlText w:val="o"/>
      <w:lvlJc w:val="left"/>
      <w:pPr>
        <w:ind w:left="1448" w:hanging="360"/>
      </w:pPr>
      <w:rPr>
        <w:rFonts w:ascii="Courier New" w:eastAsia="Courier New" w:hAnsi="Courier New" w:cs="Courier New"/>
      </w:rPr>
    </w:lvl>
    <w:lvl w:ilvl="2">
      <w:start w:val="1"/>
      <w:numFmt w:val="bullet"/>
      <w:lvlText w:val="▪"/>
      <w:lvlJc w:val="left"/>
      <w:pPr>
        <w:ind w:left="2168" w:hanging="360"/>
      </w:pPr>
      <w:rPr>
        <w:rFonts w:ascii="Noto Sans Symbols" w:eastAsia="Noto Sans Symbols" w:hAnsi="Noto Sans Symbols" w:cs="Noto Sans Symbols"/>
      </w:rPr>
    </w:lvl>
    <w:lvl w:ilvl="3">
      <w:start w:val="1"/>
      <w:numFmt w:val="bullet"/>
      <w:lvlText w:val="●"/>
      <w:lvlJc w:val="left"/>
      <w:pPr>
        <w:ind w:left="2888" w:hanging="360"/>
      </w:pPr>
      <w:rPr>
        <w:rFonts w:ascii="Noto Sans Symbols" w:eastAsia="Noto Sans Symbols" w:hAnsi="Noto Sans Symbols" w:cs="Noto Sans Symbols"/>
      </w:rPr>
    </w:lvl>
    <w:lvl w:ilvl="4">
      <w:start w:val="1"/>
      <w:numFmt w:val="bullet"/>
      <w:lvlText w:val="o"/>
      <w:lvlJc w:val="left"/>
      <w:pPr>
        <w:ind w:left="3608" w:hanging="360"/>
      </w:pPr>
      <w:rPr>
        <w:rFonts w:ascii="Courier New" w:eastAsia="Courier New" w:hAnsi="Courier New" w:cs="Courier New"/>
      </w:rPr>
    </w:lvl>
    <w:lvl w:ilvl="5">
      <w:start w:val="1"/>
      <w:numFmt w:val="bullet"/>
      <w:lvlText w:val="▪"/>
      <w:lvlJc w:val="left"/>
      <w:pPr>
        <w:ind w:left="4328" w:hanging="360"/>
      </w:pPr>
      <w:rPr>
        <w:rFonts w:ascii="Noto Sans Symbols" w:eastAsia="Noto Sans Symbols" w:hAnsi="Noto Sans Symbols" w:cs="Noto Sans Symbols"/>
      </w:rPr>
    </w:lvl>
    <w:lvl w:ilvl="6">
      <w:start w:val="1"/>
      <w:numFmt w:val="bullet"/>
      <w:lvlText w:val="●"/>
      <w:lvlJc w:val="left"/>
      <w:pPr>
        <w:ind w:left="5048" w:hanging="360"/>
      </w:pPr>
      <w:rPr>
        <w:rFonts w:ascii="Noto Sans Symbols" w:eastAsia="Noto Sans Symbols" w:hAnsi="Noto Sans Symbols" w:cs="Noto Sans Symbols"/>
      </w:rPr>
    </w:lvl>
    <w:lvl w:ilvl="7">
      <w:start w:val="1"/>
      <w:numFmt w:val="bullet"/>
      <w:lvlText w:val="o"/>
      <w:lvlJc w:val="left"/>
      <w:pPr>
        <w:ind w:left="5768" w:hanging="360"/>
      </w:pPr>
      <w:rPr>
        <w:rFonts w:ascii="Courier New" w:eastAsia="Courier New" w:hAnsi="Courier New" w:cs="Courier New"/>
      </w:rPr>
    </w:lvl>
    <w:lvl w:ilvl="8">
      <w:start w:val="1"/>
      <w:numFmt w:val="bullet"/>
      <w:lvlText w:val="▪"/>
      <w:lvlJc w:val="left"/>
      <w:pPr>
        <w:ind w:left="6488" w:hanging="360"/>
      </w:pPr>
      <w:rPr>
        <w:rFonts w:ascii="Noto Sans Symbols" w:eastAsia="Noto Sans Symbols" w:hAnsi="Noto Sans Symbols" w:cs="Noto Sans Symbols"/>
      </w:rPr>
    </w:lvl>
  </w:abstractNum>
  <w:abstractNum w:abstractNumId="30" w15:restartNumberingAfterBreak="0">
    <w:nsid w:val="5CA26EAB"/>
    <w:multiLevelType w:val="multilevel"/>
    <w:tmpl w:val="C4D4987E"/>
    <w:lvl w:ilvl="0">
      <w:start w:val="1"/>
      <w:numFmt w:val="bullet"/>
      <w:lvlText w:val="●"/>
      <w:lvlJc w:val="left"/>
      <w:pPr>
        <w:ind w:left="728" w:hanging="360"/>
      </w:pPr>
      <w:rPr>
        <w:rFonts w:ascii="Noto Sans Symbols" w:eastAsia="Noto Sans Symbols" w:hAnsi="Noto Sans Symbols" w:cs="Noto Sans Symbols"/>
      </w:rPr>
    </w:lvl>
    <w:lvl w:ilvl="1">
      <w:start w:val="1"/>
      <w:numFmt w:val="bullet"/>
      <w:lvlText w:val="o"/>
      <w:lvlJc w:val="left"/>
      <w:pPr>
        <w:ind w:left="1448" w:hanging="360"/>
      </w:pPr>
      <w:rPr>
        <w:rFonts w:ascii="Courier New" w:eastAsia="Courier New" w:hAnsi="Courier New" w:cs="Courier New"/>
      </w:rPr>
    </w:lvl>
    <w:lvl w:ilvl="2">
      <w:start w:val="1"/>
      <w:numFmt w:val="bullet"/>
      <w:lvlText w:val="▪"/>
      <w:lvlJc w:val="left"/>
      <w:pPr>
        <w:ind w:left="2168" w:hanging="360"/>
      </w:pPr>
      <w:rPr>
        <w:rFonts w:ascii="Noto Sans Symbols" w:eastAsia="Noto Sans Symbols" w:hAnsi="Noto Sans Symbols" w:cs="Noto Sans Symbols"/>
      </w:rPr>
    </w:lvl>
    <w:lvl w:ilvl="3">
      <w:start w:val="1"/>
      <w:numFmt w:val="bullet"/>
      <w:lvlText w:val="●"/>
      <w:lvlJc w:val="left"/>
      <w:pPr>
        <w:ind w:left="2888" w:hanging="360"/>
      </w:pPr>
      <w:rPr>
        <w:rFonts w:ascii="Noto Sans Symbols" w:eastAsia="Noto Sans Symbols" w:hAnsi="Noto Sans Symbols" w:cs="Noto Sans Symbols"/>
      </w:rPr>
    </w:lvl>
    <w:lvl w:ilvl="4">
      <w:start w:val="1"/>
      <w:numFmt w:val="bullet"/>
      <w:lvlText w:val="o"/>
      <w:lvlJc w:val="left"/>
      <w:pPr>
        <w:ind w:left="3608" w:hanging="360"/>
      </w:pPr>
      <w:rPr>
        <w:rFonts w:ascii="Courier New" w:eastAsia="Courier New" w:hAnsi="Courier New" w:cs="Courier New"/>
      </w:rPr>
    </w:lvl>
    <w:lvl w:ilvl="5">
      <w:start w:val="1"/>
      <w:numFmt w:val="bullet"/>
      <w:lvlText w:val="▪"/>
      <w:lvlJc w:val="left"/>
      <w:pPr>
        <w:ind w:left="4328" w:hanging="360"/>
      </w:pPr>
      <w:rPr>
        <w:rFonts w:ascii="Noto Sans Symbols" w:eastAsia="Noto Sans Symbols" w:hAnsi="Noto Sans Symbols" w:cs="Noto Sans Symbols"/>
      </w:rPr>
    </w:lvl>
    <w:lvl w:ilvl="6">
      <w:start w:val="1"/>
      <w:numFmt w:val="bullet"/>
      <w:lvlText w:val="●"/>
      <w:lvlJc w:val="left"/>
      <w:pPr>
        <w:ind w:left="5048" w:hanging="360"/>
      </w:pPr>
      <w:rPr>
        <w:rFonts w:ascii="Noto Sans Symbols" w:eastAsia="Noto Sans Symbols" w:hAnsi="Noto Sans Symbols" w:cs="Noto Sans Symbols"/>
      </w:rPr>
    </w:lvl>
    <w:lvl w:ilvl="7">
      <w:start w:val="1"/>
      <w:numFmt w:val="bullet"/>
      <w:lvlText w:val="o"/>
      <w:lvlJc w:val="left"/>
      <w:pPr>
        <w:ind w:left="5768" w:hanging="360"/>
      </w:pPr>
      <w:rPr>
        <w:rFonts w:ascii="Courier New" w:eastAsia="Courier New" w:hAnsi="Courier New" w:cs="Courier New"/>
      </w:rPr>
    </w:lvl>
    <w:lvl w:ilvl="8">
      <w:start w:val="1"/>
      <w:numFmt w:val="bullet"/>
      <w:lvlText w:val="▪"/>
      <w:lvlJc w:val="left"/>
      <w:pPr>
        <w:ind w:left="6488" w:hanging="360"/>
      </w:pPr>
      <w:rPr>
        <w:rFonts w:ascii="Noto Sans Symbols" w:eastAsia="Noto Sans Symbols" w:hAnsi="Noto Sans Symbols" w:cs="Noto Sans Symbols"/>
      </w:rPr>
    </w:lvl>
  </w:abstractNum>
  <w:abstractNum w:abstractNumId="31" w15:restartNumberingAfterBreak="0">
    <w:nsid w:val="61E15228"/>
    <w:multiLevelType w:val="multilevel"/>
    <w:tmpl w:val="3BB4E7D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89263FF"/>
    <w:multiLevelType w:val="multilevel"/>
    <w:tmpl w:val="15F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F16C6"/>
    <w:multiLevelType w:val="multilevel"/>
    <w:tmpl w:val="D53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642CA"/>
    <w:multiLevelType w:val="multilevel"/>
    <w:tmpl w:val="E24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7393E"/>
    <w:multiLevelType w:val="multilevel"/>
    <w:tmpl w:val="6D64EE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FF30790"/>
    <w:multiLevelType w:val="multilevel"/>
    <w:tmpl w:val="890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77F5E"/>
    <w:multiLevelType w:val="multilevel"/>
    <w:tmpl w:val="09B01D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5615B4F"/>
    <w:multiLevelType w:val="multilevel"/>
    <w:tmpl w:val="81C6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30E3E"/>
    <w:multiLevelType w:val="multilevel"/>
    <w:tmpl w:val="18E2F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CA224E8"/>
    <w:multiLevelType w:val="hybridMultilevel"/>
    <w:tmpl w:val="3AB2368C"/>
    <w:lvl w:ilvl="0" w:tplc="E812BA24">
      <w:numFmt w:val="bullet"/>
      <w:lvlText w:val=""/>
      <w:lvlJc w:val="left"/>
      <w:pPr>
        <w:ind w:left="827" w:hanging="360"/>
      </w:pPr>
      <w:rPr>
        <w:rFonts w:ascii="Symbol" w:eastAsia="Symbol" w:hAnsi="Symbol" w:cs="Symbol" w:hint="default"/>
        <w:w w:val="99"/>
        <w:sz w:val="20"/>
        <w:szCs w:val="20"/>
        <w:lang w:val="es-ES" w:eastAsia="es-ES" w:bidi="es-ES"/>
      </w:rPr>
    </w:lvl>
    <w:lvl w:ilvl="1" w:tplc="73D06C46">
      <w:numFmt w:val="bullet"/>
      <w:lvlText w:val="•"/>
      <w:lvlJc w:val="left"/>
      <w:pPr>
        <w:ind w:left="1104" w:hanging="360"/>
      </w:pPr>
      <w:rPr>
        <w:rFonts w:hint="default"/>
        <w:lang w:val="es-ES" w:eastAsia="es-ES" w:bidi="es-ES"/>
      </w:rPr>
    </w:lvl>
    <w:lvl w:ilvl="2" w:tplc="3224E9B0">
      <w:numFmt w:val="bullet"/>
      <w:lvlText w:val="•"/>
      <w:lvlJc w:val="left"/>
      <w:pPr>
        <w:ind w:left="1389" w:hanging="360"/>
      </w:pPr>
      <w:rPr>
        <w:rFonts w:hint="default"/>
        <w:lang w:val="es-ES" w:eastAsia="es-ES" w:bidi="es-ES"/>
      </w:rPr>
    </w:lvl>
    <w:lvl w:ilvl="3" w:tplc="978418D6">
      <w:numFmt w:val="bullet"/>
      <w:lvlText w:val="•"/>
      <w:lvlJc w:val="left"/>
      <w:pPr>
        <w:ind w:left="1674" w:hanging="360"/>
      </w:pPr>
      <w:rPr>
        <w:rFonts w:hint="default"/>
        <w:lang w:val="es-ES" w:eastAsia="es-ES" w:bidi="es-ES"/>
      </w:rPr>
    </w:lvl>
    <w:lvl w:ilvl="4" w:tplc="2BB422E8">
      <w:numFmt w:val="bullet"/>
      <w:lvlText w:val="•"/>
      <w:lvlJc w:val="left"/>
      <w:pPr>
        <w:ind w:left="1959" w:hanging="360"/>
      </w:pPr>
      <w:rPr>
        <w:rFonts w:hint="default"/>
        <w:lang w:val="es-ES" w:eastAsia="es-ES" w:bidi="es-ES"/>
      </w:rPr>
    </w:lvl>
    <w:lvl w:ilvl="5" w:tplc="A8DA62C0">
      <w:numFmt w:val="bullet"/>
      <w:lvlText w:val="•"/>
      <w:lvlJc w:val="left"/>
      <w:pPr>
        <w:ind w:left="2244" w:hanging="360"/>
      </w:pPr>
      <w:rPr>
        <w:rFonts w:hint="default"/>
        <w:lang w:val="es-ES" w:eastAsia="es-ES" w:bidi="es-ES"/>
      </w:rPr>
    </w:lvl>
    <w:lvl w:ilvl="6" w:tplc="F9246132">
      <w:numFmt w:val="bullet"/>
      <w:lvlText w:val="•"/>
      <w:lvlJc w:val="left"/>
      <w:pPr>
        <w:ind w:left="2529" w:hanging="360"/>
      </w:pPr>
      <w:rPr>
        <w:rFonts w:hint="default"/>
        <w:lang w:val="es-ES" w:eastAsia="es-ES" w:bidi="es-ES"/>
      </w:rPr>
    </w:lvl>
    <w:lvl w:ilvl="7" w:tplc="2A1A84E8">
      <w:numFmt w:val="bullet"/>
      <w:lvlText w:val="•"/>
      <w:lvlJc w:val="left"/>
      <w:pPr>
        <w:ind w:left="2814" w:hanging="360"/>
      </w:pPr>
      <w:rPr>
        <w:rFonts w:hint="default"/>
        <w:lang w:val="es-ES" w:eastAsia="es-ES" w:bidi="es-ES"/>
      </w:rPr>
    </w:lvl>
    <w:lvl w:ilvl="8" w:tplc="56D46524">
      <w:numFmt w:val="bullet"/>
      <w:lvlText w:val="•"/>
      <w:lvlJc w:val="left"/>
      <w:pPr>
        <w:ind w:left="3099" w:hanging="360"/>
      </w:pPr>
      <w:rPr>
        <w:rFonts w:hint="default"/>
        <w:lang w:val="es-ES" w:eastAsia="es-ES" w:bidi="es-ES"/>
      </w:rPr>
    </w:lvl>
  </w:abstractNum>
  <w:abstractNum w:abstractNumId="41" w15:restartNumberingAfterBreak="0">
    <w:nsid w:val="7CD43355"/>
    <w:multiLevelType w:val="multilevel"/>
    <w:tmpl w:val="1746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3"/>
  </w:num>
  <w:num w:numId="4">
    <w:abstractNumId w:val="11"/>
  </w:num>
  <w:num w:numId="5">
    <w:abstractNumId w:val="17"/>
  </w:num>
  <w:num w:numId="6">
    <w:abstractNumId w:val="16"/>
  </w:num>
  <w:num w:numId="7">
    <w:abstractNumId w:val="39"/>
  </w:num>
  <w:num w:numId="8">
    <w:abstractNumId w:val="18"/>
  </w:num>
  <w:num w:numId="9">
    <w:abstractNumId w:val="19"/>
  </w:num>
  <w:num w:numId="10">
    <w:abstractNumId w:val="26"/>
  </w:num>
  <w:num w:numId="11">
    <w:abstractNumId w:val="6"/>
  </w:num>
  <w:num w:numId="12">
    <w:abstractNumId w:val="5"/>
  </w:num>
  <w:num w:numId="13">
    <w:abstractNumId w:val="7"/>
  </w:num>
  <w:num w:numId="14">
    <w:abstractNumId w:val="29"/>
  </w:num>
  <w:num w:numId="15">
    <w:abstractNumId w:val="31"/>
  </w:num>
  <w:num w:numId="16">
    <w:abstractNumId w:val="21"/>
  </w:num>
  <w:num w:numId="17">
    <w:abstractNumId w:val="37"/>
  </w:num>
  <w:num w:numId="18">
    <w:abstractNumId w:val="12"/>
  </w:num>
  <w:num w:numId="19">
    <w:abstractNumId w:val="25"/>
  </w:num>
  <w:num w:numId="20">
    <w:abstractNumId w:val="28"/>
  </w:num>
  <w:num w:numId="21">
    <w:abstractNumId w:val="40"/>
  </w:num>
  <w:num w:numId="22">
    <w:abstractNumId w:val="24"/>
  </w:num>
  <w:num w:numId="23">
    <w:abstractNumId w:val="34"/>
  </w:num>
  <w:num w:numId="24">
    <w:abstractNumId w:val="33"/>
  </w:num>
  <w:num w:numId="25">
    <w:abstractNumId w:val="32"/>
  </w:num>
  <w:num w:numId="26">
    <w:abstractNumId w:val="0"/>
  </w:num>
  <w:num w:numId="27">
    <w:abstractNumId w:val="9"/>
  </w:num>
  <w:num w:numId="28">
    <w:abstractNumId w:val="1"/>
  </w:num>
  <w:num w:numId="29">
    <w:abstractNumId w:val="22"/>
  </w:num>
  <w:num w:numId="30">
    <w:abstractNumId w:val="15"/>
  </w:num>
  <w:num w:numId="31">
    <w:abstractNumId w:val="20"/>
  </w:num>
  <w:num w:numId="32">
    <w:abstractNumId w:val="38"/>
  </w:num>
  <w:num w:numId="33">
    <w:abstractNumId w:val="8"/>
  </w:num>
  <w:num w:numId="34">
    <w:abstractNumId w:val="36"/>
  </w:num>
  <w:num w:numId="35">
    <w:abstractNumId w:val="41"/>
  </w:num>
  <w:num w:numId="36">
    <w:abstractNumId w:val="3"/>
  </w:num>
  <w:num w:numId="37">
    <w:abstractNumId w:val="27"/>
  </w:num>
  <w:num w:numId="38">
    <w:abstractNumId w:val="13"/>
  </w:num>
  <w:num w:numId="39">
    <w:abstractNumId w:val="2"/>
  </w:num>
  <w:num w:numId="40">
    <w:abstractNumId w:val="4"/>
  </w:num>
  <w:num w:numId="41">
    <w:abstractNumId w:val="14"/>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4E"/>
    <w:rsid w:val="000A31B9"/>
    <w:rsid w:val="006037E5"/>
    <w:rsid w:val="006C72F1"/>
    <w:rsid w:val="006D1204"/>
    <w:rsid w:val="007F3F34"/>
    <w:rsid w:val="00885D96"/>
    <w:rsid w:val="0098544E"/>
    <w:rsid w:val="00BF1882"/>
    <w:rsid w:val="00DE06E7"/>
    <w:rsid w:val="00ED40CB"/>
    <w:rsid w:val="00FC41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B780F-F9E2-4823-9216-35D773C1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s-ES" w:bidi="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Prrafodelista">
    <w:name w:val="List Paragraph"/>
    <w:aliases w:val="Listas,lp1,Colorful List - Accent 11,Lista general"/>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50BE2"/>
    <w:pPr>
      <w:tabs>
        <w:tab w:val="center" w:pos="4419"/>
        <w:tab w:val="right" w:pos="8838"/>
      </w:tabs>
    </w:pPr>
  </w:style>
  <w:style w:type="character" w:customStyle="1" w:styleId="EncabezadoCar">
    <w:name w:val="Encabezado Car"/>
    <w:basedOn w:val="Fuentedeprrafopredeter"/>
    <w:link w:val="Encabezado"/>
    <w:uiPriority w:val="99"/>
    <w:rsid w:val="00850BE2"/>
    <w:rPr>
      <w:rFonts w:ascii="Arial" w:eastAsia="Arial" w:hAnsi="Arial" w:cs="Arial"/>
      <w:lang w:val="es-ES" w:eastAsia="es-ES" w:bidi="es-ES"/>
    </w:rPr>
  </w:style>
  <w:style w:type="paragraph" w:styleId="Piedepgina">
    <w:name w:val="footer"/>
    <w:basedOn w:val="Normal"/>
    <w:link w:val="PiedepginaCar"/>
    <w:uiPriority w:val="99"/>
    <w:unhideWhenUsed/>
    <w:rsid w:val="00850BE2"/>
    <w:pPr>
      <w:tabs>
        <w:tab w:val="center" w:pos="4419"/>
        <w:tab w:val="right" w:pos="8838"/>
      </w:tabs>
    </w:pPr>
  </w:style>
  <w:style w:type="character" w:customStyle="1" w:styleId="PiedepginaCar">
    <w:name w:val="Pie de página Car"/>
    <w:basedOn w:val="Fuentedeprrafopredeter"/>
    <w:link w:val="Piedepgina"/>
    <w:uiPriority w:val="99"/>
    <w:rsid w:val="00850BE2"/>
    <w:rPr>
      <w:rFonts w:ascii="Arial" w:eastAsia="Arial" w:hAnsi="Arial" w:cs="Arial"/>
      <w:lang w:val="es-ES" w:eastAsia="es-ES" w:bidi="es-ES"/>
    </w:rPr>
  </w:style>
  <w:style w:type="table" w:styleId="Tablaconcuadrcula">
    <w:name w:val="Table Grid"/>
    <w:basedOn w:val="Tablanormal"/>
    <w:uiPriority w:val="59"/>
    <w:rsid w:val="00850BE2"/>
    <w:pPr>
      <w:widowControl/>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D3211"/>
    <w:rPr>
      <w:sz w:val="16"/>
      <w:szCs w:val="16"/>
    </w:rPr>
  </w:style>
  <w:style w:type="paragraph" w:styleId="Textocomentario">
    <w:name w:val="annotation text"/>
    <w:basedOn w:val="Normal"/>
    <w:link w:val="TextocomentarioCar"/>
    <w:uiPriority w:val="99"/>
    <w:semiHidden/>
    <w:unhideWhenUsed/>
    <w:rsid w:val="00AD3211"/>
    <w:rPr>
      <w:sz w:val="20"/>
      <w:szCs w:val="20"/>
    </w:rPr>
  </w:style>
  <w:style w:type="character" w:customStyle="1" w:styleId="TextocomentarioCar">
    <w:name w:val="Texto comentario Car"/>
    <w:basedOn w:val="Fuentedeprrafopredeter"/>
    <w:link w:val="Textocomentario"/>
    <w:uiPriority w:val="99"/>
    <w:semiHidden/>
    <w:rsid w:val="00AD3211"/>
    <w:rPr>
      <w:rFonts w:ascii="Arial" w:eastAsia="Arial" w:hAnsi="Arial" w:cs="Arial"/>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AD3211"/>
    <w:rPr>
      <w:b/>
      <w:bCs/>
    </w:rPr>
  </w:style>
  <w:style w:type="character" w:customStyle="1" w:styleId="AsuntodelcomentarioCar">
    <w:name w:val="Asunto del comentario Car"/>
    <w:basedOn w:val="TextocomentarioCar"/>
    <w:link w:val="Asuntodelcomentario"/>
    <w:uiPriority w:val="99"/>
    <w:semiHidden/>
    <w:rsid w:val="00AD3211"/>
    <w:rPr>
      <w:rFonts w:ascii="Arial" w:eastAsia="Arial" w:hAnsi="Arial" w:cs="Arial"/>
      <w:b/>
      <w:bCs/>
      <w:sz w:val="20"/>
      <w:szCs w:val="20"/>
      <w:lang w:val="es-ES" w:eastAsia="es-ES" w:bidi="es-ES"/>
    </w:rPr>
  </w:style>
  <w:style w:type="paragraph" w:styleId="Textodeglobo">
    <w:name w:val="Balloon Text"/>
    <w:basedOn w:val="Normal"/>
    <w:link w:val="TextodegloboCar"/>
    <w:uiPriority w:val="99"/>
    <w:semiHidden/>
    <w:unhideWhenUsed/>
    <w:rsid w:val="00AD321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D3211"/>
    <w:rPr>
      <w:rFonts w:ascii="Times New Roman" w:eastAsia="Arial" w:hAnsi="Times New Roman" w:cs="Times New Roman"/>
      <w:sz w:val="18"/>
      <w:szCs w:val="18"/>
      <w:lang w:val="es-ES" w:eastAsia="es-ES" w:bidi="es-ES"/>
    </w:rPr>
  </w:style>
  <w:style w:type="character" w:customStyle="1" w:styleId="TextoindependienteCar">
    <w:name w:val="Texto independiente Car"/>
    <w:basedOn w:val="Fuentedeprrafopredeter"/>
    <w:link w:val="Textoindependiente"/>
    <w:uiPriority w:val="1"/>
    <w:rsid w:val="00940405"/>
    <w:rPr>
      <w:rFonts w:ascii="Arial" w:eastAsia="Arial" w:hAnsi="Arial" w:cs="Arial"/>
      <w:sz w:val="18"/>
      <w:szCs w:val="18"/>
      <w:lang w:val="es-ES" w:eastAsia="es-ES" w:bidi="es-ES"/>
    </w:rPr>
  </w:style>
  <w:style w:type="character" w:customStyle="1" w:styleId="PrrafodelistaCar">
    <w:name w:val="Párrafo de lista Car"/>
    <w:aliases w:val="Listas Car,lp1 Car,Colorful List - Accent 11 Car,Lista general Car"/>
    <w:basedOn w:val="Fuentedeprrafopredeter"/>
    <w:link w:val="Prrafodelista"/>
    <w:uiPriority w:val="34"/>
    <w:rsid w:val="00940405"/>
    <w:rPr>
      <w:rFonts w:ascii="Arial" w:eastAsia="Arial" w:hAnsi="Arial" w:cs="Arial"/>
      <w:lang w:val="es-ES" w:eastAsia="es-ES" w:bidi="es-ES"/>
    </w:rPr>
  </w:style>
  <w:style w:type="character" w:styleId="Hipervnculo">
    <w:name w:val="Hyperlink"/>
    <w:basedOn w:val="Fuentedeprrafopredeter"/>
    <w:uiPriority w:val="99"/>
    <w:unhideWhenUsed/>
    <w:rsid w:val="00C1153D"/>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pPr>
      <w:widowControl/>
    </w:pPr>
    <w:tblPr>
      <w:tblStyleRowBandSize w:val="1"/>
      <w:tblStyleColBandSize w:val="1"/>
      <w:tblCellMar>
        <w:left w:w="108" w:type="dxa"/>
        <w:right w:w="108" w:type="dxa"/>
      </w:tblCellMar>
    </w:tblPr>
  </w:style>
  <w:style w:type="table" w:customStyle="1" w:styleId="a1">
    <w:basedOn w:val="TableNormal0"/>
    <w:pPr>
      <w:widowControl/>
    </w:pPr>
    <w:tblPr>
      <w:tblStyleRowBandSize w:val="1"/>
      <w:tblStyleColBandSize w:val="1"/>
      <w:tblCellMar>
        <w:left w:w="108" w:type="dxa"/>
        <w:right w:w="108" w:type="dxa"/>
      </w:tblCellMar>
    </w:tblPr>
  </w:style>
  <w:style w:type="table" w:customStyle="1" w:styleId="a2">
    <w:basedOn w:val="TableNormal0"/>
    <w:pPr>
      <w:widowControl/>
    </w:pPr>
    <w:tblPr>
      <w:tblStyleRowBandSize w:val="1"/>
      <w:tblStyleColBandSize w:val="1"/>
      <w:tblCellMar>
        <w:left w:w="108" w:type="dxa"/>
        <w:right w:w="108" w:type="dxa"/>
      </w:tblCellMar>
    </w:tblPr>
  </w:style>
  <w:style w:type="table" w:customStyle="1" w:styleId="a3">
    <w:basedOn w:val="TableNormal0"/>
    <w:pPr>
      <w:widowControl/>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pPr>
      <w:widowControl/>
    </w:pPr>
    <w:tblPr>
      <w:tblStyleRowBandSize w:val="1"/>
      <w:tblStyleColBandSize w:val="1"/>
      <w:tblCellMar>
        <w:left w:w="108" w:type="dxa"/>
        <w:right w:w="108" w:type="dxa"/>
      </w:tblCellMar>
    </w:tblPr>
  </w:style>
  <w:style w:type="table" w:customStyle="1" w:styleId="a6">
    <w:basedOn w:val="TableNormal0"/>
    <w:pPr>
      <w:widowControl/>
    </w:pPr>
    <w:tblPr>
      <w:tblStyleRowBandSize w:val="1"/>
      <w:tblStyleColBandSize w:val="1"/>
      <w:tblCellMar>
        <w:left w:w="108" w:type="dxa"/>
        <w:right w:w="108" w:type="dxa"/>
      </w:tblCellMar>
    </w:tblPr>
  </w:style>
  <w:style w:type="table" w:customStyle="1" w:styleId="a7">
    <w:basedOn w:val="TableNormal0"/>
    <w:pPr>
      <w:widowControl/>
    </w:pPr>
    <w:tblPr>
      <w:tblStyleRowBandSize w:val="1"/>
      <w:tblStyleColBandSize w:val="1"/>
      <w:tblCellMar>
        <w:left w:w="108" w:type="dxa"/>
        <w:right w:w="108" w:type="dxa"/>
      </w:tblCellMar>
    </w:tblPr>
  </w:style>
  <w:style w:type="table" w:customStyle="1" w:styleId="a8">
    <w:basedOn w:val="TableNormal0"/>
    <w:pPr>
      <w:widowControl/>
    </w:pPr>
    <w:tblPr>
      <w:tblStyleRowBandSize w:val="1"/>
      <w:tblStyleColBandSize w:val="1"/>
      <w:tblCellMar>
        <w:left w:w="108" w:type="dxa"/>
        <w:right w:w="108" w:type="dxa"/>
      </w:tblCellMar>
    </w:tblPr>
  </w:style>
  <w:style w:type="table" w:customStyle="1" w:styleId="a9">
    <w:basedOn w:val="TableNormal0"/>
    <w:pPr>
      <w:widowControl/>
    </w:pPr>
    <w:tblPr>
      <w:tblStyleRowBandSize w:val="1"/>
      <w:tblStyleColBandSize w:val="1"/>
      <w:tblCellMar>
        <w:left w:w="108" w:type="dxa"/>
        <w:right w:w="108" w:type="dxa"/>
      </w:tblCellMar>
    </w:tblPr>
  </w:style>
  <w:style w:type="table" w:customStyle="1" w:styleId="aa">
    <w:basedOn w:val="TableNormal0"/>
    <w:pPr>
      <w:widowControl/>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FC4171"/>
    <w:pPr>
      <w:widowControl/>
      <w:spacing w:before="100" w:beforeAutospacing="1" w:after="100" w:afterAutospacing="1"/>
    </w:pPr>
    <w:rPr>
      <w:rFonts w:ascii="Times New Roman" w:eastAsia="Times New Roman" w:hAnsi="Times New Roman" w:cs="Times New Roman"/>
      <w:sz w:val="24"/>
      <w:szCs w:val="24"/>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8522">
      <w:bodyDiv w:val="1"/>
      <w:marLeft w:val="0"/>
      <w:marRight w:val="0"/>
      <w:marTop w:val="0"/>
      <w:marBottom w:val="0"/>
      <w:divBdr>
        <w:top w:val="none" w:sz="0" w:space="0" w:color="auto"/>
        <w:left w:val="none" w:sz="0" w:space="0" w:color="auto"/>
        <w:bottom w:val="none" w:sz="0" w:space="0" w:color="auto"/>
        <w:right w:val="none" w:sz="0" w:space="0" w:color="auto"/>
      </w:divBdr>
    </w:div>
    <w:div w:id="675501531">
      <w:bodyDiv w:val="1"/>
      <w:marLeft w:val="0"/>
      <w:marRight w:val="0"/>
      <w:marTop w:val="0"/>
      <w:marBottom w:val="0"/>
      <w:divBdr>
        <w:top w:val="none" w:sz="0" w:space="0" w:color="auto"/>
        <w:left w:val="none" w:sz="0" w:space="0" w:color="auto"/>
        <w:bottom w:val="none" w:sz="0" w:space="0" w:color="auto"/>
        <w:right w:val="none" w:sz="0" w:space="0" w:color="auto"/>
      </w:divBdr>
    </w:div>
    <w:div w:id="722559642">
      <w:bodyDiv w:val="1"/>
      <w:marLeft w:val="0"/>
      <w:marRight w:val="0"/>
      <w:marTop w:val="0"/>
      <w:marBottom w:val="0"/>
      <w:divBdr>
        <w:top w:val="none" w:sz="0" w:space="0" w:color="auto"/>
        <w:left w:val="none" w:sz="0" w:space="0" w:color="auto"/>
        <w:bottom w:val="none" w:sz="0" w:space="0" w:color="auto"/>
        <w:right w:val="none" w:sz="0" w:space="0" w:color="auto"/>
      </w:divBdr>
    </w:div>
    <w:div w:id="1096945768">
      <w:bodyDiv w:val="1"/>
      <w:marLeft w:val="0"/>
      <w:marRight w:val="0"/>
      <w:marTop w:val="0"/>
      <w:marBottom w:val="0"/>
      <w:divBdr>
        <w:top w:val="none" w:sz="0" w:space="0" w:color="auto"/>
        <w:left w:val="none" w:sz="0" w:space="0" w:color="auto"/>
        <w:bottom w:val="none" w:sz="0" w:space="0" w:color="auto"/>
        <w:right w:val="none" w:sz="0" w:space="0" w:color="auto"/>
      </w:divBdr>
    </w:div>
    <w:div w:id="1419524736">
      <w:bodyDiv w:val="1"/>
      <w:marLeft w:val="0"/>
      <w:marRight w:val="0"/>
      <w:marTop w:val="0"/>
      <w:marBottom w:val="0"/>
      <w:divBdr>
        <w:top w:val="none" w:sz="0" w:space="0" w:color="auto"/>
        <w:left w:val="none" w:sz="0" w:space="0" w:color="auto"/>
        <w:bottom w:val="none" w:sz="0" w:space="0" w:color="auto"/>
        <w:right w:val="none" w:sz="0" w:space="0" w:color="auto"/>
      </w:divBdr>
    </w:div>
    <w:div w:id="1695962451">
      <w:bodyDiv w:val="1"/>
      <w:marLeft w:val="0"/>
      <w:marRight w:val="0"/>
      <w:marTop w:val="0"/>
      <w:marBottom w:val="0"/>
      <w:divBdr>
        <w:top w:val="none" w:sz="0" w:space="0" w:color="auto"/>
        <w:left w:val="none" w:sz="0" w:space="0" w:color="auto"/>
        <w:bottom w:val="none" w:sz="0" w:space="0" w:color="auto"/>
        <w:right w:val="none" w:sz="0" w:space="0" w:color="auto"/>
      </w:divBdr>
    </w:div>
    <w:div w:id="1885484020">
      <w:bodyDiv w:val="1"/>
      <w:marLeft w:val="0"/>
      <w:marRight w:val="0"/>
      <w:marTop w:val="0"/>
      <w:marBottom w:val="0"/>
      <w:divBdr>
        <w:top w:val="none" w:sz="0" w:space="0" w:color="auto"/>
        <w:left w:val="none" w:sz="0" w:space="0" w:color="auto"/>
        <w:bottom w:val="none" w:sz="0" w:space="0" w:color="auto"/>
        <w:right w:val="none" w:sz="0" w:space="0" w:color="auto"/>
      </w:divBdr>
    </w:div>
    <w:div w:id="1988630979">
      <w:bodyDiv w:val="1"/>
      <w:marLeft w:val="0"/>
      <w:marRight w:val="0"/>
      <w:marTop w:val="0"/>
      <w:marBottom w:val="0"/>
      <w:divBdr>
        <w:top w:val="none" w:sz="0" w:space="0" w:color="auto"/>
        <w:left w:val="none" w:sz="0" w:space="0" w:color="auto"/>
        <w:bottom w:val="none" w:sz="0" w:space="0" w:color="auto"/>
        <w:right w:val="none" w:sz="0" w:space="0" w:color="auto"/>
      </w:divBdr>
    </w:div>
    <w:div w:id="2038502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s.itc.utwente.nl/librarywww/papers_2004/phd/vanelzakker.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nderbei.princeton.edu/JAVA/election200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Depts/Cartographic/english/htmain.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cw.mit.edu/courses/urban-studies-and-planning/11-520-a-workshop-on-geographic-information-systems-fall-2005/labs/lab2.pdf" TargetMode="External"/><Relationship Id="rId4" Type="http://schemas.openxmlformats.org/officeDocument/2006/relationships/settings" Target="settings.xml"/><Relationship Id="rId9" Type="http://schemas.openxmlformats.org/officeDocument/2006/relationships/hyperlink" Target="http://beu.extension.unicen.edu.ar/xmlui/bitstream/handle/123456789/346/HARLEY%20J.%20B._Historia%20de%20la%20cartograf%C3%ADa_VOLUME1_chapter1.pdf?sequence=1&amp;isAllowed=y"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H8JmR9sFaHiUqVk/kBwXvBbRw==">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3491</Words>
  <Characters>19206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IRC45</dc:creator>
  <cp:lastModifiedBy>hp</cp:lastModifiedBy>
  <cp:revision>2</cp:revision>
  <dcterms:created xsi:type="dcterms:W3CDTF">2022-03-20T04:39:00Z</dcterms:created>
  <dcterms:modified xsi:type="dcterms:W3CDTF">2022-03-20T04:39:00Z</dcterms:modified>
</cp:coreProperties>
</file>