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8C4" w:rsidRPr="00F638C4" w:rsidRDefault="00F638C4" w:rsidP="00F638C4">
      <w:pPr>
        <w:spacing w:after="295"/>
        <w:ind w:left="728" w:right="2" w:hanging="10"/>
        <w:jc w:val="center"/>
        <w:rPr>
          <w:rFonts w:eastAsia="Times New Roman" w:cs="Times New Roman"/>
          <w:kern w:val="0"/>
          <w:lang w:val="es" w:eastAsia="es-MX"/>
          <w14:ligatures w14:val="none"/>
        </w:rPr>
      </w:pPr>
      <w:bookmarkStart w:id="0" w:name="_hhj3rtpd50tq" w:colFirst="0" w:colLast="0"/>
      <w:bookmarkEnd w:id="0"/>
      <w:r w:rsidRPr="00F638C4">
        <w:rPr>
          <w:rFonts w:eastAsia="Times New Roman" w:cs="Times New Roman"/>
          <w:kern w:val="0"/>
          <w:lang w:val="es" w:eastAsia="es-MX"/>
          <w14:ligatures w14:val="none"/>
        </w:rPr>
        <w:t xml:space="preserve">Universidad Valle Del </w:t>
      </w:r>
      <w:proofErr w:type="spellStart"/>
      <w:r w:rsidRPr="00F638C4">
        <w:rPr>
          <w:rFonts w:eastAsia="Times New Roman" w:cs="Times New Roman"/>
          <w:kern w:val="0"/>
          <w:lang w:val="es" w:eastAsia="es-MX"/>
          <w14:ligatures w14:val="none"/>
        </w:rPr>
        <w:t>Momboy</w:t>
      </w:r>
      <w:proofErr w:type="spellEnd"/>
      <w:r w:rsidRPr="00F638C4">
        <w:rPr>
          <w:rFonts w:eastAsia="Times New Roman" w:cs="Times New Roman"/>
          <w:kern w:val="0"/>
          <w:lang w:val="es" w:eastAsia="es-MX"/>
          <w14:ligatures w14:val="none"/>
        </w:rPr>
        <w:t xml:space="preserve"> </w:t>
      </w:r>
      <w:r w:rsidRPr="00F638C4">
        <w:rPr>
          <w:rFonts w:eastAsia="Times New Roman" w:cs="Times New Roman"/>
          <w:noProof/>
          <w:kern w:val="0"/>
          <w:lang w:val="es" w:eastAsia="es-MX"/>
          <w14:ligatures w14:val="none"/>
        </w:rPr>
        <w:drawing>
          <wp:anchor distT="0" distB="0" distL="114300" distR="114300" simplePos="0" relativeHeight="251659264" behindDoc="1" locked="0" layoutInCell="1" hidden="0" allowOverlap="1" wp14:anchorId="35B93584" wp14:editId="1D46D994">
            <wp:simplePos x="0" y="0"/>
            <wp:positionH relativeFrom="column">
              <wp:posOffset>4538663</wp:posOffset>
            </wp:positionH>
            <wp:positionV relativeFrom="paragraph">
              <wp:posOffset>0</wp:posOffset>
            </wp:positionV>
            <wp:extent cx="1404937" cy="14049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rot="10800001">
                      <a:off x="0" y="0"/>
                      <a:ext cx="1404937" cy="1404937"/>
                    </a:xfrm>
                    <a:prstGeom prst="rect">
                      <a:avLst/>
                    </a:prstGeom>
                    <a:ln/>
                  </pic:spPr>
                </pic:pic>
              </a:graphicData>
            </a:graphic>
          </wp:anchor>
        </w:drawing>
      </w:r>
    </w:p>
    <w:p w:rsidR="00F638C4" w:rsidRPr="00F638C4" w:rsidRDefault="00F638C4" w:rsidP="00F638C4">
      <w:pPr>
        <w:spacing w:after="295"/>
        <w:ind w:left="728" w:right="1" w:hanging="10"/>
        <w:jc w:val="center"/>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Vicerrectorado </w:t>
      </w:r>
    </w:p>
    <w:p w:rsidR="00F638C4" w:rsidRPr="00F638C4" w:rsidRDefault="00F638C4" w:rsidP="00F638C4">
      <w:pPr>
        <w:spacing w:after="295"/>
        <w:ind w:left="728" w:right="5" w:hanging="10"/>
        <w:jc w:val="center"/>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Facultad De Ingeniería </w:t>
      </w:r>
    </w:p>
    <w:p w:rsidR="00F638C4" w:rsidRPr="00F638C4" w:rsidRDefault="00F638C4" w:rsidP="00F638C4">
      <w:pPr>
        <w:spacing w:after="295"/>
        <w:ind w:left="728" w:right="3" w:hanging="10"/>
        <w:jc w:val="center"/>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Carrera Ingeniería Industrial/Ingeniería en Computación </w:t>
      </w:r>
    </w:p>
    <w:p w:rsidR="00F638C4" w:rsidRPr="00F638C4" w:rsidRDefault="00F638C4" w:rsidP="00F638C4">
      <w:pPr>
        <w:spacing w:after="275" w:line="480" w:lineRule="auto"/>
        <w:ind w:firstLine="0"/>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    </w:t>
      </w:r>
    </w:p>
    <w:p w:rsidR="00F638C4" w:rsidRDefault="00F638C4" w:rsidP="00F638C4">
      <w:pPr>
        <w:spacing w:after="275" w:line="480" w:lineRule="auto"/>
        <w:ind w:left="720" w:firstLine="0"/>
        <w:rPr>
          <w:rFonts w:eastAsia="Times New Roman" w:cs="Times New Roman"/>
          <w:kern w:val="0"/>
          <w:lang w:val="es" w:eastAsia="es-MX"/>
          <w14:ligatures w14:val="none"/>
        </w:rPr>
      </w:pPr>
    </w:p>
    <w:p w:rsidR="00F638C4" w:rsidRPr="00F638C4" w:rsidRDefault="00F638C4" w:rsidP="00F638C4">
      <w:pPr>
        <w:spacing w:after="275" w:line="480" w:lineRule="auto"/>
        <w:ind w:left="720" w:firstLine="0"/>
        <w:rPr>
          <w:rFonts w:eastAsia="Times New Roman" w:cs="Times New Roman"/>
          <w:kern w:val="0"/>
          <w:lang w:val="es" w:eastAsia="es-MX"/>
          <w14:ligatures w14:val="none"/>
        </w:rPr>
      </w:pPr>
    </w:p>
    <w:p w:rsidR="00F638C4" w:rsidRPr="00F638C4" w:rsidRDefault="00F638C4" w:rsidP="00F638C4">
      <w:pPr>
        <w:spacing w:after="275"/>
        <w:ind w:left="720" w:firstLine="0"/>
        <w:jc w:val="center"/>
        <w:rPr>
          <w:rFonts w:eastAsia="Times New Roman" w:cs="Times New Roman"/>
          <w:b/>
          <w:bCs/>
          <w:kern w:val="0"/>
          <w:lang w:val="es" w:eastAsia="es-MX"/>
          <w14:ligatures w14:val="none"/>
        </w:rPr>
      </w:pPr>
      <w:r w:rsidRPr="00F638C4">
        <w:rPr>
          <w:rFonts w:eastAsia="Times New Roman" w:cs="Times New Roman"/>
          <w:b/>
          <w:bCs/>
          <w:kern w:val="0"/>
          <w:lang w:val="es" w:eastAsia="es-MX"/>
          <w14:ligatures w14:val="none"/>
        </w:rPr>
        <w:t xml:space="preserve">MANUAL </w:t>
      </w:r>
      <w:r w:rsidR="00FC70D5">
        <w:rPr>
          <w:rFonts w:eastAsia="Times New Roman" w:cs="Times New Roman"/>
          <w:b/>
          <w:bCs/>
          <w:kern w:val="0"/>
          <w:lang w:val="es" w:eastAsia="es-MX"/>
          <w14:ligatures w14:val="none"/>
        </w:rPr>
        <w:t xml:space="preserve">DE </w:t>
      </w:r>
      <w:r w:rsidRPr="00F638C4">
        <w:rPr>
          <w:b/>
          <w:bCs/>
        </w:rPr>
        <w:t>BUENAS PRÁCTICAS PARA TRABAJOS UNIVERSITARIOS EN GRUPO</w:t>
      </w:r>
    </w:p>
    <w:p w:rsidR="00F638C4" w:rsidRPr="00F638C4" w:rsidRDefault="00F638C4" w:rsidP="00F638C4">
      <w:pPr>
        <w:spacing w:after="254" w:line="480" w:lineRule="auto"/>
        <w:ind w:left="720" w:firstLine="0"/>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  </w:t>
      </w:r>
    </w:p>
    <w:p w:rsidR="00F638C4" w:rsidRPr="00F638C4" w:rsidRDefault="00F638C4" w:rsidP="00F638C4">
      <w:pPr>
        <w:spacing w:after="254"/>
        <w:ind w:left="720" w:firstLine="0"/>
        <w:jc w:val="right"/>
        <w:rPr>
          <w:rFonts w:eastAsia="Times New Roman" w:cs="Times New Roman"/>
          <w:b/>
          <w:kern w:val="0"/>
          <w:lang w:val="es" w:eastAsia="es-MX"/>
          <w14:ligatures w14:val="none"/>
        </w:rPr>
      </w:pPr>
      <w:r w:rsidRPr="00F638C4">
        <w:rPr>
          <w:rFonts w:eastAsia="Times New Roman" w:cs="Times New Roman"/>
          <w:b/>
          <w:kern w:val="0"/>
          <w:lang w:val="es" w:eastAsia="es-MX"/>
          <w14:ligatures w14:val="none"/>
        </w:rPr>
        <w:t>Integrantes:</w:t>
      </w:r>
    </w:p>
    <w:p w:rsidR="00F638C4" w:rsidRPr="00F638C4" w:rsidRDefault="00F638C4" w:rsidP="00F638C4">
      <w:pPr>
        <w:spacing w:after="295"/>
        <w:ind w:left="10" w:right="-9" w:firstLine="0"/>
        <w:jc w:val="right"/>
        <w:rPr>
          <w:rFonts w:eastAsia="Times New Roman" w:cs="Times New Roman"/>
          <w:kern w:val="0"/>
          <w:lang w:val="es" w:eastAsia="es-MX"/>
          <w14:ligatures w14:val="none"/>
        </w:rPr>
      </w:pPr>
      <w:r w:rsidRPr="00F638C4">
        <w:rPr>
          <w:rFonts w:eastAsia="Times New Roman" w:cs="Times New Roman"/>
          <w:kern w:val="0"/>
          <w:lang w:val="es" w:eastAsia="es-MX"/>
          <w14:ligatures w14:val="none"/>
        </w:rPr>
        <w:t>Valeria Ruz C.I: 30.047.690</w:t>
      </w:r>
    </w:p>
    <w:p w:rsidR="00F638C4" w:rsidRPr="00F638C4" w:rsidRDefault="00F638C4" w:rsidP="00F638C4">
      <w:pPr>
        <w:spacing w:after="295"/>
        <w:ind w:left="10" w:right="-9" w:firstLine="0"/>
        <w:jc w:val="right"/>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Julio Quintero C.I: 32.282.363 </w:t>
      </w:r>
    </w:p>
    <w:p w:rsidR="00F638C4" w:rsidRPr="00F638C4" w:rsidRDefault="00F638C4" w:rsidP="00F638C4">
      <w:pPr>
        <w:spacing w:after="295"/>
        <w:ind w:left="10" w:right="-9" w:firstLine="0"/>
        <w:jc w:val="right"/>
        <w:rPr>
          <w:rFonts w:eastAsia="Times New Roman" w:cs="Times New Roman"/>
          <w:kern w:val="0"/>
          <w:lang w:val="es" w:eastAsia="es-MX"/>
          <w14:ligatures w14:val="none"/>
        </w:rPr>
      </w:pPr>
      <w:r w:rsidRPr="00F638C4">
        <w:rPr>
          <w:rFonts w:eastAsia="Times New Roman" w:cs="Times New Roman"/>
          <w:kern w:val="0"/>
          <w:lang w:val="es" w:eastAsia="es-MX"/>
          <w14:ligatures w14:val="none"/>
        </w:rPr>
        <w:t>Verónica Parra C.I: 30.600.365</w:t>
      </w:r>
    </w:p>
    <w:p w:rsidR="00F638C4" w:rsidRDefault="00F638C4" w:rsidP="00F638C4">
      <w:pPr>
        <w:spacing w:after="254"/>
        <w:ind w:left="10" w:right="-9" w:firstLine="0"/>
        <w:jc w:val="right"/>
        <w:rPr>
          <w:rFonts w:eastAsia="Times New Roman" w:cs="Times New Roman"/>
          <w:kern w:val="0"/>
          <w:lang w:val="es" w:eastAsia="es-MX"/>
          <w14:ligatures w14:val="none"/>
        </w:rPr>
      </w:pPr>
      <w:r w:rsidRPr="00F638C4">
        <w:rPr>
          <w:rFonts w:eastAsia="Times New Roman" w:cs="Times New Roman"/>
          <w:b/>
          <w:kern w:val="0"/>
          <w:lang w:val="es" w:eastAsia="es-MX"/>
          <w14:ligatures w14:val="none"/>
        </w:rPr>
        <w:t>Cátedra:</w:t>
      </w:r>
      <w:r w:rsidRPr="00F638C4">
        <w:rPr>
          <w:rFonts w:eastAsia="Times New Roman" w:cs="Times New Roman"/>
          <w:kern w:val="0"/>
          <w:lang w:val="es" w:eastAsia="es-MX"/>
          <w14:ligatures w14:val="none"/>
        </w:rPr>
        <w:t xml:space="preserve"> Diplomado de Competencias Profesionales</w:t>
      </w:r>
    </w:p>
    <w:p w:rsidR="00F638C4" w:rsidRPr="00F638C4" w:rsidRDefault="00F638C4" w:rsidP="00F638C4">
      <w:pPr>
        <w:spacing w:after="254"/>
        <w:ind w:left="10" w:right="-9" w:firstLine="0"/>
        <w:jc w:val="right"/>
        <w:rPr>
          <w:rFonts w:eastAsia="Times New Roman" w:cs="Times New Roman"/>
          <w:bCs/>
          <w:kern w:val="0"/>
          <w:lang w:val="es" w:eastAsia="es-MX"/>
          <w14:ligatures w14:val="none"/>
        </w:rPr>
      </w:pPr>
      <w:r w:rsidRPr="00F638C4">
        <w:rPr>
          <w:rFonts w:eastAsia="Times New Roman" w:cs="Times New Roman"/>
          <w:b/>
          <w:kern w:val="0"/>
          <w:lang w:val="es" w:eastAsia="es-MX"/>
          <w14:ligatures w14:val="none"/>
        </w:rPr>
        <w:t xml:space="preserve">Sección: </w:t>
      </w:r>
      <w:r w:rsidRPr="00F638C4">
        <w:rPr>
          <w:rFonts w:eastAsia="Times New Roman" w:cs="Times New Roman"/>
          <w:kern w:val="0"/>
          <w:lang w:val="es" w:eastAsia="es-MX"/>
          <w14:ligatures w14:val="none"/>
        </w:rPr>
        <w:t>VI</w:t>
      </w:r>
    </w:p>
    <w:p w:rsidR="00F638C4" w:rsidRPr="00F638C4" w:rsidRDefault="00F638C4" w:rsidP="00F638C4">
      <w:pPr>
        <w:spacing w:after="254"/>
        <w:ind w:left="10" w:right="-9" w:firstLine="0"/>
        <w:jc w:val="right"/>
        <w:rPr>
          <w:rFonts w:eastAsia="Times New Roman" w:cs="Times New Roman"/>
          <w:kern w:val="0"/>
          <w:lang w:val="es" w:eastAsia="es-MX"/>
          <w14:ligatures w14:val="none"/>
        </w:rPr>
      </w:pPr>
    </w:p>
    <w:p w:rsidR="00F638C4" w:rsidRPr="00F638C4" w:rsidRDefault="00F638C4" w:rsidP="00F638C4">
      <w:pPr>
        <w:spacing w:after="295"/>
        <w:ind w:left="728" w:hanging="10"/>
        <w:jc w:val="center"/>
        <w:rPr>
          <w:rFonts w:eastAsia="Times New Roman" w:cs="Times New Roman"/>
          <w:kern w:val="0"/>
          <w:lang w:val="es" w:eastAsia="es-MX"/>
          <w14:ligatures w14:val="none"/>
        </w:rPr>
        <w:sectPr w:rsidR="00F638C4" w:rsidRPr="00F638C4" w:rsidSect="00F638C4">
          <w:headerReference w:type="even" r:id="rId9"/>
          <w:headerReference w:type="default" r:id="rId10"/>
          <w:pgSz w:w="12240" w:h="15840"/>
          <w:pgMar w:top="1418" w:right="1418" w:bottom="1418" w:left="1418" w:header="709" w:footer="709" w:gutter="0"/>
          <w:cols w:space="708"/>
          <w:titlePg/>
          <w:docGrid w:linePitch="360"/>
        </w:sectPr>
      </w:pPr>
      <w:r>
        <w:rPr>
          <w:rFonts w:eastAsia="Times New Roman" w:cs="Times New Roman"/>
          <w:kern w:val="0"/>
          <w:lang w:val="es" w:eastAsia="es-MX"/>
          <w14:ligatures w14:val="none"/>
        </w:rPr>
        <w:t>Julio</w:t>
      </w:r>
      <w:r w:rsidRPr="00F638C4">
        <w:rPr>
          <w:rFonts w:eastAsia="Times New Roman" w:cs="Times New Roman"/>
          <w:kern w:val="0"/>
          <w:lang w:val="es" w:eastAsia="es-MX"/>
          <w14:ligatures w14:val="none"/>
        </w:rPr>
        <w:t>, 2025</w:t>
      </w:r>
    </w:p>
    <w:p w:rsidR="00207957" w:rsidRPr="00F638C4" w:rsidRDefault="00F638C4" w:rsidP="00F638C4">
      <w:pPr>
        <w:ind w:firstLine="0"/>
        <w:jc w:val="center"/>
        <w:rPr>
          <w:b/>
          <w:bCs/>
        </w:rPr>
      </w:pPr>
      <w:r w:rsidRPr="00F638C4">
        <w:rPr>
          <w:b/>
          <w:bCs/>
        </w:rPr>
        <w:lastRenderedPageBreak/>
        <w:t>Tabla de Contenido</w:t>
      </w:r>
    </w:p>
    <w:p w:rsidR="00FC70D5" w:rsidRDefault="00207957">
      <w:pPr>
        <w:pStyle w:val="TDC1"/>
        <w:rPr>
          <w:rFonts w:asciiTheme="minorHAnsi" w:eastAsiaTheme="minorEastAsia" w:hAnsiTheme="minorHAnsi"/>
          <w:noProof/>
          <w:lang w:eastAsia="es-MX"/>
        </w:rPr>
      </w:pPr>
      <w:r>
        <w:fldChar w:fldCharType="begin"/>
      </w:r>
      <w:r>
        <w:instrText xml:space="preserve"> TOC \o "1-3" \h \z \u </w:instrText>
      </w:r>
      <w:r>
        <w:fldChar w:fldCharType="separate"/>
      </w:r>
      <w:hyperlink w:anchor="_Toc204359104" w:history="1">
        <w:r w:rsidR="00FC70D5" w:rsidRPr="0066630E">
          <w:rPr>
            <w:rStyle w:val="Hipervnculo"/>
            <w:noProof/>
          </w:rPr>
          <w:t>Organización del Grupo</w:t>
        </w:r>
        <w:r w:rsidR="00FC70D5">
          <w:rPr>
            <w:noProof/>
            <w:webHidden/>
          </w:rPr>
          <w:tab/>
        </w:r>
        <w:r w:rsidR="00FC70D5">
          <w:rPr>
            <w:noProof/>
            <w:webHidden/>
          </w:rPr>
          <w:fldChar w:fldCharType="begin"/>
        </w:r>
        <w:r w:rsidR="00FC70D5">
          <w:rPr>
            <w:noProof/>
            <w:webHidden/>
          </w:rPr>
          <w:instrText xml:space="preserve"> PAGEREF _Toc204359104 \h </w:instrText>
        </w:r>
        <w:r w:rsidR="00FC70D5">
          <w:rPr>
            <w:noProof/>
            <w:webHidden/>
          </w:rPr>
        </w:r>
        <w:r w:rsidR="00FC70D5">
          <w:rPr>
            <w:noProof/>
            <w:webHidden/>
          </w:rPr>
          <w:fldChar w:fldCharType="separate"/>
        </w:r>
        <w:r w:rsidR="00FC70D5">
          <w:rPr>
            <w:noProof/>
            <w:webHidden/>
          </w:rPr>
          <w:t>1</w:t>
        </w:r>
        <w:r w:rsidR="00FC70D5">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05" w:history="1">
        <w:r w:rsidRPr="0066630E">
          <w:rPr>
            <w:rStyle w:val="Hipervnculo"/>
            <w:noProof/>
          </w:rPr>
          <w:t>1.</w:t>
        </w:r>
        <w:r>
          <w:rPr>
            <w:rFonts w:asciiTheme="minorHAnsi" w:eastAsiaTheme="minorEastAsia" w:hAnsiTheme="minorHAnsi"/>
            <w:noProof/>
            <w:lang w:eastAsia="es-MX"/>
          </w:rPr>
          <w:tab/>
        </w:r>
        <w:r w:rsidRPr="0066630E">
          <w:rPr>
            <w:rStyle w:val="Hipervnculo"/>
            <w:noProof/>
          </w:rPr>
          <w:t>Formación y asignación de roles</w:t>
        </w:r>
        <w:r>
          <w:rPr>
            <w:noProof/>
            <w:webHidden/>
          </w:rPr>
          <w:tab/>
        </w:r>
        <w:r>
          <w:rPr>
            <w:noProof/>
            <w:webHidden/>
          </w:rPr>
          <w:fldChar w:fldCharType="begin"/>
        </w:r>
        <w:r>
          <w:rPr>
            <w:noProof/>
            <w:webHidden/>
          </w:rPr>
          <w:instrText xml:space="preserve"> PAGEREF _Toc204359105 \h </w:instrText>
        </w:r>
        <w:r>
          <w:rPr>
            <w:noProof/>
            <w:webHidden/>
          </w:rPr>
        </w:r>
        <w:r>
          <w:rPr>
            <w:noProof/>
            <w:webHidden/>
          </w:rPr>
          <w:fldChar w:fldCharType="separate"/>
        </w:r>
        <w:r>
          <w:rPr>
            <w:noProof/>
            <w:webHidden/>
          </w:rPr>
          <w:t>1</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06" w:history="1">
        <w:r w:rsidRPr="0066630E">
          <w:rPr>
            <w:rStyle w:val="Hipervnculo"/>
            <w:noProof/>
          </w:rPr>
          <w:t>2.</w:t>
        </w:r>
        <w:r>
          <w:rPr>
            <w:rFonts w:asciiTheme="minorHAnsi" w:eastAsiaTheme="minorEastAsia" w:hAnsiTheme="minorHAnsi"/>
            <w:noProof/>
            <w:lang w:eastAsia="es-MX"/>
          </w:rPr>
          <w:tab/>
        </w:r>
        <w:r w:rsidRPr="0066630E">
          <w:rPr>
            <w:rStyle w:val="Hipervnculo"/>
            <w:noProof/>
          </w:rPr>
          <w:t>Planificación detallada de tareas</w:t>
        </w:r>
        <w:r>
          <w:rPr>
            <w:noProof/>
            <w:webHidden/>
          </w:rPr>
          <w:tab/>
        </w:r>
        <w:r>
          <w:rPr>
            <w:noProof/>
            <w:webHidden/>
          </w:rPr>
          <w:fldChar w:fldCharType="begin"/>
        </w:r>
        <w:r>
          <w:rPr>
            <w:noProof/>
            <w:webHidden/>
          </w:rPr>
          <w:instrText xml:space="preserve"> PAGEREF _Toc204359106 \h </w:instrText>
        </w:r>
        <w:r>
          <w:rPr>
            <w:noProof/>
            <w:webHidden/>
          </w:rPr>
        </w:r>
        <w:r>
          <w:rPr>
            <w:noProof/>
            <w:webHidden/>
          </w:rPr>
          <w:fldChar w:fldCharType="separate"/>
        </w:r>
        <w:r>
          <w:rPr>
            <w:noProof/>
            <w:webHidden/>
          </w:rPr>
          <w:t>1</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07" w:history="1">
        <w:r w:rsidRPr="0066630E">
          <w:rPr>
            <w:rStyle w:val="Hipervnculo"/>
            <w:noProof/>
          </w:rPr>
          <w:t>3.</w:t>
        </w:r>
        <w:r>
          <w:rPr>
            <w:rFonts w:asciiTheme="minorHAnsi" w:eastAsiaTheme="minorEastAsia" w:hAnsiTheme="minorHAnsi"/>
            <w:noProof/>
            <w:lang w:eastAsia="es-MX"/>
          </w:rPr>
          <w:tab/>
        </w:r>
        <w:r w:rsidRPr="0066630E">
          <w:rPr>
            <w:rStyle w:val="Hipervnculo"/>
            <w:noProof/>
          </w:rPr>
          <w:t>Herramientas y canales de comunicación efectivos</w:t>
        </w:r>
        <w:r>
          <w:rPr>
            <w:noProof/>
            <w:webHidden/>
          </w:rPr>
          <w:tab/>
        </w:r>
        <w:r>
          <w:rPr>
            <w:noProof/>
            <w:webHidden/>
          </w:rPr>
          <w:fldChar w:fldCharType="begin"/>
        </w:r>
        <w:r>
          <w:rPr>
            <w:noProof/>
            <w:webHidden/>
          </w:rPr>
          <w:instrText xml:space="preserve"> PAGEREF _Toc204359107 \h </w:instrText>
        </w:r>
        <w:r>
          <w:rPr>
            <w:noProof/>
            <w:webHidden/>
          </w:rPr>
        </w:r>
        <w:r>
          <w:rPr>
            <w:noProof/>
            <w:webHidden/>
          </w:rPr>
          <w:fldChar w:fldCharType="separate"/>
        </w:r>
        <w:r>
          <w:rPr>
            <w:noProof/>
            <w:webHidden/>
          </w:rPr>
          <w:t>1</w:t>
        </w:r>
        <w:r>
          <w:rPr>
            <w:noProof/>
            <w:webHidden/>
          </w:rPr>
          <w:fldChar w:fldCharType="end"/>
        </w:r>
      </w:hyperlink>
    </w:p>
    <w:p w:rsidR="00FC70D5" w:rsidRDefault="00FC70D5">
      <w:pPr>
        <w:pStyle w:val="TDC1"/>
        <w:rPr>
          <w:rFonts w:asciiTheme="minorHAnsi" w:eastAsiaTheme="minorEastAsia" w:hAnsiTheme="minorHAnsi"/>
          <w:noProof/>
          <w:lang w:eastAsia="es-MX"/>
        </w:rPr>
      </w:pPr>
      <w:hyperlink w:anchor="_Toc204359108" w:history="1">
        <w:r w:rsidRPr="0066630E">
          <w:rPr>
            <w:rStyle w:val="Hipervnculo"/>
            <w:noProof/>
          </w:rPr>
          <w:t>Gestión de Tiempos</w:t>
        </w:r>
        <w:r>
          <w:rPr>
            <w:noProof/>
            <w:webHidden/>
          </w:rPr>
          <w:tab/>
        </w:r>
        <w:r>
          <w:rPr>
            <w:noProof/>
            <w:webHidden/>
          </w:rPr>
          <w:fldChar w:fldCharType="begin"/>
        </w:r>
        <w:r>
          <w:rPr>
            <w:noProof/>
            <w:webHidden/>
          </w:rPr>
          <w:instrText xml:space="preserve"> PAGEREF _Toc204359108 \h </w:instrText>
        </w:r>
        <w:r>
          <w:rPr>
            <w:noProof/>
            <w:webHidden/>
          </w:rPr>
        </w:r>
        <w:r>
          <w:rPr>
            <w:noProof/>
            <w:webHidden/>
          </w:rPr>
          <w:fldChar w:fldCharType="separate"/>
        </w:r>
        <w:r>
          <w:rPr>
            <w:noProof/>
            <w:webHidden/>
          </w:rPr>
          <w:t>1</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09" w:history="1">
        <w:r w:rsidRPr="0066630E">
          <w:rPr>
            <w:rStyle w:val="Hipervnculo"/>
            <w:noProof/>
          </w:rPr>
          <w:t>1.</w:t>
        </w:r>
        <w:r>
          <w:rPr>
            <w:rFonts w:asciiTheme="minorHAnsi" w:eastAsiaTheme="minorEastAsia" w:hAnsiTheme="minorHAnsi"/>
            <w:noProof/>
            <w:lang w:eastAsia="es-MX"/>
          </w:rPr>
          <w:tab/>
        </w:r>
        <w:r w:rsidRPr="0066630E">
          <w:rPr>
            <w:rStyle w:val="Hipervnculo"/>
            <w:noProof/>
          </w:rPr>
          <w:t>Elaboración de un cronograma realista y detallado</w:t>
        </w:r>
        <w:r>
          <w:rPr>
            <w:noProof/>
            <w:webHidden/>
          </w:rPr>
          <w:tab/>
        </w:r>
        <w:r>
          <w:rPr>
            <w:noProof/>
            <w:webHidden/>
          </w:rPr>
          <w:fldChar w:fldCharType="begin"/>
        </w:r>
        <w:r>
          <w:rPr>
            <w:noProof/>
            <w:webHidden/>
          </w:rPr>
          <w:instrText xml:space="preserve"> PAGEREF _Toc204359109 \h </w:instrText>
        </w:r>
        <w:r>
          <w:rPr>
            <w:noProof/>
            <w:webHidden/>
          </w:rPr>
        </w:r>
        <w:r>
          <w:rPr>
            <w:noProof/>
            <w:webHidden/>
          </w:rPr>
          <w:fldChar w:fldCharType="separate"/>
        </w:r>
        <w:r>
          <w:rPr>
            <w:noProof/>
            <w:webHidden/>
          </w:rPr>
          <w:t>1</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10" w:history="1">
        <w:r w:rsidRPr="0066630E">
          <w:rPr>
            <w:rStyle w:val="Hipervnculo"/>
            <w:noProof/>
          </w:rPr>
          <w:t>2.</w:t>
        </w:r>
        <w:r>
          <w:rPr>
            <w:rFonts w:asciiTheme="minorHAnsi" w:eastAsiaTheme="minorEastAsia" w:hAnsiTheme="minorHAnsi"/>
            <w:noProof/>
            <w:lang w:eastAsia="es-MX"/>
          </w:rPr>
          <w:tab/>
        </w:r>
        <w:r w:rsidRPr="0066630E">
          <w:rPr>
            <w:rStyle w:val="Hipervnculo"/>
            <w:noProof/>
          </w:rPr>
          <w:t>Descomposición de tareas complejas en pasos manejables</w:t>
        </w:r>
        <w:r>
          <w:rPr>
            <w:noProof/>
            <w:webHidden/>
          </w:rPr>
          <w:tab/>
        </w:r>
        <w:r>
          <w:rPr>
            <w:noProof/>
            <w:webHidden/>
          </w:rPr>
          <w:fldChar w:fldCharType="begin"/>
        </w:r>
        <w:r>
          <w:rPr>
            <w:noProof/>
            <w:webHidden/>
          </w:rPr>
          <w:instrText xml:space="preserve"> PAGEREF _Toc204359110 \h </w:instrText>
        </w:r>
        <w:r>
          <w:rPr>
            <w:noProof/>
            <w:webHidden/>
          </w:rPr>
        </w:r>
        <w:r>
          <w:rPr>
            <w:noProof/>
            <w:webHidden/>
          </w:rPr>
          <w:fldChar w:fldCharType="separate"/>
        </w:r>
        <w:r>
          <w:rPr>
            <w:noProof/>
            <w:webHidden/>
          </w:rPr>
          <w:t>2</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11" w:history="1">
        <w:r w:rsidRPr="0066630E">
          <w:rPr>
            <w:rStyle w:val="Hipervnculo"/>
            <w:noProof/>
          </w:rPr>
          <w:t>3.</w:t>
        </w:r>
        <w:r>
          <w:rPr>
            <w:rFonts w:asciiTheme="minorHAnsi" w:eastAsiaTheme="minorEastAsia" w:hAnsiTheme="minorHAnsi"/>
            <w:noProof/>
            <w:lang w:eastAsia="es-MX"/>
          </w:rPr>
          <w:tab/>
        </w:r>
        <w:r w:rsidRPr="0066630E">
          <w:rPr>
            <w:rStyle w:val="Hipervnculo"/>
            <w:noProof/>
          </w:rPr>
          <w:t>Reuniones periódicas para seguimiento y ajustes</w:t>
        </w:r>
        <w:r>
          <w:rPr>
            <w:noProof/>
            <w:webHidden/>
          </w:rPr>
          <w:tab/>
        </w:r>
        <w:r>
          <w:rPr>
            <w:noProof/>
            <w:webHidden/>
          </w:rPr>
          <w:fldChar w:fldCharType="begin"/>
        </w:r>
        <w:r>
          <w:rPr>
            <w:noProof/>
            <w:webHidden/>
          </w:rPr>
          <w:instrText xml:space="preserve"> PAGEREF _Toc204359111 \h </w:instrText>
        </w:r>
        <w:r>
          <w:rPr>
            <w:noProof/>
            <w:webHidden/>
          </w:rPr>
        </w:r>
        <w:r>
          <w:rPr>
            <w:noProof/>
            <w:webHidden/>
          </w:rPr>
          <w:fldChar w:fldCharType="separate"/>
        </w:r>
        <w:r>
          <w:rPr>
            <w:noProof/>
            <w:webHidden/>
          </w:rPr>
          <w:t>2</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12" w:history="1">
        <w:r w:rsidRPr="0066630E">
          <w:rPr>
            <w:rStyle w:val="Hipervnculo"/>
            <w:noProof/>
          </w:rPr>
          <w:t>4.</w:t>
        </w:r>
        <w:r>
          <w:rPr>
            <w:rFonts w:asciiTheme="minorHAnsi" w:eastAsiaTheme="minorEastAsia" w:hAnsiTheme="minorHAnsi"/>
            <w:noProof/>
            <w:lang w:eastAsia="es-MX"/>
          </w:rPr>
          <w:tab/>
        </w:r>
        <w:r w:rsidRPr="0066630E">
          <w:rPr>
            <w:rStyle w:val="Hipervnculo"/>
            <w:noProof/>
          </w:rPr>
          <w:t>Complementos para una gestión de tiempos eficiente</w:t>
        </w:r>
        <w:r>
          <w:rPr>
            <w:noProof/>
            <w:webHidden/>
          </w:rPr>
          <w:tab/>
        </w:r>
        <w:r>
          <w:rPr>
            <w:noProof/>
            <w:webHidden/>
          </w:rPr>
          <w:fldChar w:fldCharType="begin"/>
        </w:r>
        <w:r>
          <w:rPr>
            <w:noProof/>
            <w:webHidden/>
          </w:rPr>
          <w:instrText xml:space="preserve"> PAGEREF _Toc204359112 \h </w:instrText>
        </w:r>
        <w:r>
          <w:rPr>
            <w:noProof/>
            <w:webHidden/>
          </w:rPr>
        </w:r>
        <w:r>
          <w:rPr>
            <w:noProof/>
            <w:webHidden/>
          </w:rPr>
          <w:fldChar w:fldCharType="separate"/>
        </w:r>
        <w:r>
          <w:rPr>
            <w:noProof/>
            <w:webHidden/>
          </w:rPr>
          <w:t>2</w:t>
        </w:r>
        <w:r>
          <w:rPr>
            <w:noProof/>
            <w:webHidden/>
          </w:rPr>
          <w:fldChar w:fldCharType="end"/>
        </w:r>
      </w:hyperlink>
    </w:p>
    <w:p w:rsidR="00FC70D5" w:rsidRDefault="00FC70D5">
      <w:pPr>
        <w:pStyle w:val="TDC1"/>
        <w:rPr>
          <w:rFonts w:asciiTheme="minorHAnsi" w:eastAsiaTheme="minorEastAsia" w:hAnsiTheme="minorHAnsi"/>
          <w:noProof/>
          <w:lang w:eastAsia="es-MX"/>
        </w:rPr>
      </w:pPr>
      <w:hyperlink w:anchor="_Toc204359113" w:history="1">
        <w:r w:rsidRPr="0066630E">
          <w:rPr>
            <w:rStyle w:val="Hipervnculo"/>
            <w:noProof/>
          </w:rPr>
          <w:t>Formatos y Citación</w:t>
        </w:r>
        <w:r>
          <w:rPr>
            <w:noProof/>
            <w:webHidden/>
          </w:rPr>
          <w:tab/>
        </w:r>
        <w:r>
          <w:rPr>
            <w:noProof/>
            <w:webHidden/>
          </w:rPr>
          <w:fldChar w:fldCharType="begin"/>
        </w:r>
        <w:r>
          <w:rPr>
            <w:noProof/>
            <w:webHidden/>
          </w:rPr>
          <w:instrText xml:space="preserve"> PAGEREF _Toc204359113 \h </w:instrText>
        </w:r>
        <w:r>
          <w:rPr>
            <w:noProof/>
            <w:webHidden/>
          </w:rPr>
        </w:r>
        <w:r>
          <w:rPr>
            <w:noProof/>
            <w:webHidden/>
          </w:rPr>
          <w:fldChar w:fldCharType="separate"/>
        </w:r>
        <w:r>
          <w:rPr>
            <w:noProof/>
            <w:webHidden/>
          </w:rPr>
          <w:t>2</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14" w:history="1">
        <w:r w:rsidRPr="0066630E">
          <w:rPr>
            <w:rStyle w:val="Hipervnculo"/>
            <w:noProof/>
          </w:rPr>
          <w:t>1.</w:t>
        </w:r>
        <w:r>
          <w:rPr>
            <w:rFonts w:asciiTheme="minorHAnsi" w:eastAsiaTheme="minorEastAsia" w:hAnsiTheme="minorHAnsi"/>
            <w:noProof/>
            <w:lang w:eastAsia="es-MX"/>
          </w:rPr>
          <w:tab/>
        </w:r>
        <w:r w:rsidRPr="0066630E">
          <w:rPr>
            <w:rStyle w:val="Hipervnculo"/>
            <w:noProof/>
          </w:rPr>
          <w:t>Consenso sobre el formato del documento</w:t>
        </w:r>
        <w:r>
          <w:rPr>
            <w:noProof/>
            <w:webHidden/>
          </w:rPr>
          <w:tab/>
        </w:r>
        <w:r>
          <w:rPr>
            <w:noProof/>
            <w:webHidden/>
          </w:rPr>
          <w:fldChar w:fldCharType="begin"/>
        </w:r>
        <w:r>
          <w:rPr>
            <w:noProof/>
            <w:webHidden/>
          </w:rPr>
          <w:instrText xml:space="preserve"> PAGEREF _Toc204359114 \h </w:instrText>
        </w:r>
        <w:r>
          <w:rPr>
            <w:noProof/>
            <w:webHidden/>
          </w:rPr>
        </w:r>
        <w:r>
          <w:rPr>
            <w:noProof/>
            <w:webHidden/>
          </w:rPr>
          <w:fldChar w:fldCharType="separate"/>
        </w:r>
        <w:r>
          <w:rPr>
            <w:noProof/>
            <w:webHidden/>
          </w:rPr>
          <w:t>2</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15" w:history="1">
        <w:r w:rsidRPr="0066630E">
          <w:rPr>
            <w:rStyle w:val="Hipervnculo"/>
            <w:noProof/>
          </w:rPr>
          <w:t>2.</w:t>
        </w:r>
        <w:r>
          <w:rPr>
            <w:rFonts w:asciiTheme="minorHAnsi" w:eastAsiaTheme="minorEastAsia" w:hAnsiTheme="minorHAnsi"/>
            <w:noProof/>
            <w:lang w:eastAsia="es-MX"/>
          </w:rPr>
          <w:tab/>
        </w:r>
        <w:r w:rsidRPr="0066630E">
          <w:rPr>
            <w:rStyle w:val="Hipervnculo"/>
            <w:noProof/>
          </w:rPr>
          <w:t>Citación correcta y uso de normas reconocidas</w:t>
        </w:r>
        <w:r>
          <w:rPr>
            <w:noProof/>
            <w:webHidden/>
          </w:rPr>
          <w:tab/>
        </w:r>
        <w:r>
          <w:rPr>
            <w:noProof/>
            <w:webHidden/>
          </w:rPr>
          <w:fldChar w:fldCharType="begin"/>
        </w:r>
        <w:r>
          <w:rPr>
            <w:noProof/>
            <w:webHidden/>
          </w:rPr>
          <w:instrText xml:space="preserve"> PAGEREF _Toc204359115 \h </w:instrText>
        </w:r>
        <w:r>
          <w:rPr>
            <w:noProof/>
            <w:webHidden/>
          </w:rPr>
        </w:r>
        <w:r>
          <w:rPr>
            <w:noProof/>
            <w:webHidden/>
          </w:rPr>
          <w:fldChar w:fldCharType="separate"/>
        </w:r>
        <w:r>
          <w:rPr>
            <w:noProof/>
            <w:webHidden/>
          </w:rPr>
          <w:t>3</w:t>
        </w:r>
        <w:r>
          <w:rPr>
            <w:noProof/>
            <w:webHidden/>
          </w:rPr>
          <w:fldChar w:fldCharType="end"/>
        </w:r>
      </w:hyperlink>
    </w:p>
    <w:p w:rsidR="00FC70D5" w:rsidRDefault="00FC70D5">
      <w:pPr>
        <w:pStyle w:val="TDC3"/>
        <w:tabs>
          <w:tab w:val="right" w:leader="dot" w:pos="8828"/>
        </w:tabs>
        <w:rPr>
          <w:rFonts w:asciiTheme="minorHAnsi" w:eastAsiaTheme="minorEastAsia" w:hAnsiTheme="minorHAnsi"/>
          <w:noProof/>
          <w:lang w:eastAsia="es-MX"/>
        </w:rPr>
      </w:pPr>
      <w:hyperlink w:anchor="_Toc204359116" w:history="1">
        <w:r w:rsidRPr="0066630E">
          <w:rPr>
            <w:rStyle w:val="Hipervnculo"/>
            <w:noProof/>
          </w:rPr>
          <w:t>Ejemplo de referencia en formato APA (7ª edición):</w:t>
        </w:r>
        <w:r>
          <w:rPr>
            <w:noProof/>
            <w:webHidden/>
          </w:rPr>
          <w:tab/>
        </w:r>
        <w:r>
          <w:rPr>
            <w:noProof/>
            <w:webHidden/>
          </w:rPr>
          <w:fldChar w:fldCharType="begin"/>
        </w:r>
        <w:r>
          <w:rPr>
            <w:noProof/>
            <w:webHidden/>
          </w:rPr>
          <w:instrText xml:space="preserve"> PAGEREF _Toc204359116 \h </w:instrText>
        </w:r>
        <w:r>
          <w:rPr>
            <w:noProof/>
            <w:webHidden/>
          </w:rPr>
        </w:r>
        <w:r>
          <w:rPr>
            <w:noProof/>
            <w:webHidden/>
          </w:rPr>
          <w:fldChar w:fldCharType="separate"/>
        </w:r>
        <w:r>
          <w:rPr>
            <w:noProof/>
            <w:webHidden/>
          </w:rPr>
          <w:t>3</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17" w:history="1">
        <w:r w:rsidRPr="0066630E">
          <w:rPr>
            <w:rStyle w:val="Hipervnculo"/>
            <w:noProof/>
          </w:rPr>
          <w:t>3.</w:t>
        </w:r>
        <w:r>
          <w:rPr>
            <w:rFonts w:asciiTheme="minorHAnsi" w:eastAsiaTheme="minorEastAsia" w:hAnsiTheme="minorHAnsi"/>
            <w:noProof/>
            <w:lang w:eastAsia="es-MX"/>
          </w:rPr>
          <w:tab/>
        </w:r>
        <w:r w:rsidRPr="0066630E">
          <w:rPr>
            <w:rStyle w:val="Hipervnculo"/>
            <w:noProof/>
          </w:rPr>
          <w:t>Correspondencia entre referencias y bibliografía</w:t>
        </w:r>
        <w:r>
          <w:rPr>
            <w:noProof/>
            <w:webHidden/>
          </w:rPr>
          <w:tab/>
        </w:r>
        <w:r>
          <w:rPr>
            <w:noProof/>
            <w:webHidden/>
          </w:rPr>
          <w:fldChar w:fldCharType="begin"/>
        </w:r>
        <w:r>
          <w:rPr>
            <w:noProof/>
            <w:webHidden/>
          </w:rPr>
          <w:instrText xml:space="preserve"> PAGEREF _Toc204359117 \h </w:instrText>
        </w:r>
        <w:r>
          <w:rPr>
            <w:noProof/>
            <w:webHidden/>
          </w:rPr>
        </w:r>
        <w:r>
          <w:rPr>
            <w:noProof/>
            <w:webHidden/>
          </w:rPr>
          <w:fldChar w:fldCharType="separate"/>
        </w:r>
        <w:r>
          <w:rPr>
            <w:noProof/>
            <w:webHidden/>
          </w:rPr>
          <w:t>3</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18" w:history="1">
        <w:r w:rsidRPr="0066630E">
          <w:rPr>
            <w:rStyle w:val="Hipervnculo"/>
            <w:noProof/>
          </w:rPr>
          <w:t>4.</w:t>
        </w:r>
        <w:r>
          <w:rPr>
            <w:rFonts w:asciiTheme="minorHAnsi" w:eastAsiaTheme="minorEastAsia" w:hAnsiTheme="minorHAnsi"/>
            <w:noProof/>
            <w:lang w:eastAsia="es-MX"/>
          </w:rPr>
          <w:tab/>
        </w:r>
        <w:r w:rsidRPr="0066630E">
          <w:rPr>
            <w:rStyle w:val="Hipervnculo"/>
            <w:noProof/>
          </w:rPr>
          <w:t>Recomendaciones adicionales para una presentación rigurosa</w:t>
        </w:r>
        <w:r>
          <w:rPr>
            <w:noProof/>
            <w:webHidden/>
          </w:rPr>
          <w:tab/>
        </w:r>
        <w:r>
          <w:rPr>
            <w:noProof/>
            <w:webHidden/>
          </w:rPr>
          <w:fldChar w:fldCharType="begin"/>
        </w:r>
        <w:r>
          <w:rPr>
            <w:noProof/>
            <w:webHidden/>
          </w:rPr>
          <w:instrText xml:space="preserve"> PAGEREF _Toc204359118 \h </w:instrText>
        </w:r>
        <w:r>
          <w:rPr>
            <w:noProof/>
            <w:webHidden/>
          </w:rPr>
        </w:r>
        <w:r>
          <w:rPr>
            <w:noProof/>
            <w:webHidden/>
          </w:rPr>
          <w:fldChar w:fldCharType="separate"/>
        </w:r>
        <w:r>
          <w:rPr>
            <w:noProof/>
            <w:webHidden/>
          </w:rPr>
          <w:t>3</w:t>
        </w:r>
        <w:r>
          <w:rPr>
            <w:noProof/>
            <w:webHidden/>
          </w:rPr>
          <w:fldChar w:fldCharType="end"/>
        </w:r>
      </w:hyperlink>
    </w:p>
    <w:p w:rsidR="00FC70D5" w:rsidRDefault="00FC70D5">
      <w:pPr>
        <w:pStyle w:val="TDC1"/>
        <w:rPr>
          <w:rFonts w:asciiTheme="minorHAnsi" w:eastAsiaTheme="minorEastAsia" w:hAnsiTheme="minorHAnsi"/>
          <w:noProof/>
          <w:lang w:eastAsia="es-MX"/>
        </w:rPr>
      </w:pPr>
      <w:hyperlink w:anchor="_Toc204359119" w:history="1">
        <w:r w:rsidRPr="0066630E">
          <w:rPr>
            <w:rStyle w:val="Hipervnculo"/>
            <w:noProof/>
          </w:rPr>
          <w:t>Presentación del Trabajo</w:t>
        </w:r>
        <w:r>
          <w:rPr>
            <w:noProof/>
            <w:webHidden/>
          </w:rPr>
          <w:tab/>
        </w:r>
        <w:r>
          <w:rPr>
            <w:noProof/>
            <w:webHidden/>
          </w:rPr>
          <w:fldChar w:fldCharType="begin"/>
        </w:r>
        <w:r>
          <w:rPr>
            <w:noProof/>
            <w:webHidden/>
          </w:rPr>
          <w:instrText xml:space="preserve"> PAGEREF _Toc204359119 \h </w:instrText>
        </w:r>
        <w:r>
          <w:rPr>
            <w:noProof/>
            <w:webHidden/>
          </w:rPr>
        </w:r>
        <w:r>
          <w:rPr>
            <w:noProof/>
            <w:webHidden/>
          </w:rPr>
          <w:fldChar w:fldCharType="separate"/>
        </w:r>
        <w:r>
          <w:rPr>
            <w:noProof/>
            <w:webHidden/>
          </w:rPr>
          <w:t>4</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20" w:history="1">
        <w:r w:rsidRPr="0066630E">
          <w:rPr>
            <w:rStyle w:val="Hipervnculo"/>
            <w:noProof/>
          </w:rPr>
          <w:t>1.</w:t>
        </w:r>
        <w:r>
          <w:rPr>
            <w:rFonts w:asciiTheme="minorHAnsi" w:eastAsiaTheme="minorEastAsia" w:hAnsiTheme="minorHAnsi"/>
            <w:noProof/>
            <w:lang w:eastAsia="es-MX"/>
          </w:rPr>
          <w:tab/>
        </w:r>
        <w:r w:rsidRPr="0066630E">
          <w:rPr>
            <w:rStyle w:val="Hipervnculo"/>
            <w:noProof/>
          </w:rPr>
          <w:t>Revisión conjunta y coherencia final</w:t>
        </w:r>
        <w:r>
          <w:rPr>
            <w:noProof/>
            <w:webHidden/>
          </w:rPr>
          <w:tab/>
        </w:r>
        <w:r>
          <w:rPr>
            <w:noProof/>
            <w:webHidden/>
          </w:rPr>
          <w:fldChar w:fldCharType="begin"/>
        </w:r>
        <w:r>
          <w:rPr>
            <w:noProof/>
            <w:webHidden/>
          </w:rPr>
          <w:instrText xml:space="preserve"> PAGEREF _Toc204359120 \h </w:instrText>
        </w:r>
        <w:r>
          <w:rPr>
            <w:noProof/>
            <w:webHidden/>
          </w:rPr>
        </w:r>
        <w:r>
          <w:rPr>
            <w:noProof/>
            <w:webHidden/>
          </w:rPr>
          <w:fldChar w:fldCharType="separate"/>
        </w:r>
        <w:r>
          <w:rPr>
            <w:noProof/>
            <w:webHidden/>
          </w:rPr>
          <w:t>4</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21" w:history="1">
        <w:r w:rsidRPr="0066630E">
          <w:rPr>
            <w:rStyle w:val="Hipervnculo"/>
            <w:noProof/>
          </w:rPr>
          <w:t>2.</w:t>
        </w:r>
        <w:r>
          <w:rPr>
            <w:rFonts w:asciiTheme="minorHAnsi" w:eastAsiaTheme="minorEastAsia" w:hAnsiTheme="minorHAnsi"/>
            <w:noProof/>
            <w:lang w:eastAsia="es-MX"/>
          </w:rPr>
          <w:tab/>
        </w:r>
        <w:r w:rsidRPr="0066630E">
          <w:rPr>
            <w:rStyle w:val="Hipervnculo"/>
            <w:noProof/>
          </w:rPr>
          <w:t>Preparación coordinada para la exposición oral</w:t>
        </w:r>
        <w:r>
          <w:rPr>
            <w:noProof/>
            <w:webHidden/>
          </w:rPr>
          <w:tab/>
        </w:r>
        <w:r>
          <w:rPr>
            <w:noProof/>
            <w:webHidden/>
          </w:rPr>
          <w:fldChar w:fldCharType="begin"/>
        </w:r>
        <w:r>
          <w:rPr>
            <w:noProof/>
            <w:webHidden/>
          </w:rPr>
          <w:instrText xml:space="preserve"> PAGEREF _Toc204359121 \h </w:instrText>
        </w:r>
        <w:r>
          <w:rPr>
            <w:noProof/>
            <w:webHidden/>
          </w:rPr>
        </w:r>
        <w:r>
          <w:rPr>
            <w:noProof/>
            <w:webHidden/>
          </w:rPr>
          <w:fldChar w:fldCharType="separate"/>
        </w:r>
        <w:r>
          <w:rPr>
            <w:noProof/>
            <w:webHidden/>
          </w:rPr>
          <w:t>4</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22" w:history="1">
        <w:r w:rsidRPr="0066630E">
          <w:rPr>
            <w:rStyle w:val="Hipervnculo"/>
            <w:noProof/>
          </w:rPr>
          <w:t>3.</w:t>
        </w:r>
        <w:r>
          <w:rPr>
            <w:rFonts w:asciiTheme="minorHAnsi" w:eastAsiaTheme="minorEastAsia" w:hAnsiTheme="minorHAnsi"/>
            <w:noProof/>
            <w:lang w:eastAsia="es-MX"/>
          </w:rPr>
          <w:tab/>
        </w:r>
        <w:r w:rsidRPr="0066630E">
          <w:rPr>
            <w:rStyle w:val="Hipervnculo"/>
            <w:noProof/>
          </w:rPr>
          <w:t>Uso efectivo de apoyos visuales</w:t>
        </w:r>
        <w:r>
          <w:rPr>
            <w:noProof/>
            <w:webHidden/>
          </w:rPr>
          <w:tab/>
        </w:r>
        <w:r>
          <w:rPr>
            <w:noProof/>
            <w:webHidden/>
          </w:rPr>
          <w:fldChar w:fldCharType="begin"/>
        </w:r>
        <w:r>
          <w:rPr>
            <w:noProof/>
            <w:webHidden/>
          </w:rPr>
          <w:instrText xml:space="preserve"> PAGEREF _Toc204359122 \h </w:instrText>
        </w:r>
        <w:r>
          <w:rPr>
            <w:noProof/>
            <w:webHidden/>
          </w:rPr>
        </w:r>
        <w:r>
          <w:rPr>
            <w:noProof/>
            <w:webHidden/>
          </w:rPr>
          <w:fldChar w:fldCharType="separate"/>
        </w:r>
        <w:r>
          <w:rPr>
            <w:noProof/>
            <w:webHidden/>
          </w:rPr>
          <w:t>4</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23" w:history="1">
        <w:r w:rsidRPr="0066630E">
          <w:rPr>
            <w:rStyle w:val="Hipervnculo"/>
            <w:noProof/>
          </w:rPr>
          <w:t>4.</w:t>
        </w:r>
        <w:r>
          <w:rPr>
            <w:rFonts w:asciiTheme="minorHAnsi" w:eastAsiaTheme="minorEastAsia" w:hAnsiTheme="minorHAnsi"/>
            <w:noProof/>
            <w:lang w:eastAsia="es-MX"/>
          </w:rPr>
          <w:tab/>
        </w:r>
        <w:r w:rsidRPr="0066630E">
          <w:rPr>
            <w:rStyle w:val="Hipervnculo"/>
            <w:noProof/>
          </w:rPr>
          <w:t>Feedback y autoevaluación posterior</w:t>
        </w:r>
        <w:r>
          <w:rPr>
            <w:noProof/>
            <w:webHidden/>
          </w:rPr>
          <w:tab/>
        </w:r>
        <w:r>
          <w:rPr>
            <w:noProof/>
            <w:webHidden/>
          </w:rPr>
          <w:fldChar w:fldCharType="begin"/>
        </w:r>
        <w:r>
          <w:rPr>
            <w:noProof/>
            <w:webHidden/>
          </w:rPr>
          <w:instrText xml:space="preserve"> PAGEREF _Toc204359123 \h </w:instrText>
        </w:r>
        <w:r>
          <w:rPr>
            <w:noProof/>
            <w:webHidden/>
          </w:rPr>
        </w:r>
        <w:r>
          <w:rPr>
            <w:noProof/>
            <w:webHidden/>
          </w:rPr>
          <w:fldChar w:fldCharType="separate"/>
        </w:r>
        <w:r>
          <w:rPr>
            <w:noProof/>
            <w:webHidden/>
          </w:rPr>
          <w:t>5</w:t>
        </w:r>
        <w:r>
          <w:rPr>
            <w:noProof/>
            <w:webHidden/>
          </w:rPr>
          <w:fldChar w:fldCharType="end"/>
        </w:r>
      </w:hyperlink>
    </w:p>
    <w:p w:rsidR="00FC70D5" w:rsidRDefault="00FC70D5">
      <w:pPr>
        <w:pStyle w:val="TDC2"/>
        <w:tabs>
          <w:tab w:val="left" w:pos="1440"/>
          <w:tab w:val="right" w:leader="dot" w:pos="8828"/>
        </w:tabs>
        <w:rPr>
          <w:rFonts w:asciiTheme="minorHAnsi" w:eastAsiaTheme="minorEastAsia" w:hAnsiTheme="minorHAnsi"/>
          <w:noProof/>
          <w:lang w:eastAsia="es-MX"/>
        </w:rPr>
      </w:pPr>
      <w:hyperlink w:anchor="_Toc204359124" w:history="1">
        <w:r w:rsidRPr="0066630E">
          <w:rPr>
            <w:rStyle w:val="Hipervnculo"/>
            <w:noProof/>
          </w:rPr>
          <w:t>5.</w:t>
        </w:r>
        <w:r>
          <w:rPr>
            <w:rFonts w:asciiTheme="minorHAnsi" w:eastAsiaTheme="minorEastAsia" w:hAnsiTheme="minorHAnsi"/>
            <w:noProof/>
            <w:lang w:eastAsia="es-MX"/>
          </w:rPr>
          <w:tab/>
        </w:r>
        <w:r w:rsidRPr="0066630E">
          <w:rPr>
            <w:rStyle w:val="Hipervnculo"/>
            <w:noProof/>
          </w:rPr>
          <w:t>Sugerencias adicionales para potenciar la dinámica grupal y el resultado</w:t>
        </w:r>
        <w:r>
          <w:rPr>
            <w:noProof/>
            <w:webHidden/>
          </w:rPr>
          <w:tab/>
        </w:r>
        <w:r>
          <w:rPr>
            <w:noProof/>
            <w:webHidden/>
          </w:rPr>
          <w:fldChar w:fldCharType="begin"/>
        </w:r>
        <w:r>
          <w:rPr>
            <w:noProof/>
            <w:webHidden/>
          </w:rPr>
          <w:instrText xml:space="preserve"> PAGEREF _Toc204359124 \h </w:instrText>
        </w:r>
        <w:r>
          <w:rPr>
            <w:noProof/>
            <w:webHidden/>
          </w:rPr>
        </w:r>
        <w:r>
          <w:rPr>
            <w:noProof/>
            <w:webHidden/>
          </w:rPr>
          <w:fldChar w:fldCharType="separate"/>
        </w:r>
        <w:r>
          <w:rPr>
            <w:noProof/>
            <w:webHidden/>
          </w:rPr>
          <w:t>5</w:t>
        </w:r>
        <w:r>
          <w:rPr>
            <w:noProof/>
            <w:webHidden/>
          </w:rPr>
          <w:fldChar w:fldCharType="end"/>
        </w:r>
      </w:hyperlink>
    </w:p>
    <w:p w:rsidR="00FC70D5" w:rsidRDefault="00FC70D5">
      <w:pPr>
        <w:pStyle w:val="TDC1"/>
        <w:rPr>
          <w:rFonts w:asciiTheme="minorHAnsi" w:eastAsiaTheme="minorEastAsia" w:hAnsiTheme="minorHAnsi"/>
          <w:noProof/>
          <w:lang w:eastAsia="es-MX"/>
        </w:rPr>
      </w:pPr>
      <w:hyperlink w:anchor="_Toc204359125" w:history="1">
        <w:r w:rsidRPr="0066630E">
          <w:rPr>
            <w:rStyle w:val="Hipervnculo"/>
            <w:noProof/>
          </w:rPr>
          <w:t>Referencias</w:t>
        </w:r>
        <w:r>
          <w:rPr>
            <w:noProof/>
            <w:webHidden/>
          </w:rPr>
          <w:tab/>
        </w:r>
        <w:r>
          <w:rPr>
            <w:noProof/>
            <w:webHidden/>
          </w:rPr>
          <w:fldChar w:fldCharType="begin"/>
        </w:r>
        <w:r>
          <w:rPr>
            <w:noProof/>
            <w:webHidden/>
          </w:rPr>
          <w:instrText xml:space="preserve"> PAGEREF _Toc204359125 \h </w:instrText>
        </w:r>
        <w:r>
          <w:rPr>
            <w:noProof/>
            <w:webHidden/>
          </w:rPr>
        </w:r>
        <w:r>
          <w:rPr>
            <w:noProof/>
            <w:webHidden/>
          </w:rPr>
          <w:fldChar w:fldCharType="separate"/>
        </w:r>
        <w:r>
          <w:rPr>
            <w:noProof/>
            <w:webHidden/>
          </w:rPr>
          <w:t>6</w:t>
        </w:r>
        <w:r>
          <w:rPr>
            <w:noProof/>
            <w:webHidden/>
          </w:rPr>
          <w:fldChar w:fldCharType="end"/>
        </w:r>
      </w:hyperlink>
    </w:p>
    <w:p w:rsidR="00207957" w:rsidRPr="00207957" w:rsidRDefault="00207957" w:rsidP="00F638C4">
      <w:pPr>
        <w:pStyle w:val="Ttulo1"/>
      </w:pPr>
      <w:r>
        <w:lastRenderedPageBreak/>
        <w:fldChar w:fldCharType="end"/>
      </w:r>
      <w:bookmarkStart w:id="1" w:name="_Toc204359104"/>
      <w:r w:rsidRPr="00207957">
        <w:t>Organización del Grupo</w:t>
      </w:r>
      <w:bookmarkEnd w:id="1"/>
    </w:p>
    <w:p w:rsidR="00207957" w:rsidRDefault="00207957" w:rsidP="00207957">
      <w:pPr>
        <w:pStyle w:val="Ttulo2"/>
        <w:numPr>
          <w:ilvl w:val="0"/>
          <w:numId w:val="10"/>
        </w:numPr>
      </w:pPr>
      <w:bookmarkStart w:id="2" w:name="_Toc204359105"/>
      <w:r w:rsidRPr="006267AC">
        <w:t xml:space="preserve">Formación y asignación de </w:t>
      </w:r>
      <w:r w:rsidRPr="00207957">
        <w:t>roles</w:t>
      </w:r>
      <w:bookmarkEnd w:id="2"/>
    </w:p>
    <w:p w:rsidR="00207957" w:rsidRPr="006267AC" w:rsidRDefault="00207957" w:rsidP="00207957">
      <w:r w:rsidRPr="006267AC">
        <w:t>Para garantizar un funcionamiento efectivo del grupo, es fundamental definir desde el inicio los roles de cada integrante basándose en sus habilidades, conocimientos y fortalezas específicas. Esto no solo optimiza el desempeño individual, sino que también fortalece la colaboración colectiva. La designación de un líder o coordinador es esencial, ya que facilita la toma de decisiones, coordina los esfuerzos del equipo y asegura una distribución equitativa y clara de responsabilidades, evitando duplicidades o confusiones.</w:t>
      </w:r>
    </w:p>
    <w:p w:rsidR="00207957" w:rsidRDefault="00207957" w:rsidP="00207957">
      <w:pPr>
        <w:pStyle w:val="Ttulo2"/>
        <w:numPr>
          <w:ilvl w:val="0"/>
          <w:numId w:val="10"/>
        </w:numPr>
      </w:pPr>
      <w:bookmarkStart w:id="3" w:name="_Toc204359106"/>
      <w:r w:rsidRPr="006267AC">
        <w:t>Planificación detallada de tareas</w:t>
      </w:r>
      <w:bookmarkEnd w:id="3"/>
    </w:p>
    <w:p w:rsidR="00207957" w:rsidRPr="006267AC" w:rsidRDefault="00207957" w:rsidP="00207957">
      <w:r w:rsidRPr="006267AC">
        <w:t>Dividir el trabajo en tareas concretas y bien definidas permite una mejor organización y seguimiento. Es recomendable establecer quién será responsable de cada tarea, especificar los métodos y recursos necesarios para su realización, así como fijar fechas límite claras. Para mejorar la coordinación, se sugiere implementar herramientas visuales como tablas, diagramas de Gantt o calendarios interactivos y colaborativos, lo que facilita el monitoreo del progreso y la identificación temprana de posibles retrasos o inconvenientes.</w:t>
      </w:r>
    </w:p>
    <w:p w:rsidR="00207957" w:rsidRDefault="00207957" w:rsidP="00207957">
      <w:pPr>
        <w:pStyle w:val="Ttulo2"/>
        <w:numPr>
          <w:ilvl w:val="0"/>
          <w:numId w:val="10"/>
        </w:numPr>
      </w:pPr>
      <w:bookmarkStart w:id="4" w:name="_Toc204359107"/>
      <w:r w:rsidRPr="006267AC">
        <w:t>Herramientas y canales de comunicación efectivos</w:t>
      </w:r>
      <w:bookmarkEnd w:id="4"/>
    </w:p>
    <w:p w:rsidR="00207957" w:rsidRPr="006267AC" w:rsidRDefault="00207957" w:rsidP="00207957">
      <w:r w:rsidRPr="006267AC">
        <w:t>La comunicación constante y eficiente es un pilar fundamental para el éxito grupal. Es aconsejable utilizar plataformas digitales que permitan la interacción rápida, segura y transparente, como WhatsApp, Microsoft Teams, Slack u otras aplicaciones colaborativas. Estas herramientas facilitan la coordinación diaria, el intercambio de información, la resolución ágil de dudas y la sincronización de actividades, fomentando un ambiente de trabajo dinámico y cohesionado. Además, es útil establecer normas claras sobre la frecuencia y el estilo de comunicación para evitar malentendidos y mantener el foco en los objetivos comunes.</w:t>
      </w:r>
    </w:p>
    <w:p w:rsidR="00207957" w:rsidRPr="00D06001" w:rsidRDefault="00207957" w:rsidP="00207957">
      <w:pPr>
        <w:pStyle w:val="Ttulo1"/>
      </w:pPr>
      <w:bookmarkStart w:id="5" w:name="_Toc204359108"/>
      <w:r w:rsidRPr="00D06001">
        <w:t>Gestión de Tiempos</w:t>
      </w:r>
      <w:bookmarkEnd w:id="5"/>
    </w:p>
    <w:p w:rsidR="00207957" w:rsidRDefault="00207957" w:rsidP="00207957">
      <w:pPr>
        <w:pStyle w:val="Ttulo2"/>
        <w:numPr>
          <w:ilvl w:val="0"/>
          <w:numId w:val="12"/>
        </w:numPr>
      </w:pPr>
      <w:bookmarkStart w:id="6" w:name="_Toc204359109"/>
      <w:r w:rsidRPr="00D06001">
        <w:t>Elaboración de un cronograma realista y detallado</w:t>
      </w:r>
      <w:bookmarkEnd w:id="6"/>
    </w:p>
    <w:p w:rsidR="00207957" w:rsidRPr="00D06001" w:rsidRDefault="00207957" w:rsidP="00207957">
      <w:r w:rsidRPr="00D06001">
        <w:t xml:space="preserve">Para gestionar eficazmente el tiempo del grupo, es fundamental diseñar un cronograma que refleje la realidad de los recursos, capacidades y disponibilidades de los miembros. Establecer fechas límite claras para cada fase o entrega del proyecto ayuda a mantener el enfoque y la disciplina. Además, es recomendable definir hitos intermedios —puntos clave de verificación— que permitan evaluar el progreso y hacer ajustes a tiempo. </w:t>
      </w:r>
      <w:r w:rsidRPr="00D06001">
        <w:lastRenderedPageBreak/>
        <w:t>Estos hitos no solo trazan un camino claro hacia el objetivo final, sino que también motivan al equipo al evidenciar avances concretos.</w:t>
      </w:r>
    </w:p>
    <w:p w:rsidR="00207957" w:rsidRDefault="00207957" w:rsidP="00207957">
      <w:pPr>
        <w:pStyle w:val="Ttulo2"/>
        <w:numPr>
          <w:ilvl w:val="0"/>
          <w:numId w:val="12"/>
        </w:numPr>
      </w:pPr>
      <w:bookmarkStart w:id="7" w:name="_Toc204359110"/>
      <w:r w:rsidRPr="00D06001">
        <w:t>Descomposición de tareas complejas en pasos manejables</w:t>
      </w:r>
      <w:bookmarkEnd w:id="7"/>
    </w:p>
    <w:p w:rsidR="00207957" w:rsidRPr="00207957" w:rsidRDefault="00207957" w:rsidP="00207957">
      <w:pPr>
        <w:rPr>
          <w:b/>
          <w:bCs/>
        </w:rPr>
      </w:pPr>
      <w:r w:rsidRPr="00D06001">
        <w:t>Fraccionar las tareas grandes en pequeños pasos facilita un abordaje sistemático y evita la procrastinación. Esto mejora la productividad porque cada integrante puede concentrarse en objetivos específicos y alcanzables en plazos cortos, reduciendo la sensación de abrumamiento. Asimismo, esta división permite la asignación eficiente de recursos y tiempos, facilitando un seguimiento detallado y la detección temprana de posibles obstáculos o retrasos.</w:t>
      </w:r>
    </w:p>
    <w:p w:rsidR="00207957" w:rsidRDefault="00207957" w:rsidP="00207957">
      <w:pPr>
        <w:pStyle w:val="Ttulo2"/>
        <w:numPr>
          <w:ilvl w:val="0"/>
          <w:numId w:val="12"/>
        </w:numPr>
      </w:pPr>
      <w:bookmarkStart w:id="8" w:name="_Toc204359111"/>
      <w:r w:rsidRPr="00D06001">
        <w:t>Reuniones periódicas para seguimiento y ajustes</w:t>
      </w:r>
      <w:bookmarkEnd w:id="8"/>
    </w:p>
    <w:p w:rsidR="00207957" w:rsidRPr="00D06001" w:rsidRDefault="00207957" w:rsidP="00207957">
      <w:r w:rsidRPr="00D06001">
        <w:t>Programar encuentros regulares es crucial para asegurar que el equipo esté alineado y que se mantenga el ritmo establecido. Estas reuniones pueden ser virtuales o presenciales, según las circunstancias, y deben tener una agenda clara que permita revisar los avances, resolver dudas y tomar decisiones rápidas. Además, es conveniente aprovechar estos espacios para recopilar feedback de los miembros, identificar dificultades y proponer soluciones colaborativas, lo que fortalece la comunicación y el compromiso con el proyecto.</w:t>
      </w:r>
    </w:p>
    <w:p w:rsidR="00207957" w:rsidRPr="00D06001" w:rsidRDefault="00207957" w:rsidP="00207957">
      <w:pPr>
        <w:pStyle w:val="Ttulo2"/>
        <w:numPr>
          <w:ilvl w:val="0"/>
          <w:numId w:val="12"/>
        </w:numPr>
      </w:pPr>
      <w:bookmarkStart w:id="9" w:name="_Toc204359112"/>
      <w:r w:rsidRPr="00D06001">
        <w:t>Complementos para una gestión de tiempos eficiente</w:t>
      </w:r>
      <w:bookmarkEnd w:id="9"/>
    </w:p>
    <w:p w:rsidR="00207957" w:rsidRPr="00D06001" w:rsidRDefault="00207957" w:rsidP="00207957">
      <w:pPr>
        <w:pStyle w:val="Prrafodelista"/>
        <w:numPr>
          <w:ilvl w:val="0"/>
          <w:numId w:val="11"/>
        </w:numPr>
        <w:ind w:left="0" w:firstLine="426"/>
      </w:pPr>
      <w:r w:rsidRPr="00D06001">
        <w:t>Utilizar aplicaciones o plataformas digitales de gestión de proyectos para organizar tareas, asignar plazos y recibir notificaciones automáticas.</w:t>
      </w:r>
    </w:p>
    <w:p w:rsidR="00207957" w:rsidRPr="00D06001" w:rsidRDefault="00207957" w:rsidP="00207957">
      <w:pPr>
        <w:pStyle w:val="Prrafodelista"/>
        <w:numPr>
          <w:ilvl w:val="0"/>
          <w:numId w:val="11"/>
        </w:numPr>
        <w:ind w:left="0" w:firstLine="426"/>
      </w:pPr>
      <w:r w:rsidRPr="00D06001">
        <w:t>Implementar técnicas de productividad como la “técnica Pomodoro” para optimizar el uso del tiempo en tareas individuales y grupales.</w:t>
      </w:r>
    </w:p>
    <w:p w:rsidR="00207957" w:rsidRPr="00D06001" w:rsidRDefault="00207957" w:rsidP="00207957">
      <w:pPr>
        <w:pStyle w:val="Prrafodelista"/>
        <w:numPr>
          <w:ilvl w:val="0"/>
          <w:numId w:val="11"/>
        </w:numPr>
        <w:ind w:left="0" w:firstLine="426"/>
      </w:pPr>
      <w:r w:rsidRPr="00D06001">
        <w:t>Definir roles claros en la gestión del tiempo, como un responsable de monitoreo, para asegurar la continuidad y seguimiento del cronograma.</w:t>
      </w:r>
    </w:p>
    <w:p w:rsidR="00207957" w:rsidRPr="00207957" w:rsidRDefault="00207957" w:rsidP="00207957">
      <w:pPr>
        <w:pStyle w:val="Prrafodelista"/>
        <w:numPr>
          <w:ilvl w:val="0"/>
          <w:numId w:val="11"/>
        </w:numPr>
        <w:ind w:left="0" w:firstLine="426"/>
        <w:rPr>
          <w:rStyle w:val="Textoennegrita"/>
          <w:b w:val="0"/>
          <w:bCs w:val="0"/>
        </w:rPr>
      </w:pPr>
      <w:r w:rsidRPr="00D06001">
        <w:t>Establecer flexibilidad razonable para imprevistos, pero manteniendo la responsabilidad con los plazos acordados.</w:t>
      </w:r>
    </w:p>
    <w:p w:rsidR="00207957" w:rsidRPr="006267AC" w:rsidRDefault="00207957" w:rsidP="00207957">
      <w:pPr>
        <w:pStyle w:val="Ttulo1"/>
      </w:pPr>
      <w:bookmarkStart w:id="10" w:name="_Toc204359113"/>
      <w:r w:rsidRPr="006267AC">
        <w:t>Formatos y Citación</w:t>
      </w:r>
      <w:bookmarkEnd w:id="10"/>
    </w:p>
    <w:p w:rsidR="00207957" w:rsidRPr="00207957" w:rsidRDefault="00207957" w:rsidP="00207957">
      <w:pPr>
        <w:pStyle w:val="Ttulo2"/>
        <w:numPr>
          <w:ilvl w:val="0"/>
          <w:numId w:val="13"/>
        </w:numPr>
      </w:pPr>
      <w:bookmarkStart w:id="11" w:name="_Toc204359114"/>
      <w:r w:rsidRPr="00207957">
        <w:rPr>
          <w:rStyle w:val="Textoennegrita"/>
          <w:b/>
          <w:bCs w:val="0"/>
        </w:rPr>
        <w:t>Consenso sobre el formato del documento</w:t>
      </w:r>
      <w:bookmarkEnd w:id="11"/>
    </w:p>
    <w:p w:rsidR="00207957" w:rsidRDefault="00207957" w:rsidP="00207957">
      <w:r>
        <w:t xml:space="preserve">Antes de iniciar la redacción, es fundamental que todos los miembros del grupo discutan y acuerden el formato general que tendrá el trabajo. Esto incluye decidir el tipo y tamaño de letra (por ejemplo, Times New Roman, 12pt), los márgenes (comúnmente 2.5cm en cada lado), el interlineado (suele ser 1.5 o doble), la numeración de páginas, títulos y </w:t>
      </w:r>
      <w:r>
        <w:lastRenderedPageBreak/>
        <w:t>subtítulos, así como la manera de insertar tablas, figuras o anexos. Es imprescindible que este formato esté alineado con las especificaciones establecidas por la asignatura, el profesor o la universidad. Para evitar errores y retrabajo, consulta con antelación las guías institucionales y, en caso de dudas, pregunta directamente a tu tutor académico.</w:t>
      </w:r>
    </w:p>
    <w:p w:rsidR="00207957" w:rsidRPr="00207957" w:rsidRDefault="00207957" w:rsidP="00207957">
      <w:pPr>
        <w:pStyle w:val="Ttulo2"/>
        <w:numPr>
          <w:ilvl w:val="0"/>
          <w:numId w:val="13"/>
        </w:numPr>
        <w:rPr>
          <w:rStyle w:val="Textoennegrita"/>
          <w:b/>
          <w:bCs w:val="0"/>
        </w:rPr>
      </w:pPr>
      <w:bookmarkStart w:id="12" w:name="_Toc204359115"/>
      <w:r w:rsidRPr="00207957">
        <w:rPr>
          <w:rStyle w:val="Textoennegrita"/>
          <w:b/>
          <w:bCs w:val="0"/>
        </w:rPr>
        <w:t>Citación correcta y uso de normas reconocidas</w:t>
      </w:r>
      <w:bookmarkEnd w:id="12"/>
    </w:p>
    <w:p w:rsidR="00207957" w:rsidRDefault="00207957" w:rsidP="00207957">
      <w:r>
        <w:t>La correcta citación de fuentes es esencial para garantizar la integridad académica y evitar el plagio. Acuerda en el grupo qué norma de citación utilizarán, dependiendo de la disciplina:</w:t>
      </w:r>
    </w:p>
    <w:p w:rsidR="00207957" w:rsidRDefault="00207957" w:rsidP="00207957">
      <w:pPr>
        <w:pStyle w:val="Prrafodelista"/>
        <w:numPr>
          <w:ilvl w:val="0"/>
          <w:numId w:val="6"/>
        </w:numPr>
        <w:ind w:left="709"/>
      </w:pPr>
      <w:r>
        <w:t>APA (usada frecuentemente en ciencias sociales, educación y psicología)</w:t>
      </w:r>
    </w:p>
    <w:p w:rsidR="00207957" w:rsidRDefault="00207957" w:rsidP="00207957">
      <w:pPr>
        <w:pStyle w:val="Prrafodelista"/>
        <w:numPr>
          <w:ilvl w:val="0"/>
          <w:numId w:val="6"/>
        </w:numPr>
        <w:ind w:left="709"/>
      </w:pPr>
      <w:r>
        <w:t>MLA (común en humanidades y literatura)</w:t>
      </w:r>
    </w:p>
    <w:p w:rsidR="00207957" w:rsidRDefault="00207957" w:rsidP="00207957">
      <w:pPr>
        <w:pStyle w:val="Prrafodelista"/>
        <w:numPr>
          <w:ilvl w:val="0"/>
          <w:numId w:val="6"/>
        </w:numPr>
        <w:ind w:left="709"/>
      </w:pPr>
      <w:r>
        <w:t>Chicago (habitual en historia y algunas ciencias sociales)</w:t>
      </w:r>
    </w:p>
    <w:p w:rsidR="00207957" w:rsidRDefault="00207957" w:rsidP="00207957">
      <w:pPr>
        <w:pStyle w:val="Prrafodelista"/>
        <w:numPr>
          <w:ilvl w:val="0"/>
          <w:numId w:val="6"/>
        </w:numPr>
        <w:ind w:left="709"/>
      </w:pPr>
      <w:r>
        <w:t>Harvard (preferida en ámbitos científicos y técnicos)</w:t>
      </w:r>
      <w:r>
        <w:br/>
        <w:t>Confirma siempre la norma adecuada consultando las directrices de tu universidad o del docente responsable, ya que puede haber variaciones o instrucciones específicas.</w:t>
      </w:r>
    </w:p>
    <w:p w:rsidR="00207957" w:rsidRDefault="00207957" w:rsidP="00207957">
      <w:pPr>
        <w:pStyle w:val="Ttulo3"/>
      </w:pPr>
      <w:bookmarkStart w:id="13" w:name="_Toc204359116"/>
      <w:r>
        <w:t>Ejemplo de referencia en formato APA (7ª edición):</w:t>
      </w:r>
      <w:bookmarkEnd w:id="13"/>
    </w:p>
    <w:p w:rsidR="00207957" w:rsidRDefault="00207957" w:rsidP="00207957">
      <w:pPr>
        <w:pStyle w:val="my-0"/>
      </w:pPr>
      <w:r>
        <w:t xml:space="preserve">Apellido, N. (año). </w:t>
      </w:r>
      <w:r>
        <w:rPr>
          <w:rStyle w:val="nfasis"/>
        </w:rPr>
        <w:t>Título del trabajo en cursiva</w:t>
      </w:r>
      <w:r>
        <w:t xml:space="preserve"> [Tipo de trabajo, Universidad]. URL o DOI</w:t>
      </w:r>
    </w:p>
    <w:p w:rsidR="00207957" w:rsidRPr="00207957" w:rsidRDefault="00207957" w:rsidP="00207957">
      <w:pPr>
        <w:pStyle w:val="Ttulo2"/>
        <w:numPr>
          <w:ilvl w:val="0"/>
          <w:numId w:val="13"/>
        </w:numPr>
      </w:pPr>
      <w:bookmarkStart w:id="14" w:name="_Toc204359117"/>
      <w:r w:rsidRPr="00207957">
        <w:rPr>
          <w:rStyle w:val="Textoennegrita"/>
          <w:b/>
          <w:bCs w:val="0"/>
        </w:rPr>
        <w:t>Correspondencia entre referencias y bibliografía</w:t>
      </w:r>
      <w:bookmarkEnd w:id="14"/>
    </w:p>
    <w:p w:rsidR="00207957" w:rsidRDefault="00207957" w:rsidP="00207957">
      <w:r>
        <w:t>Toda fuente que se mencione y cite dentro del texto (ya sea una cita textual, paráfrasis o idea tomada de otra obra) debe aparecer obligatoriamente en la lista de referencias o bibliografía final. Del mismo modo, no deben figurar en la bibliografía fuentes que no han sido citadas en el cuerpo principal del trabajo. Mantener esta correspondencia es clave para la transparencia y la credibilidad del trabajo académico.</w:t>
      </w:r>
    </w:p>
    <w:p w:rsidR="00207957" w:rsidRPr="00207957" w:rsidRDefault="00207957" w:rsidP="00207957">
      <w:pPr>
        <w:pStyle w:val="Ttulo2"/>
        <w:numPr>
          <w:ilvl w:val="0"/>
          <w:numId w:val="13"/>
        </w:numPr>
      </w:pPr>
      <w:bookmarkStart w:id="15" w:name="_Toc204359118"/>
      <w:r w:rsidRPr="00207957">
        <w:rPr>
          <w:rStyle w:val="Textoennegrita"/>
          <w:b/>
          <w:bCs w:val="0"/>
        </w:rPr>
        <w:t>Recomendaciones adicionales para una presentación rigurosa</w:t>
      </w:r>
      <w:bookmarkEnd w:id="15"/>
    </w:p>
    <w:p w:rsidR="00207957" w:rsidRDefault="00207957" w:rsidP="00207957">
      <w:pPr>
        <w:pStyle w:val="Prrafodelista"/>
        <w:numPr>
          <w:ilvl w:val="0"/>
          <w:numId w:val="7"/>
        </w:numPr>
        <w:ind w:left="0" w:firstLine="426"/>
      </w:pPr>
      <w:r>
        <w:t>Utilizar softwares de gestión bibliográfica como Mendeley, Zotero o EndNote para automatizar el formato de las citas y la lista de referencias.</w:t>
      </w:r>
    </w:p>
    <w:p w:rsidR="00207957" w:rsidRDefault="00207957" w:rsidP="00207957">
      <w:pPr>
        <w:pStyle w:val="Prrafodelista"/>
        <w:numPr>
          <w:ilvl w:val="0"/>
          <w:numId w:val="7"/>
        </w:numPr>
        <w:ind w:left="0" w:firstLine="426"/>
      </w:pPr>
      <w:r>
        <w:t>Realiza una revisión final para comprobar la uniformidad de formato, márgenes y estilo en todo el documento.</w:t>
      </w:r>
    </w:p>
    <w:p w:rsidR="00207957" w:rsidRDefault="00207957" w:rsidP="00207957">
      <w:pPr>
        <w:pStyle w:val="Prrafodelista"/>
        <w:numPr>
          <w:ilvl w:val="0"/>
          <w:numId w:val="7"/>
        </w:numPr>
        <w:ind w:left="0" w:firstLine="426"/>
      </w:pPr>
      <w:r>
        <w:t>Si el trabajo requiere anexos, apéndices o materiales complementarios, acuerda también la forma de presentación y la referencia cruzada en el texto.</w:t>
      </w:r>
    </w:p>
    <w:p w:rsidR="00207957" w:rsidRDefault="00207957" w:rsidP="00207957">
      <w:pPr>
        <w:pStyle w:val="Prrafodelista"/>
        <w:numPr>
          <w:ilvl w:val="0"/>
          <w:numId w:val="7"/>
        </w:numPr>
        <w:ind w:left="0" w:firstLine="426"/>
      </w:pPr>
      <w:r>
        <w:lastRenderedPageBreak/>
        <w:t>Guarda versiones del documento con nombres claros y fechas para un mejor control de cambios, especialmente si se trabaja en plataformas colaborativas.</w:t>
      </w:r>
    </w:p>
    <w:p w:rsidR="00207957" w:rsidRPr="007F63F0" w:rsidRDefault="00207957" w:rsidP="00207957">
      <w:pPr>
        <w:pStyle w:val="Prrafodelista"/>
        <w:numPr>
          <w:ilvl w:val="0"/>
          <w:numId w:val="7"/>
        </w:numPr>
        <w:ind w:left="0" w:firstLine="426"/>
      </w:pPr>
      <w:r>
        <w:t>Unificar estos criterios desde el inicio ahorra tiempo, previene errores y da al trabajo un aspecto profesional y coherente.</w:t>
      </w:r>
    </w:p>
    <w:p w:rsidR="00207957" w:rsidRPr="007F63F0" w:rsidRDefault="00207957" w:rsidP="00207957">
      <w:pPr>
        <w:pStyle w:val="Ttulo1"/>
      </w:pPr>
      <w:bookmarkStart w:id="16" w:name="_Toc204359119"/>
      <w:r w:rsidRPr="007F63F0">
        <w:t>Presentación del Trabajo</w:t>
      </w:r>
      <w:bookmarkEnd w:id="16"/>
    </w:p>
    <w:p w:rsidR="00207957" w:rsidRDefault="00207957" w:rsidP="00207957">
      <w:pPr>
        <w:pStyle w:val="Ttulo2"/>
        <w:numPr>
          <w:ilvl w:val="0"/>
          <w:numId w:val="14"/>
        </w:numPr>
      </w:pPr>
      <w:bookmarkStart w:id="17" w:name="_Toc204359120"/>
      <w:r w:rsidRPr="007F63F0">
        <w:t>Revisión conjunta y coherencia final</w:t>
      </w:r>
      <w:bookmarkEnd w:id="17"/>
    </w:p>
    <w:p w:rsidR="00207957" w:rsidRPr="007F63F0" w:rsidRDefault="00207957" w:rsidP="00207957">
      <w:r w:rsidRPr="007F63F0">
        <w:t>Antes de entregar el trabajo, es imprescindible convocar al grupo para realizar una revisión conjunta y exhaustiva de todas las secciones. Esto implica verificar la coherencia global del documento, asegurándose de que cada parte encaje correctamente con las demás y que no haya contradicciones o repeticiones innecesarias. Es clave unificar el estilo de redacción, vocabulario y formato para presentar un texto homogéneo y profesional. Aprovechen para corregir errores ortográficos, gramaticales y de formato conforme a las normativas acordadas previamente. Utilizar herramientas de corrección automática y revisión en voz alta puede ayudar a detectar detalles sutiles que afectan la calidad final.</w:t>
      </w:r>
    </w:p>
    <w:p w:rsidR="00207957" w:rsidRDefault="00207957" w:rsidP="00207957">
      <w:pPr>
        <w:pStyle w:val="Ttulo2"/>
        <w:numPr>
          <w:ilvl w:val="0"/>
          <w:numId w:val="14"/>
        </w:numPr>
      </w:pPr>
      <w:bookmarkStart w:id="18" w:name="_Toc204359121"/>
      <w:r w:rsidRPr="007F63F0">
        <w:t>Preparación coordinada para la exposición oral</w:t>
      </w:r>
      <w:bookmarkEnd w:id="18"/>
    </w:p>
    <w:p w:rsidR="00207957" w:rsidRPr="007F63F0" w:rsidRDefault="00207957" w:rsidP="00207957">
      <w:r w:rsidRPr="007F63F0">
        <w:t>Si el trabajo requiere una defensa o presentación oral, deben asignar con antelación qué integrante cubrirá cada sección o tema, respetando las fortalezas y conocimientos de cada uno. La preparación debe incluir ensayos grupales para familiarizarse con el flujo de la presentación y evitar solapamientos, vacíos de información o confusiones. Practicar la comunicación clara y la expresión corporal adecuada contribuye a aumentar la confianza y el impacto ante la audiencia. Es también aconsejable prever y ensayar respuestas a posibles preguntas o inquietudes que pueda plantear el público o el jurado.</w:t>
      </w:r>
    </w:p>
    <w:p w:rsidR="00207957" w:rsidRDefault="00207957" w:rsidP="00207957">
      <w:pPr>
        <w:pStyle w:val="Ttulo2"/>
        <w:numPr>
          <w:ilvl w:val="0"/>
          <w:numId w:val="14"/>
        </w:numPr>
      </w:pPr>
      <w:bookmarkStart w:id="19" w:name="_Toc204359122"/>
      <w:r w:rsidRPr="007F63F0">
        <w:t>Uso efectivo de apoyos visuales</w:t>
      </w:r>
      <w:bookmarkEnd w:id="19"/>
    </w:p>
    <w:p w:rsidR="00207957" w:rsidRPr="007F63F0" w:rsidRDefault="00207957" w:rsidP="00207957">
      <w:r w:rsidRPr="007F63F0">
        <w:t>Los recursos visuales como presentaciones de PowerPoint, Prezi u otras plataformas deben ser claros, concisos y orientados a resaltar los puntos más importantes del trabajo. Eviten saturar las diapositivas con texto; prioricen gráficos, imágenes, esquemas o citas relevantes que refuercen el mensaje. El diseño debe ser coherente con el formato del trabajo escrito, manteniendo colores y fuentes legibles. Los visuales no solo apoyan la comprensión sino que también mantienen la atención de los espectadores y refuerzan la exposición oral.</w:t>
      </w:r>
    </w:p>
    <w:p w:rsidR="00207957" w:rsidRDefault="00207957" w:rsidP="00207957">
      <w:pPr>
        <w:pStyle w:val="Ttulo2"/>
        <w:numPr>
          <w:ilvl w:val="0"/>
          <w:numId w:val="14"/>
        </w:numPr>
      </w:pPr>
      <w:bookmarkStart w:id="20" w:name="_Toc204359123"/>
      <w:r w:rsidRPr="007F63F0">
        <w:lastRenderedPageBreak/>
        <w:t>Feedback y autoevaluación posterior</w:t>
      </w:r>
      <w:bookmarkEnd w:id="20"/>
    </w:p>
    <w:p w:rsidR="00207957" w:rsidRPr="007F63F0" w:rsidRDefault="00207957" w:rsidP="00207957">
      <w:r w:rsidRPr="007F63F0">
        <w:t>Después de la presentación, es valioso que el equipo reflexione conjuntamente sobre el proceso y los resultados. Evaluar qué salió bien, qué dificultades se presentaron y qué aspectos se pueden mejorar en futuros trabajos fortalece la experiencia de aprendizaje colaborativo. La retroalimentación puede provenir tanto de los integrantes del grupo como de profesores o compañeros observadores. Este ejercicio de autoevaluación fomenta la responsabilidad individual y colectiva, además de mejorar habilidades académicas y sociales esenciales para el trabajo en equipo.</w:t>
      </w:r>
    </w:p>
    <w:p w:rsidR="00207957" w:rsidRPr="007F63F0" w:rsidRDefault="00207957" w:rsidP="00F638C4">
      <w:pPr>
        <w:pStyle w:val="Ttulo2"/>
        <w:numPr>
          <w:ilvl w:val="0"/>
          <w:numId w:val="14"/>
        </w:numPr>
      </w:pPr>
      <w:bookmarkStart w:id="21" w:name="_Toc204359124"/>
      <w:r w:rsidRPr="007F63F0">
        <w:t>Sugerencias adicionales para potenciar la dinámica grupal y el resultado</w:t>
      </w:r>
      <w:bookmarkEnd w:id="21"/>
    </w:p>
    <w:p w:rsidR="00207957" w:rsidRPr="007F63F0" w:rsidRDefault="00207957" w:rsidP="00207957">
      <w:pPr>
        <w:numPr>
          <w:ilvl w:val="0"/>
          <w:numId w:val="8"/>
        </w:numPr>
      </w:pPr>
      <w:r w:rsidRPr="007F63F0">
        <w:rPr>
          <w:b/>
          <w:bCs/>
        </w:rPr>
        <w:t>Fomentar el respeto y la escucha activa:</w:t>
      </w:r>
      <w:r w:rsidRPr="007F63F0">
        <w:t> Crear un ambiente donde cada miembro se sienta valorado y escuchado estimula la participación, reduce conflictos y mejora la calidad del trabajo grupal.</w:t>
      </w:r>
    </w:p>
    <w:p w:rsidR="00207957" w:rsidRPr="007F63F0" w:rsidRDefault="00207957" w:rsidP="00207957">
      <w:pPr>
        <w:numPr>
          <w:ilvl w:val="0"/>
          <w:numId w:val="8"/>
        </w:numPr>
      </w:pPr>
      <w:r w:rsidRPr="007F63F0">
        <w:rPr>
          <w:b/>
          <w:bCs/>
        </w:rPr>
        <w:t>Gestión del estrés y del tiempo:</w:t>
      </w:r>
      <w:r w:rsidRPr="007F63F0">
        <w:t> Mantener un control ordenado de los tiempos de trabajo y ensayo permite reducir la ansiedad, favorece la concentración y la calidad del producto final.</w:t>
      </w:r>
    </w:p>
    <w:p w:rsidR="00207957" w:rsidRPr="007F63F0" w:rsidRDefault="00207957" w:rsidP="00207957">
      <w:pPr>
        <w:numPr>
          <w:ilvl w:val="0"/>
          <w:numId w:val="8"/>
        </w:numPr>
      </w:pPr>
      <w:r w:rsidRPr="007F63F0">
        <w:rPr>
          <w:b/>
          <w:bCs/>
        </w:rPr>
        <w:t>Documentación de reuniones y acuerdos:</w:t>
      </w:r>
      <w:r w:rsidRPr="007F63F0">
        <w:t> Registrar las decisiones, responsabilidades y acuerdos mediante actas o resúmenes escritos evita malentendidos y facilita el seguimiento a lo largo del proyecto.</w:t>
      </w:r>
    </w:p>
    <w:p w:rsidR="00207957" w:rsidRPr="007F63F0" w:rsidRDefault="00207957" w:rsidP="00207957">
      <w:pPr>
        <w:numPr>
          <w:ilvl w:val="0"/>
          <w:numId w:val="8"/>
        </w:numPr>
      </w:pPr>
      <w:r w:rsidRPr="007F63F0">
        <w:rPr>
          <w:b/>
          <w:bCs/>
        </w:rPr>
        <w:t>Roles claros en la presentación:</w:t>
      </w:r>
      <w:r w:rsidRPr="007F63F0">
        <w:t> Designar responsables para la coordinación general, el manejo de apoyos visuales y la logística durante la presentación garantiza fluidez y profesionalismo.</w:t>
      </w:r>
    </w:p>
    <w:p w:rsidR="00207957" w:rsidRDefault="00207957" w:rsidP="00207957">
      <w:r w:rsidRPr="007F63F0">
        <w:t>Aplicar estas pautas no solo contribuirá a mejorar el resultado académico, sino que también enriquecerá la experiencia de aprendizaje colaborativo, preparando al grupo para futuros retos y proyectos.</w:t>
      </w:r>
    </w:p>
    <w:p w:rsidR="00F638C4" w:rsidRDefault="00F638C4">
      <w:pPr>
        <w:spacing w:line="240" w:lineRule="auto"/>
        <w:ind w:firstLine="0"/>
        <w:jc w:val="left"/>
        <w:rPr>
          <w:rFonts w:eastAsiaTheme="majorEastAsia" w:cstheme="majorBidi"/>
          <w:b/>
          <w:szCs w:val="32"/>
        </w:rPr>
      </w:pPr>
      <w:r>
        <w:br w:type="page"/>
      </w:r>
    </w:p>
    <w:p w:rsidR="00207957" w:rsidRPr="00D06001" w:rsidRDefault="00207957" w:rsidP="00F638C4">
      <w:pPr>
        <w:pStyle w:val="Ttulo1"/>
      </w:pPr>
      <w:bookmarkStart w:id="22" w:name="_Toc204359125"/>
      <w:r w:rsidRPr="006267AC">
        <w:lastRenderedPageBreak/>
        <w:t>Referencias</w:t>
      </w:r>
      <w:bookmarkEnd w:id="22"/>
    </w:p>
    <w:p w:rsidR="00207957" w:rsidRPr="00D06001" w:rsidRDefault="00207957" w:rsidP="00207957">
      <w:pPr>
        <w:pStyle w:val="NormalWeb"/>
        <w:spacing w:before="0" w:beforeAutospacing="0" w:after="0" w:afterAutospacing="0" w:line="480" w:lineRule="auto"/>
        <w:ind w:left="720" w:hanging="720"/>
      </w:pPr>
      <w:r w:rsidRPr="00D06001">
        <w:t xml:space="preserve">Bernardo, B., Blanco, E., &amp; García-Gutiérrez, V. (s. f.). PAUTAS Y HERRAMIENTAS PARA LA ELABORACIÓN DE TRABAJOS EN GRUPO. </w:t>
      </w:r>
      <w:r w:rsidRPr="00D06001">
        <w:rPr>
          <w:i/>
          <w:iCs/>
        </w:rPr>
        <w:t>Universidad de Oviedo</w:t>
      </w:r>
      <w:r w:rsidRPr="00D06001">
        <w:t>.</w:t>
      </w:r>
    </w:p>
    <w:p w:rsidR="00207957" w:rsidRPr="00D06001" w:rsidRDefault="00207957" w:rsidP="00207957">
      <w:pPr>
        <w:pStyle w:val="NormalWeb"/>
        <w:spacing w:before="0" w:beforeAutospacing="0" w:after="0" w:afterAutospacing="0" w:line="480" w:lineRule="auto"/>
        <w:ind w:left="720" w:hanging="720"/>
      </w:pPr>
      <w:r w:rsidRPr="00D06001">
        <w:rPr>
          <w:i/>
          <w:iCs/>
        </w:rPr>
        <w:t>Biblioguías: Citas y elaboración de bibliografía: el plagio y el uso ético de la información: Estilo APA 7</w:t>
      </w:r>
      <w:r w:rsidRPr="00D06001">
        <w:rPr>
          <w:i/>
          <w:iCs/>
          <w:vertAlign w:val="superscript"/>
        </w:rPr>
        <w:t>a</w:t>
      </w:r>
      <w:r w:rsidRPr="00D06001">
        <w:rPr>
          <w:i/>
          <w:iCs/>
        </w:rPr>
        <w:t xml:space="preserve"> ed.</w:t>
      </w:r>
      <w:r w:rsidRPr="00D06001">
        <w:t xml:space="preserve"> (s. f.). </w:t>
      </w:r>
      <w:r w:rsidRPr="00D06001">
        <w:rPr>
          <w:rStyle w:val="url"/>
          <w:rFonts w:eastAsiaTheme="majorEastAsia"/>
        </w:rPr>
        <w:t>https://biblioguias.uam.es/citar/estilo_apa_7th_ed</w:t>
      </w:r>
    </w:p>
    <w:p w:rsidR="00207957" w:rsidRPr="00D06001" w:rsidRDefault="00207957" w:rsidP="00207957">
      <w:pPr>
        <w:pStyle w:val="NormalWeb"/>
        <w:spacing w:before="0" w:beforeAutospacing="0" w:after="0" w:afterAutospacing="0" w:line="480" w:lineRule="auto"/>
        <w:ind w:left="720" w:hanging="720"/>
      </w:pPr>
      <w:r w:rsidRPr="00D06001">
        <w:rPr>
          <w:i/>
          <w:iCs/>
        </w:rPr>
        <w:t>Biblioguías UCM: Biblioguía de citas en estilo APA, 7</w:t>
      </w:r>
      <w:r w:rsidRPr="00D06001">
        <w:rPr>
          <w:i/>
          <w:iCs/>
          <w:vertAlign w:val="superscript"/>
        </w:rPr>
        <w:t>a</w:t>
      </w:r>
      <w:r w:rsidRPr="00D06001">
        <w:rPr>
          <w:i/>
          <w:iCs/>
        </w:rPr>
        <w:t xml:space="preserve"> edición: Trabajos académicos</w:t>
      </w:r>
      <w:r w:rsidRPr="00D06001">
        <w:t xml:space="preserve">. (s. f.). </w:t>
      </w:r>
      <w:r w:rsidRPr="00D06001">
        <w:rPr>
          <w:rStyle w:val="url"/>
          <w:rFonts w:eastAsiaTheme="majorEastAsia"/>
        </w:rPr>
        <w:t>https://biblioguias.ucm.es/estilo-apa-septima/trabajos_academicos</w:t>
      </w:r>
    </w:p>
    <w:p w:rsidR="00207957" w:rsidRPr="00D06001" w:rsidRDefault="00207957" w:rsidP="00207957">
      <w:pPr>
        <w:pStyle w:val="NormalWeb"/>
        <w:spacing w:before="0" w:beforeAutospacing="0" w:after="0" w:afterAutospacing="0" w:line="480" w:lineRule="auto"/>
        <w:ind w:left="720" w:hanging="720"/>
      </w:pPr>
      <w:r w:rsidRPr="00D06001">
        <w:rPr>
          <w:i/>
          <w:iCs/>
        </w:rPr>
        <w:t>Consejos para que trabajar en equipo sea agradable y el resultado exitoso</w:t>
      </w:r>
      <w:r w:rsidRPr="00D06001">
        <w:t xml:space="preserve">. (s. f.). </w:t>
      </w:r>
      <w:r w:rsidRPr="00D06001">
        <w:rPr>
          <w:rStyle w:val="url"/>
          <w:rFonts w:eastAsiaTheme="majorEastAsia"/>
        </w:rPr>
        <w:t>https://www.udep.edu.pe/admision/lima/consejos-para-que-trabajar-en-equipo-sea-agradable-y-el-resultado-exitoso/</w:t>
      </w:r>
    </w:p>
    <w:p w:rsidR="00207957" w:rsidRPr="00D06001" w:rsidRDefault="00207957" w:rsidP="00207957">
      <w:pPr>
        <w:pStyle w:val="NormalWeb"/>
        <w:spacing w:before="0" w:beforeAutospacing="0" w:after="0" w:afterAutospacing="0" w:line="480" w:lineRule="auto"/>
        <w:ind w:left="720" w:hanging="720"/>
      </w:pPr>
      <w:r w:rsidRPr="00D06001">
        <w:t xml:space="preserve">Elena de Audacia Abogados. (2020, 2 agosto). </w:t>
      </w:r>
      <w:r w:rsidRPr="00D06001">
        <w:rPr>
          <w:i/>
          <w:iCs/>
        </w:rPr>
        <w:t>Cómo hacer un trabajo en grupo en la Universidad</w:t>
      </w:r>
      <w:r w:rsidRPr="00D06001">
        <w:t xml:space="preserve"> [Vídeo]. YouTube. </w:t>
      </w:r>
      <w:r w:rsidRPr="00D06001">
        <w:rPr>
          <w:rStyle w:val="url"/>
          <w:rFonts w:eastAsiaTheme="majorEastAsia"/>
        </w:rPr>
        <w:t>https://www.youtube.com/watch?v=hceeNedXok4</w:t>
      </w:r>
    </w:p>
    <w:p w:rsidR="00207957" w:rsidRPr="00D06001" w:rsidRDefault="00207957" w:rsidP="00207957">
      <w:pPr>
        <w:pStyle w:val="NormalWeb"/>
        <w:spacing w:before="0" w:beforeAutospacing="0" w:after="0" w:afterAutospacing="0" w:line="480" w:lineRule="auto"/>
        <w:ind w:left="720" w:hanging="720"/>
      </w:pPr>
      <w:r w:rsidRPr="00D06001">
        <w:t xml:space="preserve">Grafiati. (2023, 30 enero). </w:t>
      </w:r>
      <w:r w:rsidRPr="00D06001">
        <w:rPr>
          <w:i/>
          <w:iCs/>
        </w:rPr>
        <w:t>Guía de estilos de cita: ¿cuál elegir?</w:t>
      </w:r>
      <w:r w:rsidRPr="00D06001">
        <w:t xml:space="preserve"> Grafiati. </w:t>
      </w:r>
      <w:r w:rsidRPr="00D06001">
        <w:rPr>
          <w:rStyle w:val="url"/>
          <w:rFonts w:eastAsiaTheme="majorEastAsia"/>
        </w:rPr>
        <w:t>https://www.grafiati.com/es/blogs/a-guide-to-citation-styles-which-one-to-choose/</w:t>
      </w:r>
    </w:p>
    <w:p w:rsidR="00207957" w:rsidRPr="00D06001" w:rsidRDefault="00207957" w:rsidP="00207957">
      <w:pPr>
        <w:pStyle w:val="NormalWeb"/>
        <w:spacing w:before="0" w:beforeAutospacing="0" w:after="0" w:afterAutospacing="0" w:line="480" w:lineRule="auto"/>
        <w:ind w:left="720" w:hanging="720"/>
        <w:rPr>
          <w:lang w:val="en-US"/>
        </w:rPr>
      </w:pPr>
      <w:r w:rsidRPr="00D06001">
        <w:t xml:space="preserve">Hermann, R. (2024, 14 noviembre). </w:t>
      </w:r>
      <w:r w:rsidRPr="00D06001">
        <w:rPr>
          <w:i/>
          <w:iCs/>
        </w:rPr>
        <w:t>Secretos para la gestión del tiempo en la universidad</w:t>
      </w:r>
      <w:r w:rsidRPr="00D06001">
        <w:t xml:space="preserve">. </w:t>
      </w:r>
      <w:r w:rsidRPr="00D06001">
        <w:rPr>
          <w:lang w:val="en-US"/>
        </w:rPr>
        <w:t xml:space="preserve">Grace Christian University. </w:t>
      </w:r>
      <w:r w:rsidRPr="00D06001">
        <w:rPr>
          <w:rStyle w:val="url"/>
          <w:rFonts w:eastAsiaTheme="majorEastAsia"/>
          <w:lang w:val="en-US"/>
        </w:rPr>
        <w:t>https://gracechristian.edu/es/blog/secrets-to-time-management-in-college/</w:t>
      </w:r>
    </w:p>
    <w:p w:rsidR="00207957" w:rsidRPr="00D06001" w:rsidRDefault="00207957" w:rsidP="00207957">
      <w:pPr>
        <w:pStyle w:val="NormalWeb"/>
        <w:spacing w:before="0" w:beforeAutospacing="0" w:after="0" w:afterAutospacing="0" w:line="480" w:lineRule="auto"/>
        <w:ind w:left="720" w:hanging="720"/>
      </w:pPr>
      <w:r w:rsidRPr="00D06001">
        <w:t xml:space="preserve">Sweet, C. (2025, 18 julio). </w:t>
      </w:r>
      <w:r w:rsidRPr="00D06001">
        <w:rPr>
          <w:i/>
          <w:iCs/>
        </w:rPr>
        <w:t>10 técnicas de gestión del tiempo para estudiantes</w:t>
      </w:r>
      <w:r w:rsidRPr="00D06001">
        <w:t xml:space="preserve">. Vita. </w:t>
      </w:r>
      <w:r w:rsidRPr="00D06001">
        <w:rPr>
          <w:rStyle w:val="url"/>
          <w:rFonts w:eastAsiaTheme="majorEastAsia"/>
        </w:rPr>
        <w:t>https://www.vitastudent.com/es/blog/productividad/tecnicas-de-gestion-del-tiempo-para-estudiantes/</w:t>
      </w:r>
    </w:p>
    <w:p w:rsidR="00664CEA" w:rsidRPr="00207957" w:rsidRDefault="00207957" w:rsidP="00207957">
      <w:pPr>
        <w:rPr>
          <w:rFonts w:cs="Times New Roman"/>
        </w:rPr>
      </w:pPr>
      <w:r w:rsidRPr="00D06001">
        <w:rPr>
          <w:rFonts w:cs="Times New Roman"/>
        </w:rPr>
        <w:t xml:space="preserve">Umerenkova, A. G., &amp; Flores, J. G. (s. f.). </w:t>
      </w:r>
      <w:r w:rsidRPr="00D06001">
        <w:rPr>
          <w:rFonts w:cs="Times New Roman"/>
          <w:i/>
          <w:iCs/>
        </w:rPr>
        <w:t>Gestión del tiempo en alumnado universitario con diferentes niveles de rendimiento académico</w:t>
      </w:r>
      <w:r w:rsidRPr="00D06001">
        <w:rPr>
          <w:rFonts w:cs="Times New Roman"/>
        </w:rPr>
        <w:t xml:space="preserve">. </w:t>
      </w:r>
      <w:r w:rsidRPr="00D06001">
        <w:rPr>
          <w:rStyle w:val="url"/>
          <w:rFonts w:cs="Times New Roman"/>
        </w:rPr>
        <w:t>https://www.redalyc.org/journal/298/29858802008/html/</w:t>
      </w:r>
    </w:p>
    <w:sectPr w:rsidR="00664CEA" w:rsidRPr="00207957" w:rsidSect="00FC70D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25D5" w:rsidRDefault="009725D5" w:rsidP="00F638C4">
      <w:pPr>
        <w:spacing w:line="240" w:lineRule="auto"/>
      </w:pPr>
      <w:r>
        <w:separator/>
      </w:r>
    </w:p>
  </w:endnote>
  <w:endnote w:type="continuationSeparator" w:id="0">
    <w:p w:rsidR="009725D5" w:rsidRDefault="009725D5" w:rsidP="00F63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25D5" w:rsidRDefault="009725D5" w:rsidP="00F638C4">
      <w:pPr>
        <w:spacing w:line="240" w:lineRule="auto"/>
      </w:pPr>
      <w:r>
        <w:separator/>
      </w:r>
    </w:p>
  </w:footnote>
  <w:footnote w:type="continuationSeparator" w:id="0">
    <w:p w:rsidR="009725D5" w:rsidRDefault="009725D5" w:rsidP="00F638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87231372"/>
      <w:docPartObj>
        <w:docPartGallery w:val="Page Numbers (Top of Page)"/>
        <w:docPartUnique/>
      </w:docPartObj>
    </w:sdtPr>
    <w:sdtContent>
      <w:p w:rsidR="00F638C4" w:rsidRDefault="00F638C4" w:rsidP="00CC2B33">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638C4" w:rsidRDefault="00F638C4" w:rsidP="00F638C4">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63143172"/>
      <w:docPartObj>
        <w:docPartGallery w:val="Page Numbers (Top of Page)"/>
        <w:docPartUnique/>
      </w:docPartObj>
    </w:sdtPr>
    <w:sdtContent>
      <w:p w:rsidR="00F638C4" w:rsidRDefault="00F638C4" w:rsidP="00CC2B33">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F638C4" w:rsidRDefault="00F638C4" w:rsidP="00F638C4">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8C3"/>
    <w:multiLevelType w:val="hybridMultilevel"/>
    <w:tmpl w:val="5FCEFD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C654024"/>
    <w:multiLevelType w:val="multilevel"/>
    <w:tmpl w:val="79C26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76C3B"/>
    <w:multiLevelType w:val="hybridMultilevel"/>
    <w:tmpl w:val="81B6B7D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7CB051E"/>
    <w:multiLevelType w:val="multilevel"/>
    <w:tmpl w:val="F25E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12FFB"/>
    <w:multiLevelType w:val="multilevel"/>
    <w:tmpl w:val="DB40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107EAF"/>
    <w:multiLevelType w:val="hybridMultilevel"/>
    <w:tmpl w:val="9D58DA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318A37E3"/>
    <w:multiLevelType w:val="hybridMultilevel"/>
    <w:tmpl w:val="EA8E0D6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1C47507"/>
    <w:multiLevelType w:val="hybridMultilevel"/>
    <w:tmpl w:val="2D323D28"/>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 w15:restartNumberingAfterBreak="0">
    <w:nsid w:val="32577FBD"/>
    <w:multiLevelType w:val="multilevel"/>
    <w:tmpl w:val="75B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52178"/>
    <w:multiLevelType w:val="hybridMultilevel"/>
    <w:tmpl w:val="555894E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57D30386"/>
    <w:multiLevelType w:val="hybridMultilevel"/>
    <w:tmpl w:val="9D706F3E"/>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1" w15:restartNumberingAfterBreak="0">
    <w:nsid w:val="5BC72E55"/>
    <w:multiLevelType w:val="multilevel"/>
    <w:tmpl w:val="792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735701"/>
    <w:multiLevelType w:val="multilevel"/>
    <w:tmpl w:val="0952D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E2159"/>
    <w:multiLevelType w:val="hybridMultilevel"/>
    <w:tmpl w:val="C8DE65A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672563800">
    <w:abstractNumId w:val="8"/>
  </w:num>
  <w:num w:numId="2" w16cid:durableId="1709530314">
    <w:abstractNumId w:val="3"/>
  </w:num>
  <w:num w:numId="3" w16cid:durableId="1375501500">
    <w:abstractNumId w:val="12"/>
  </w:num>
  <w:num w:numId="4" w16cid:durableId="876745952">
    <w:abstractNumId w:val="1"/>
  </w:num>
  <w:num w:numId="5" w16cid:durableId="1608612245">
    <w:abstractNumId w:val="4"/>
  </w:num>
  <w:num w:numId="6" w16cid:durableId="1019159427">
    <w:abstractNumId w:val="5"/>
  </w:num>
  <w:num w:numId="7" w16cid:durableId="1136987683">
    <w:abstractNumId w:val="0"/>
  </w:num>
  <w:num w:numId="8" w16cid:durableId="1408919735">
    <w:abstractNumId w:val="11"/>
  </w:num>
  <w:num w:numId="9" w16cid:durableId="237785959">
    <w:abstractNumId w:val="10"/>
  </w:num>
  <w:num w:numId="10" w16cid:durableId="160202164">
    <w:abstractNumId w:val="7"/>
  </w:num>
  <w:num w:numId="11" w16cid:durableId="1981379973">
    <w:abstractNumId w:val="9"/>
  </w:num>
  <w:num w:numId="12" w16cid:durableId="222063212">
    <w:abstractNumId w:val="13"/>
  </w:num>
  <w:num w:numId="13" w16cid:durableId="1425030312">
    <w:abstractNumId w:val="2"/>
  </w:num>
  <w:num w:numId="14" w16cid:durableId="1212616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18"/>
    <w:rsid w:val="00072286"/>
    <w:rsid w:val="00085C99"/>
    <w:rsid w:val="001C59CD"/>
    <w:rsid w:val="00207957"/>
    <w:rsid w:val="00664CEA"/>
    <w:rsid w:val="00691B96"/>
    <w:rsid w:val="00822A4C"/>
    <w:rsid w:val="00926518"/>
    <w:rsid w:val="009725D5"/>
    <w:rsid w:val="00A33AD2"/>
    <w:rsid w:val="00B927FC"/>
    <w:rsid w:val="00BA193B"/>
    <w:rsid w:val="00D11556"/>
    <w:rsid w:val="00D66A16"/>
    <w:rsid w:val="00DC6F89"/>
    <w:rsid w:val="00E03306"/>
    <w:rsid w:val="00F638C4"/>
    <w:rsid w:val="00FC70D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4:docId w14:val="5FBEB5BD"/>
  <w15:chartTrackingRefBased/>
  <w15:docId w15:val="{86019DD1-E31A-6343-AAF6-72F0EF95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V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57"/>
    <w:pPr>
      <w:spacing w:line="360" w:lineRule="auto"/>
      <w:ind w:firstLine="709"/>
      <w:jc w:val="both"/>
    </w:pPr>
    <w:rPr>
      <w:rFonts w:ascii="Times New Roman" w:hAnsi="Times New Roman"/>
    </w:rPr>
  </w:style>
  <w:style w:type="paragraph" w:styleId="Ttulo1">
    <w:name w:val="heading 1"/>
    <w:basedOn w:val="Normal"/>
    <w:next w:val="Normal"/>
    <w:link w:val="Ttulo1Car"/>
    <w:uiPriority w:val="9"/>
    <w:qFormat/>
    <w:rsid w:val="00207957"/>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07957"/>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07957"/>
    <w:pPr>
      <w:keepNext/>
      <w:keepLines/>
      <w:outlineLvl w:val="2"/>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C59CD"/>
    <w:pPr>
      <w:spacing w:before="100" w:beforeAutospacing="1" w:after="100" w:afterAutospacing="1" w:line="240" w:lineRule="auto"/>
      <w:ind w:firstLine="0"/>
    </w:pPr>
    <w:rPr>
      <w:rFonts w:eastAsia="Times New Roman" w:cs="Times New Roman"/>
      <w:kern w:val="0"/>
      <w:lang w:eastAsia="es-MX"/>
      <w14:ligatures w14:val="none"/>
    </w:rPr>
  </w:style>
  <w:style w:type="character" w:customStyle="1" w:styleId="url">
    <w:name w:val="url"/>
    <w:basedOn w:val="Fuentedeprrafopredeter"/>
    <w:rsid w:val="001C59CD"/>
  </w:style>
  <w:style w:type="character" w:customStyle="1" w:styleId="Ttulo1Car">
    <w:name w:val="Título 1 Car"/>
    <w:basedOn w:val="Fuentedeprrafopredeter"/>
    <w:link w:val="Ttulo1"/>
    <w:uiPriority w:val="9"/>
    <w:rsid w:val="00207957"/>
    <w:rPr>
      <w:rFonts w:ascii="Times New Roman" w:eastAsiaTheme="majorEastAsia" w:hAnsi="Times New Roman" w:cstheme="majorBidi"/>
      <w:b/>
      <w:szCs w:val="32"/>
    </w:rPr>
  </w:style>
  <w:style w:type="paragraph" w:styleId="Prrafodelista">
    <w:name w:val="List Paragraph"/>
    <w:basedOn w:val="Normal"/>
    <w:uiPriority w:val="34"/>
    <w:qFormat/>
    <w:rsid w:val="00E03306"/>
    <w:pPr>
      <w:ind w:left="720"/>
      <w:contextualSpacing/>
    </w:pPr>
  </w:style>
  <w:style w:type="paragraph" w:customStyle="1" w:styleId="my-0">
    <w:name w:val="my-0"/>
    <w:basedOn w:val="Normal"/>
    <w:rsid w:val="00E03306"/>
    <w:pPr>
      <w:spacing w:before="100" w:beforeAutospacing="1" w:after="100" w:afterAutospacing="1" w:line="240" w:lineRule="auto"/>
      <w:ind w:firstLine="0"/>
    </w:pPr>
    <w:rPr>
      <w:rFonts w:eastAsia="Times New Roman" w:cs="Times New Roman"/>
      <w:kern w:val="0"/>
      <w:lang w:eastAsia="es-MX"/>
      <w14:ligatures w14:val="none"/>
    </w:rPr>
  </w:style>
  <w:style w:type="character" w:styleId="Textoennegrita">
    <w:name w:val="Strong"/>
    <w:basedOn w:val="Fuentedeprrafopredeter"/>
    <w:uiPriority w:val="22"/>
    <w:qFormat/>
    <w:rsid w:val="00E03306"/>
    <w:rPr>
      <w:b/>
      <w:bCs/>
    </w:rPr>
  </w:style>
  <w:style w:type="character" w:styleId="nfasis">
    <w:name w:val="Emphasis"/>
    <w:basedOn w:val="Fuentedeprrafopredeter"/>
    <w:uiPriority w:val="20"/>
    <w:qFormat/>
    <w:rsid w:val="00E03306"/>
    <w:rPr>
      <w:i/>
      <w:iCs/>
    </w:rPr>
  </w:style>
  <w:style w:type="character" w:customStyle="1" w:styleId="Ttulo2Car">
    <w:name w:val="Título 2 Car"/>
    <w:basedOn w:val="Fuentedeprrafopredeter"/>
    <w:link w:val="Ttulo2"/>
    <w:uiPriority w:val="9"/>
    <w:rsid w:val="00207957"/>
    <w:rPr>
      <w:rFonts w:ascii="Times New Roman" w:eastAsiaTheme="majorEastAsia" w:hAnsi="Times New Roman" w:cstheme="majorBidi"/>
      <w:b/>
      <w:szCs w:val="26"/>
    </w:rPr>
  </w:style>
  <w:style w:type="paragraph" w:styleId="TDC1">
    <w:name w:val="toc 1"/>
    <w:basedOn w:val="Normal"/>
    <w:next w:val="Normal"/>
    <w:autoRedefine/>
    <w:uiPriority w:val="39"/>
    <w:unhideWhenUsed/>
    <w:rsid w:val="00F638C4"/>
    <w:pPr>
      <w:tabs>
        <w:tab w:val="right" w:leader="dot" w:pos="8828"/>
      </w:tabs>
      <w:spacing w:after="100"/>
    </w:pPr>
  </w:style>
  <w:style w:type="paragraph" w:styleId="TDC2">
    <w:name w:val="toc 2"/>
    <w:basedOn w:val="Normal"/>
    <w:next w:val="Normal"/>
    <w:autoRedefine/>
    <w:uiPriority w:val="39"/>
    <w:unhideWhenUsed/>
    <w:rsid w:val="00207957"/>
    <w:pPr>
      <w:spacing w:after="100"/>
      <w:ind w:left="240"/>
    </w:pPr>
  </w:style>
  <w:style w:type="character" w:styleId="Hipervnculo">
    <w:name w:val="Hyperlink"/>
    <w:basedOn w:val="Fuentedeprrafopredeter"/>
    <w:uiPriority w:val="99"/>
    <w:unhideWhenUsed/>
    <w:rsid w:val="00207957"/>
    <w:rPr>
      <w:color w:val="0563C1" w:themeColor="hyperlink"/>
      <w:u w:val="single"/>
    </w:rPr>
  </w:style>
  <w:style w:type="character" w:customStyle="1" w:styleId="Ttulo3Car">
    <w:name w:val="Título 3 Car"/>
    <w:basedOn w:val="Fuentedeprrafopredeter"/>
    <w:link w:val="Ttulo3"/>
    <w:uiPriority w:val="9"/>
    <w:rsid w:val="00207957"/>
    <w:rPr>
      <w:rFonts w:ascii="Times New Roman" w:eastAsiaTheme="majorEastAsia" w:hAnsi="Times New Roman" w:cstheme="majorBidi"/>
    </w:rPr>
  </w:style>
  <w:style w:type="paragraph" w:styleId="TDC3">
    <w:name w:val="toc 3"/>
    <w:basedOn w:val="Normal"/>
    <w:next w:val="Normal"/>
    <w:autoRedefine/>
    <w:uiPriority w:val="39"/>
    <w:unhideWhenUsed/>
    <w:rsid w:val="00207957"/>
    <w:pPr>
      <w:spacing w:after="100"/>
      <w:ind w:left="480"/>
    </w:pPr>
  </w:style>
  <w:style w:type="paragraph" w:styleId="Encabezado">
    <w:name w:val="header"/>
    <w:basedOn w:val="Normal"/>
    <w:link w:val="EncabezadoCar"/>
    <w:uiPriority w:val="99"/>
    <w:unhideWhenUsed/>
    <w:rsid w:val="00F638C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638C4"/>
    <w:rPr>
      <w:rFonts w:ascii="Times New Roman" w:hAnsi="Times New Roman"/>
    </w:rPr>
  </w:style>
  <w:style w:type="paragraph" w:styleId="Piedepgina">
    <w:name w:val="footer"/>
    <w:basedOn w:val="Normal"/>
    <w:link w:val="PiedepginaCar"/>
    <w:uiPriority w:val="99"/>
    <w:unhideWhenUsed/>
    <w:rsid w:val="00F638C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638C4"/>
    <w:rPr>
      <w:rFonts w:ascii="Times New Roman" w:hAnsi="Times New Roman"/>
    </w:rPr>
  </w:style>
  <w:style w:type="character" w:styleId="Nmerodepgina">
    <w:name w:val="page number"/>
    <w:basedOn w:val="Fuentedeprrafopredeter"/>
    <w:uiPriority w:val="99"/>
    <w:semiHidden/>
    <w:unhideWhenUsed/>
    <w:rsid w:val="00F63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83F1D-4D01-2B41-BAF9-9E60C8E7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2288</Words>
  <Characters>12589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Parra</dc:creator>
  <cp:keywords/>
  <dc:description/>
  <cp:lastModifiedBy>Veronica Parra</cp:lastModifiedBy>
  <cp:revision>9</cp:revision>
  <dcterms:created xsi:type="dcterms:W3CDTF">2025-07-25T19:59:00Z</dcterms:created>
  <dcterms:modified xsi:type="dcterms:W3CDTF">2025-07-25T22:05:00Z</dcterms:modified>
</cp:coreProperties>
</file>