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16EB4DF6"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7A69DE">
              <w:rPr>
                <w:noProof/>
                <w:webHidden/>
              </w:rPr>
              <w:t>3</w:t>
            </w:r>
            <w:r w:rsidR="00403219">
              <w:rPr>
                <w:noProof/>
                <w:webHidden/>
              </w:rPr>
              <w:fldChar w:fldCharType="end"/>
            </w:r>
          </w:hyperlink>
        </w:p>
        <w:p w14:paraId="297EE537" w14:textId="49FE5026"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7A69DE">
              <w:rPr>
                <w:noProof/>
                <w:webHidden/>
              </w:rPr>
              <w:t>3</w:t>
            </w:r>
            <w:r>
              <w:rPr>
                <w:noProof/>
                <w:webHidden/>
              </w:rPr>
              <w:fldChar w:fldCharType="end"/>
            </w:r>
          </w:hyperlink>
        </w:p>
        <w:p w14:paraId="042C4407" w14:textId="2DD31A5C"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7A69DE">
              <w:rPr>
                <w:noProof/>
                <w:webHidden/>
              </w:rPr>
              <w:t>3</w:t>
            </w:r>
            <w:r>
              <w:rPr>
                <w:noProof/>
                <w:webHidden/>
              </w:rPr>
              <w:fldChar w:fldCharType="end"/>
            </w:r>
          </w:hyperlink>
        </w:p>
        <w:p w14:paraId="313A7A3D" w14:textId="519D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7A69DE">
              <w:rPr>
                <w:noProof/>
                <w:webHidden/>
              </w:rPr>
              <w:t>4</w:t>
            </w:r>
            <w:r>
              <w:rPr>
                <w:noProof/>
                <w:webHidden/>
              </w:rPr>
              <w:fldChar w:fldCharType="end"/>
            </w:r>
          </w:hyperlink>
        </w:p>
        <w:p w14:paraId="2B704AC1" w14:textId="5C50C2BD"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7A69DE">
              <w:rPr>
                <w:noProof/>
                <w:webHidden/>
              </w:rPr>
              <w:t>4</w:t>
            </w:r>
            <w:r>
              <w:rPr>
                <w:noProof/>
                <w:webHidden/>
              </w:rPr>
              <w:fldChar w:fldCharType="end"/>
            </w:r>
          </w:hyperlink>
        </w:p>
        <w:p w14:paraId="0DF0AABA" w14:textId="2FA97902"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7A69DE">
              <w:rPr>
                <w:noProof/>
                <w:webHidden/>
              </w:rPr>
              <w:t>4</w:t>
            </w:r>
            <w:r>
              <w:rPr>
                <w:noProof/>
                <w:webHidden/>
              </w:rPr>
              <w:fldChar w:fldCharType="end"/>
            </w:r>
          </w:hyperlink>
        </w:p>
        <w:p w14:paraId="64D26887" w14:textId="2A85D235"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7A69DE">
              <w:rPr>
                <w:noProof/>
                <w:webHidden/>
              </w:rPr>
              <w:t>4</w:t>
            </w:r>
            <w:r>
              <w:rPr>
                <w:noProof/>
                <w:webHidden/>
              </w:rPr>
              <w:fldChar w:fldCharType="end"/>
            </w:r>
          </w:hyperlink>
        </w:p>
        <w:p w14:paraId="7700DD67" w14:textId="636374B3"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7A69DE">
              <w:rPr>
                <w:noProof/>
                <w:webHidden/>
              </w:rPr>
              <w:t>4</w:t>
            </w:r>
            <w:r>
              <w:rPr>
                <w:noProof/>
                <w:webHidden/>
              </w:rPr>
              <w:fldChar w:fldCharType="end"/>
            </w:r>
          </w:hyperlink>
        </w:p>
        <w:p w14:paraId="773ABADD" w14:textId="3AF28CA8"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7A69DE">
              <w:rPr>
                <w:noProof/>
                <w:webHidden/>
              </w:rPr>
              <w:t>5</w:t>
            </w:r>
            <w:r>
              <w:rPr>
                <w:noProof/>
                <w:webHidden/>
              </w:rPr>
              <w:fldChar w:fldCharType="end"/>
            </w:r>
          </w:hyperlink>
        </w:p>
        <w:p w14:paraId="231FB9A1" w14:textId="63AD9282"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7A69DE">
              <w:rPr>
                <w:noProof/>
                <w:webHidden/>
              </w:rPr>
              <w:t>6</w:t>
            </w:r>
            <w:r>
              <w:rPr>
                <w:noProof/>
                <w:webHidden/>
              </w:rPr>
              <w:fldChar w:fldCharType="end"/>
            </w:r>
          </w:hyperlink>
        </w:p>
        <w:p w14:paraId="13212D62" w14:textId="459C2B19"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7A69DE">
              <w:rPr>
                <w:noProof/>
                <w:webHidden/>
              </w:rPr>
              <w:t>6</w:t>
            </w:r>
            <w:r>
              <w:rPr>
                <w:noProof/>
                <w:webHidden/>
              </w:rPr>
              <w:fldChar w:fldCharType="end"/>
            </w:r>
          </w:hyperlink>
        </w:p>
        <w:p w14:paraId="7AD6BE8C" w14:textId="4C5CC043"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7A69DE">
              <w:rPr>
                <w:noProof/>
                <w:webHidden/>
              </w:rPr>
              <w:t>6</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18A7436F" w:rsidR="00531FBF" w:rsidRPr="00B7788F" w:rsidRDefault="00437A91" w:rsidP="00B7788F">
            <w:pPr>
              <w:contextualSpacing/>
              <w:jc w:val="center"/>
              <w:rPr>
                <w:rFonts w:eastAsia="Times New Roman" w:cstheme="minorHAnsi"/>
                <w:b/>
                <w:bCs/>
                <w:sz w:val="22"/>
                <w:szCs w:val="22"/>
              </w:rPr>
            </w:pPr>
            <w:r>
              <w:rPr>
                <w:rFonts w:eastAsia="Times New Roman" w:cstheme="minorHAnsi"/>
                <w:b/>
                <w:bCs/>
                <w:sz w:val="22"/>
                <w:szCs w:val="22"/>
              </w:rPr>
              <w:t>6/28/2026</w:t>
            </w:r>
          </w:p>
        </w:tc>
        <w:tc>
          <w:tcPr>
            <w:tcW w:w="2338" w:type="dxa"/>
            <w:tcMar>
              <w:left w:w="115" w:type="dxa"/>
              <w:right w:w="115" w:type="dxa"/>
            </w:tcMar>
          </w:tcPr>
          <w:p w14:paraId="07699096" w14:textId="2863CFF6" w:rsidR="00531FBF" w:rsidRPr="00B7788F" w:rsidRDefault="00437A91" w:rsidP="00B7788F">
            <w:pPr>
              <w:contextualSpacing/>
              <w:jc w:val="center"/>
              <w:rPr>
                <w:rFonts w:eastAsia="Times New Roman" w:cstheme="minorHAnsi"/>
                <w:b/>
                <w:bCs/>
                <w:sz w:val="22"/>
                <w:szCs w:val="22"/>
              </w:rPr>
            </w:pPr>
            <w:r>
              <w:rPr>
                <w:rFonts w:eastAsia="Times New Roman" w:cstheme="minorHAnsi"/>
                <w:b/>
                <w:bCs/>
                <w:sz w:val="22"/>
                <w:szCs w:val="22"/>
              </w:rPr>
              <w:t>Veronica Malewski</w:t>
            </w:r>
          </w:p>
        </w:tc>
        <w:tc>
          <w:tcPr>
            <w:tcW w:w="2338" w:type="dxa"/>
            <w:tcMar>
              <w:left w:w="115" w:type="dxa"/>
              <w:right w:w="115" w:type="dxa"/>
            </w:tcMar>
          </w:tcPr>
          <w:p w14:paraId="77DC76FF" w14:textId="6F1AEBD7" w:rsidR="00C32F3D" w:rsidRPr="00B7788F" w:rsidRDefault="00437A91" w:rsidP="00B7788F">
            <w:pPr>
              <w:contextualSpacing/>
              <w:jc w:val="center"/>
              <w:rPr>
                <w:rFonts w:eastAsia="Times New Roman" w:cstheme="minorHAnsi"/>
                <w:b/>
                <w:bCs/>
                <w:sz w:val="22"/>
                <w:szCs w:val="22"/>
              </w:rPr>
            </w:pPr>
            <w:r>
              <w:rPr>
                <w:rFonts w:eastAsia="Times New Roman" w:cstheme="minorHAnsi"/>
                <w:b/>
                <w:bCs/>
                <w:sz w:val="22"/>
                <w:szCs w:val="22"/>
              </w:rPr>
              <w:t>Module 7 Project Two</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72575045" w:rsidR="00485402" w:rsidRPr="00B7788F" w:rsidRDefault="00437A91" w:rsidP="00D47759">
      <w:pPr>
        <w:contextualSpacing/>
        <w:rPr>
          <w:rFonts w:cstheme="minorHAnsi"/>
          <w:sz w:val="22"/>
          <w:szCs w:val="22"/>
        </w:rPr>
      </w:pPr>
      <w:r>
        <w:rPr>
          <w:rFonts w:cstheme="minorHAnsi"/>
          <w:sz w:val="22"/>
          <w:szCs w:val="22"/>
        </w:rPr>
        <w:t>Veronica Malewski</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6AF70669" w14:textId="492F83DE" w:rsidR="0011526A" w:rsidRDefault="009030FC" w:rsidP="009030FC">
      <w:pPr>
        <w:ind w:firstLine="360"/>
        <w:contextualSpacing/>
        <w:rPr>
          <w:rFonts w:eastAsia="Times New Roman"/>
          <w:sz w:val="22"/>
          <w:szCs w:val="22"/>
        </w:rPr>
      </w:pPr>
      <w:r w:rsidRPr="009030FC">
        <w:rPr>
          <w:rFonts w:eastAsia="Times New Roman"/>
          <w:sz w:val="22"/>
          <w:szCs w:val="22"/>
        </w:rPr>
        <w:t xml:space="preserve">I selected SHA-256 as the hashing algorithm because Artemis Financial needed a checksum to verify that data was not changed during transmission. SHA-256 creates a 256-bit hash value based on the original data. If the data </w:t>
      </w:r>
      <w:proofErr w:type="gramStart"/>
      <w:r w:rsidRPr="009030FC">
        <w:rPr>
          <w:rFonts w:eastAsia="Times New Roman"/>
          <w:sz w:val="22"/>
          <w:szCs w:val="22"/>
        </w:rPr>
        <w:t>changes even</w:t>
      </w:r>
      <w:proofErr w:type="gramEnd"/>
      <w:r w:rsidRPr="009030FC">
        <w:rPr>
          <w:rFonts w:eastAsia="Times New Roman"/>
          <w:sz w:val="22"/>
          <w:szCs w:val="22"/>
        </w:rPr>
        <w:t xml:space="preserve"> slightly, the hash value also changes, which makes it useful for checking data integrity.</w:t>
      </w:r>
      <w:r>
        <w:rPr>
          <w:rFonts w:eastAsia="Times New Roman"/>
          <w:sz w:val="22"/>
          <w:szCs w:val="22"/>
        </w:rPr>
        <w:t xml:space="preserve"> </w:t>
      </w:r>
      <w:r w:rsidRPr="009030FC">
        <w:rPr>
          <w:rFonts w:eastAsia="Times New Roman"/>
          <w:sz w:val="22"/>
          <w:szCs w:val="22"/>
        </w:rPr>
        <w:t>SHA-256 is different from encryption because it does not use keys and cannot be reversed back into the original data. Symmetric encryption uses one shared key, while asymmetric encryption uses a public and private key pair. Random numbers may be used when creating encryption keys or certificates, but SHA-256 does not need random numbers to create a checksum.</w:t>
      </w:r>
      <w:r>
        <w:rPr>
          <w:rFonts w:eastAsia="Times New Roman"/>
          <w:sz w:val="22"/>
          <w:szCs w:val="22"/>
        </w:rPr>
        <w:t xml:space="preserve"> </w:t>
      </w:r>
      <w:proofErr w:type="gramStart"/>
      <w:r w:rsidRPr="009030FC">
        <w:rPr>
          <w:rFonts w:eastAsia="Times New Roman"/>
          <w:sz w:val="22"/>
          <w:szCs w:val="22"/>
        </w:rPr>
        <w:t>Older</w:t>
      </w:r>
      <w:proofErr w:type="gramEnd"/>
      <w:r w:rsidRPr="009030FC">
        <w:rPr>
          <w:rFonts w:eastAsia="Times New Roman"/>
          <w:sz w:val="22"/>
          <w:szCs w:val="22"/>
        </w:rPr>
        <w:t xml:space="preserve"> algorithms like MD5 and SHA-1 are no longer considered secure because weaknesses have been found over time. SHA-256 is still commonly used because it is stronger and more reliable for file verification, password storage, and secure communication.</w:t>
      </w:r>
    </w:p>
    <w:p w14:paraId="1AC9690A" w14:textId="77777777" w:rsidR="009030FC" w:rsidRPr="007F57C7" w:rsidRDefault="009030FC" w:rsidP="009030FC">
      <w:pPr>
        <w:ind w:firstLine="360"/>
        <w:contextualSpacing/>
        <w:rPr>
          <w:rFonts w:eastAsia="Times New Roman"/>
          <w:sz w:val="22"/>
          <w:szCs w:val="22"/>
        </w:rPr>
      </w:pPr>
    </w:p>
    <w:p w14:paraId="2375E08D" w14:textId="4E82A1DD"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6BEBCC74" w14:textId="32287216" w:rsidR="003978A0"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77A5BBC5" w14:textId="428E1CA3" w:rsidR="00DB5652" w:rsidRDefault="0011526A" w:rsidP="00D47759">
      <w:pPr>
        <w:contextualSpacing/>
        <w:rPr>
          <w:rFonts w:eastAsia="Times New Roman" w:cstheme="minorHAnsi"/>
          <w:sz w:val="22"/>
          <w:szCs w:val="22"/>
        </w:rPr>
      </w:pPr>
      <w:r w:rsidRPr="0011526A">
        <w:rPr>
          <w:rFonts w:eastAsia="Times New Roman" w:cstheme="minorHAnsi"/>
          <w:noProof/>
          <w:sz w:val="22"/>
          <w:szCs w:val="22"/>
        </w:rPr>
        <w:drawing>
          <wp:inline distT="0" distB="0" distL="0" distR="0" wp14:anchorId="32A0CAEA" wp14:editId="5D9548A6">
            <wp:extent cx="4314857" cy="2867046"/>
            <wp:effectExtent l="0" t="0" r="9525" b="9525"/>
            <wp:docPr id="30954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42729" name=""/>
                    <pic:cNvPicPr/>
                  </pic:nvPicPr>
                  <pic:blipFill>
                    <a:blip r:embed="rId13"/>
                    <a:stretch>
                      <a:fillRect/>
                    </a:stretch>
                  </pic:blipFill>
                  <pic:spPr>
                    <a:xfrm>
                      <a:off x="0" y="0"/>
                      <a:ext cx="4314857" cy="2867046"/>
                    </a:xfrm>
                    <a:prstGeom prst="rect">
                      <a:avLst/>
                    </a:prstGeom>
                  </pic:spPr>
                </pic:pic>
              </a:graphicData>
            </a:graphic>
          </wp:inline>
        </w:drawing>
      </w:r>
    </w:p>
    <w:p w14:paraId="280CD40E" w14:textId="77777777" w:rsidR="0011526A" w:rsidRPr="0011526A" w:rsidRDefault="0011526A" w:rsidP="00D47759">
      <w:pPr>
        <w:contextualSpacing/>
        <w:rPr>
          <w:rFonts w:eastAsia="Times New Roman"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D5553A4" w14:textId="54AD90E1" w:rsidR="003978A0"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67F5EC0F" w14:textId="13AEE496" w:rsidR="0011526A" w:rsidRDefault="00E11755" w:rsidP="00D47759">
      <w:pPr>
        <w:contextualSpacing/>
        <w:rPr>
          <w:rFonts w:cstheme="minorHAnsi"/>
          <w:sz w:val="22"/>
          <w:szCs w:val="22"/>
        </w:rPr>
      </w:pPr>
      <w:r w:rsidRPr="00E11755">
        <w:rPr>
          <w:rFonts w:eastAsia="Times New Roman" w:cstheme="minorHAnsi"/>
          <w:noProof/>
          <w:sz w:val="22"/>
          <w:szCs w:val="22"/>
        </w:rPr>
        <w:drawing>
          <wp:inline distT="0" distB="0" distL="0" distR="0" wp14:anchorId="3633CF35" wp14:editId="2DD3C74C">
            <wp:extent cx="5943600" cy="859155"/>
            <wp:effectExtent l="0" t="0" r="0" b="0"/>
            <wp:docPr id="27379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92204" name=""/>
                    <pic:cNvPicPr/>
                  </pic:nvPicPr>
                  <pic:blipFill>
                    <a:blip r:embed="rId14"/>
                    <a:stretch>
                      <a:fillRect/>
                    </a:stretch>
                  </pic:blipFill>
                  <pic:spPr>
                    <a:xfrm>
                      <a:off x="0" y="0"/>
                      <a:ext cx="5943600" cy="859155"/>
                    </a:xfrm>
                    <a:prstGeom prst="rect">
                      <a:avLst/>
                    </a:prstGeom>
                  </pic:spPr>
                </pic:pic>
              </a:graphicData>
            </a:graphic>
          </wp:inline>
        </w:drawing>
      </w:r>
    </w:p>
    <w:p w14:paraId="52C7CA1B" w14:textId="77777777" w:rsidR="0011526A" w:rsidRPr="00B7788F" w:rsidRDefault="0011526A" w:rsidP="00D47759">
      <w:pPr>
        <w:contextualSpacing/>
        <w:rPr>
          <w:rFonts w:cstheme="minorHAnsi"/>
          <w:sz w:val="22"/>
          <w:szCs w:val="22"/>
        </w:rPr>
      </w:pPr>
    </w:p>
    <w:p w14:paraId="1E7FBDDF" w14:textId="7E8E6D2E"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D5B8142" w:rsidR="00E4044A" w:rsidRDefault="00554F49" w:rsidP="00D47759">
      <w:pPr>
        <w:contextualSpacing/>
        <w:rPr>
          <w:sz w:val="22"/>
          <w:szCs w:val="22"/>
        </w:rPr>
      </w:pPr>
      <w:r w:rsidRPr="00411F40">
        <w:rPr>
          <w:rFonts w:cstheme="minorHAnsi"/>
          <w:noProof/>
          <w:sz w:val="22"/>
          <w:szCs w:val="22"/>
        </w:rPr>
        <w:drawing>
          <wp:anchor distT="0" distB="0" distL="114300" distR="114300" simplePos="0" relativeHeight="251658240" behindDoc="0" locked="0" layoutInCell="1" allowOverlap="1" wp14:anchorId="48B51272" wp14:editId="6A7AABBF">
            <wp:simplePos x="0" y="0"/>
            <wp:positionH relativeFrom="column">
              <wp:posOffset>-47625</wp:posOffset>
            </wp:positionH>
            <wp:positionV relativeFrom="paragraph">
              <wp:posOffset>192405</wp:posOffset>
            </wp:positionV>
            <wp:extent cx="4941570" cy="868045"/>
            <wp:effectExtent l="0" t="0" r="0" b="8255"/>
            <wp:wrapNone/>
            <wp:docPr id="87060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0120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41570" cy="868045"/>
                    </a:xfrm>
                    <a:prstGeom prst="rect">
                      <a:avLst/>
                    </a:prstGeom>
                  </pic:spPr>
                </pic:pic>
              </a:graphicData>
            </a:graphic>
            <wp14:sizeRelH relativeFrom="margin">
              <wp14:pctWidth>0</wp14:pctWidth>
            </wp14:sizeRelH>
            <wp14:sizeRelV relativeFrom="margin">
              <wp14:pctHeight>0</wp14:pctHeight>
            </wp14:sizeRelV>
          </wp:anchor>
        </w:drawing>
      </w:r>
      <w:r w:rsidR="00E4044A" w:rsidRPr="620D193F">
        <w:rPr>
          <w:sz w:val="22"/>
          <w:szCs w:val="22"/>
        </w:rPr>
        <w:t xml:space="preserve">Insert a screenshot </w:t>
      </w:r>
      <w:proofErr w:type="gramStart"/>
      <w:r w:rsidR="00E4044A" w:rsidRPr="620D193F">
        <w:rPr>
          <w:sz w:val="22"/>
          <w:szCs w:val="22"/>
        </w:rPr>
        <w:t>below of</w:t>
      </w:r>
      <w:proofErr w:type="gramEnd"/>
      <w:r w:rsidR="00E4044A" w:rsidRPr="620D193F">
        <w:rPr>
          <w:sz w:val="22"/>
          <w:szCs w:val="22"/>
        </w:rPr>
        <w:t xml:space="preserve"> the web browser that shows a secure webpage.</w:t>
      </w:r>
    </w:p>
    <w:p w14:paraId="210BA6F4" w14:textId="05BAE122" w:rsidR="009030FC" w:rsidRPr="00B7788F" w:rsidRDefault="009030FC" w:rsidP="00D47759">
      <w:pPr>
        <w:contextualSpacing/>
        <w:rPr>
          <w:rFonts w:cstheme="minorHAnsi"/>
          <w:sz w:val="22"/>
          <w:szCs w:val="22"/>
        </w:rPr>
      </w:pPr>
    </w:p>
    <w:p w14:paraId="50D135E8" w14:textId="5D8DC311" w:rsidR="00F02B50" w:rsidRDefault="00F02B50" w:rsidP="00D47759">
      <w:pPr>
        <w:contextualSpacing/>
        <w:rPr>
          <w:rFonts w:cstheme="minorHAnsi"/>
          <w:sz w:val="22"/>
          <w:szCs w:val="22"/>
        </w:rPr>
      </w:pPr>
    </w:p>
    <w:p w14:paraId="3727A1E1" w14:textId="77777777" w:rsidR="0011526A" w:rsidRPr="00B7788F" w:rsidRDefault="0011526A" w:rsidP="00D47759">
      <w:pPr>
        <w:contextualSpacing/>
        <w:rPr>
          <w:rFonts w:cstheme="minorHAnsi"/>
          <w:sz w:val="22"/>
          <w:szCs w:val="22"/>
        </w:rPr>
      </w:pPr>
    </w:p>
    <w:p w14:paraId="24144543" w14:textId="77716D1C"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lastRenderedPageBreak/>
        <w:t>Secondary Testing</w:t>
      </w:r>
      <w:bookmarkEnd w:id="27"/>
      <w:bookmarkEnd w:id="28"/>
      <w:bookmarkEnd w:id="29"/>
    </w:p>
    <w:p w14:paraId="099B1CE1" w14:textId="4228594D" w:rsidR="003978A0"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1A26E7B4" w14:textId="77777777" w:rsidR="00DE618F" w:rsidRDefault="00F02B50" w:rsidP="00D47759">
      <w:pPr>
        <w:contextualSpacing/>
        <w:rPr>
          <w:noProof/>
        </w:rPr>
      </w:pPr>
      <w:r w:rsidRPr="00F02B50">
        <w:rPr>
          <w:rFonts w:cstheme="minorHAnsi"/>
          <w:noProof/>
          <w:sz w:val="22"/>
          <w:szCs w:val="22"/>
        </w:rPr>
        <w:drawing>
          <wp:inline distT="0" distB="0" distL="0" distR="0" wp14:anchorId="056E9867" wp14:editId="421EAC9B">
            <wp:extent cx="5943600" cy="3483610"/>
            <wp:effectExtent l="0" t="0" r="0" b="2540"/>
            <wp:docPr id="208203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39000" name=""/>
                    <pic:cNvPicPr/>
                  </pic:nvPicPr>
                  <pic:blipFill>
                    <a:blip r:embed="rId16"/>
                    <a:stretch>
                      <a:fillRect/>
                    </a:stretch>
                  </pic:blipFill>
                  <pic:spPr>
                    <a:xfrm>
                      <a:off x="0" y="0"/>
                      <a:ext cx="5943600" cy="3483610"/>
                    </a:xfrm>
                    <a:prstGeom prst="rect">
                      <a:avLst/>
                    </a:prstGeom>
                  </pic:spPr>
                </pic:pic>
              </a:graphicData>
            </a:graphic>
          </wp:inline>
        </w:drawing>
      </w:r>
      <w:r w:rsidR="00FE7B1C" w:rsidRPr="00FE7B1C">
        <w:rPr>
          <w:noProof/>
        </w:rPr>
        <w:t xml:space="preserve"> </w:t>
      </w:r>
    </w:p>
    <w:p w14:paraId="75641AC2" w14:textId="77777777" w:rsidR="00DE618F" w:rsidRDefault="00DE618F" w:rsidP="00D47759">
      <w:pPr>
        <w:contextualSpacing/>
        <w:rPr>
          <w:noProof/>
        </w:rPr>
      </w:pPr>
    </w:p>
    <w:p w14:paraId="79B5CC84" w14:textId="74DCE773" w:rsidR="00DE618F" w:rsidRDefault="00FE7B1C" w:rsidP="00D47759">
      <w:pPr>
        <w:contextualSpacing/>
        <w:rPr>
          <w:noProof/>
        </w:rPr>
      </w:pPr>
      <w:r w:rsidRPr="00FE7B1C">
        <w:rPr>
          <w:rFonts w:cstheme="minorHAnsi"/>
          <w:noProof/>
          <w:sz w:val="22"/>
          <w:szCs w:val="22"/>
        </w:rPr>
        <w:drawing>
          <wp:inline distT="0" distB="0" distL="0" distR="0" wp14:anchorId="4B13E02F" wp14:editId="7E50407F">
            <wp:extent cx="5943600" cy="3860165"/>
            <wp:effectExtent l="0" t="0" r="0" b="6985"/>
            <wp:docPr id="160234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40753" name=""/>
                    <pic:cNvPicPr/>
                  </pic:nvPicPr>
                  <pic:blipFill>
                    <a:blip r:embed="rId17"/>
                    <a:stretch>
                      <a:fillRect/>
                    </a:stretch>
                  </pic:blipFill>
                  <pic:spPr>
                    <a:xfrm>
                      <a:off x="0" y="0"/>
                      <a:ext cx="5943600" cy="3860165"/>
                    </a:xfrm>
                    <a:prstGeom prst="rect">
                      <a:avLst/>
                    </a:prstGeom>
                  </pic:spPr>
                </pic:pic>
              </a:graphicData>
            </a:graphic>
          </wp:inline>
        </w:drawing>
      </w:r>
    </w:p>
    <w:p w14:paraId="05A5E7A9" w14:textId="77777777" w:rsidR="00DE618F" w:rsidRPr="00B7788F" w:rsidRDefault="00DE618F"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lastRenderedPageBreak/>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3494158A" w:rsidR="00E33862" w:rsidRDefault="00DE618F" w:rsidP="00D47759">
      <w:pPr>
        <w:contextualSpacing/>
        <w:rPr>
          <w:rFonts w:cstheme="minorHAnsi"/>
          <w:sz w:val="22"/>
          <w:szCs w:val="22"/>
        </w:rPr>
      </w:pPr>
      <w:r w:rsidRPr="00DE618F">
        <w:rPr>
          <w:rFonts w:cstheme="minorHAnsi"/>
          <w:noProof/>
          <w:sz w:val="22"/>
          <w:szCs w:val="22"/>
        </w:rPr>
        <w:drawing>
          <wp:inline distT="0" distB="0" distL="0" distR="0" wp14:anchorId="300B18B7" wp14:editId="52324901">
            <wp:extent cx="5943600" cy="3471545"/>
            <wp:effectExtent l="0" t="0" r="0" b="1270"/>
            <wp:docPr id="90969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94653" name=""/>
                    <pic:cNvPicPr/>
                  </pic:nvPicPr>
                  <pic:blipFill>
                    <a:blip r:embed="rId18"/>
                    <a:stretch>
                      <a:fillRect/>
                    </a:stretch>
                  </pic:blipFill>
                  <pic:spPr>
                    <a:xfrm>
                      <a:off x="0" y="0"/>
                      <a:ext cx="5943600" cy="3471545"/>
                    </a:xfrm>
                    <a:prstGeom prst="rect">
                      <a:avLst/>
                    </a:prstGeom>
                  </pic:spPr>
                </pic:pic>
              </a:graphicData>
            </a:graphic>
          </wp:inline>
        </w:drawing>
      </w:r>
    </w:p>
    <w:p w14:paraId="4AEB1895" w14:textId="77777777" w:rsidR="0011526A" w:rsidRPr="00B7788F" w:rsidRDefault="0011526A"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270207F4" w14:textId="47E58BE4" w:rsidR="009030FC" w:rsidRDefault="00DE618F" w:rsidP="00362CB5">
      <w:pPr>
        <w:rPr>
          <w:rFonts w:eastAsia="Times New Roman"/>
          <w:sz w:val="22"/>
          <w:szCs w:val="22"/>
        </w:rPr>
      </w:pPr>
      <w:r>
        <w:rPr>
          <w:rFonts w:eastAsia="Times New Roman"/>
          <w:sz w:val="22"/>
          <w:szCs w:val="22"/>
        </w:rPr>
        <w:tab/>
      </w:r>
      <w:r w:rsidR="00362CB5" w:rsidRPr="00362CB5">
        <w:rPr>
          <w:rFonts w:eastAsia="Times New Roman"/>
          <w:sz w:val="22"/>
          <w:szCs w:val="22"/>
        </w:rPr>
        <w:t>I refactored the application by adding HTTPS, creating a self-signed SSL certificate, and adding SHA-256 checksum verification. These changes helped secure communication between the client and server and helped verify that transmitted data was not changed.</w:t>
      </w:r>
      <w:r w:rsidR="00362CB5">
        <w:rPr>
          <w:rFonts w:eastAsia="Times New Roman"/>
          <w:sz w:val="22"/>
          <w:szCs w:val="22"/>
        </w:rPr>
        <w:t xml:space="preserve"> </w:t>
      </w:r>
      <w:r w:rsidR="00362CB5" w:rsidRPr="00362CB5">
        <w:rPr>
          <w:rFonts w:eastAsia="Times New Roman"/>
          <w:sz w:val="22"/>
          <w:szCs w:val="22"/>
        </w:rPr>
        <w:t>I configured the application to run on port 8443 using HTTPS and verified that the hash page loaded correctly. I also followed the vulnerability assessment process by focusing on secure communication, certificate generation, data integrity, and security testing.</w:t>
      </w:r>
      <w:r w:rsidR="00362CB5">
        <w:rPr>
          <w:rFonts w:eastAsia="Times New Roman"/>
          <w:sz w:val="22"/>
          <w:szCs w:val="22"/>
        </w:rPr>
        <w:t xml:space="preserve"> </w:t>
      </w:r>
      <w:r w:rsidR="00362CB5" w:rsidRPr="00362CB5">
        <w:rPr>
          <w:rFonts w:eastAsia="Times New Roman"/>
          <w:sz w:val="22"/>
          <w:szCs w:val="22"/>
        </w:rPr>
        <w:t>After the refactoring was complete, I ran OWASP Dependency-Check to review the project’s third-party dependencies. The scan showed known vulnerabilities in existing dependencies, but the HTTPS, certificate, and checksum changes did not add new issues. Overall, the refactoring added security layers while keeping the application’s original functionality working.</w:t>
      </w:r>
    </w:p>
    <w:p w14:paraId="2F40E7CE" w14:textId="77777777" w:rsidR="009030FC" w:rsidRDefault="009030FC" w:rsidP="009030FC">
      <w:pPr>
        <w:rPr>
          <w:rFonts w:eastAsia="Times New Roman"/>
          <w:sz w:val="22"/>
          <w:szCs w:val="22"/>
        </w:rPr>
      </w:pPr>
    </w:p>
    <w:p w14:paraId="31987E4A" w14:textId="11A98213"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052C684F" w14:textId="427F467A" w:rsidR="00974AE3" w:rsidRPr="00B7788F" w:rsidRDefault="009030FC" w:rsidP="009030FC">
      <w:pPr>
        <w:ind w:firstLine="720"/>
        <w:contextualSpacing/>
        <w:rPr>
          <w:rFonts w:eastAsia="Times New Roman"/>
          <w:sz w:val="22"/>
          <w:szCs w:val="22"/>
        </w:rPr>
      </w:pPr>
      <w:r w:rsidRPr="009030FC">
        <w:rPr>
          <w:rFonts w:eastAsia="Times New Roman"/>
          <w:sz w:val="22"/>
          <w:szCs w:val="22"/>
        </w:rPr>
        <w:t>I used industry standard secure coding practices by switching the application from HTTP to HTTPS, creating a self-signed SSL certificate, using SHA-256 for checksum verification, and running OWASP Dependency-Check after the code was refactored. These steps improved the security of the application while keeping the original functionality working.</w:t>
      </w:r>
      <w:r>
        <w:rPr>
          <w:rFonts w:eastAsia="Times New Roman"/>
          <w:sz w:val="22"/>
          <w:szCs w:val="22"/>
        </w:rPr>
        <w:t xml:space="preserve"> </w:t>
      </w:r>
      <w:r w:rsidRPr="009030FC">
        <w:rPr>
          <w:rFonts w:eastAsia="Times New Roman"/>
          <w:sz w:val="22"/>
          <w:szCs w:val="22"/>
        </w:rPr>
        <w:t>The HTTPS configuration helps protect communication between the client and server. The certificate allows the web page to load securely, and the SHA-256 checksum helps confirm that the data has not been changed. The Dependency-Check scan also helped identify known vulnerabilities in the project’s existing third-party dependencies. For Global Rain and Artemis Financial, these practices help lower security risk, protect customer information, and support safer communication within the application.</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D5001" w14:textId="77777777" w:rsidR="009A3039" w:rsidRDefault="009A3039" w:rsidP="002F3F84">
      <w:r>
        <w:separator/>
      </w:r>
    </w:p>
  </w:endnote>
  <w:endnote w:type="continuationSeparator" w:id="0">
    <w:p w14:paraId="444658E8" w14:textId="77777777" w:rsidR="009A3039" w:rsidRDefault="009A3039" w:rsidP="002F3F84">
      <w:r>
        <w:continuationSeparator/>
      </w:r>
    </w:p>
  </w:endnote>
  <w:endnote w:type="continuationNotice" w:id="1">
    <w:p w14:paraId="3D10CB70" w14:textId="77777777" w:rsidR="009A3039" w:rsidRDefault="009A30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7FAE9" w14:textId="77777777" w:rsidR="009A3039" w:rsidRDefault="009A3039" w:rsidP="002F3F84">
      <w:r>
        <w:separator/>
      </w:r>
    </w:p>
  </w:footnote>
  <w:footnote w:type="continuationSeparator" w:id="0">
    <w:p w14:paraId="0AC30C18" w14:textId="77777777" w:rsidR="009A3039" w:rsidRDefault="009A3039" w:rsidP="002F3F84">
      <w:r>
        <w:continuationSeparator/>
      </w:r>
    </w:p>
  </w:footnote>
  <w:footnote w:type="continuationNotice" w:id="1">
    <w:p w14:paraId="42EC3077" w14:textId="77777777" w:rsidR="009A3039" w:rsidRDefault="009A30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876744114">
    <w:abstractNumId w:val="16"/>
  </w:num>
  <w:num w:numId="2" w16cid:durableId="172764978">
    <w:abstractNumId w:val="20"/>
  </w:num>
  <w:num w:numId="3" w16cid:durableId="1149396130">
    <w:abstractNumId w:val="6"/>
  </w:num>
  <w:num w:numId="4" w16cid:durableId="1615284308">
    <w:abstractNumId w:val="8"/>
  </w:num>
  <w:num w:numId="5" w16cid:durableId="75638770">
    <w:abstractNumId w:val="4"/>
  </w:num>
  <w:num w:numId="6" w16cid:durableId="348532972">
    <w:abstractNumId w:val="17"/>
  </w:num>
  <w:num w:numId="7" w16cid:durableId="1144471228">
    <w:abstractNumId w:val="12"/>
    <w:lvlOverride w:ilvl="0">
      <w:lvl w:ilvl="0">
        <w:numFmt w:val="lowerLetter"/>
        <w:lvlText w:val="%1."/>
        <w:lvlJc w:val="left"/>
      </w:lvl>
    </w:lvlOverride>
  </w:num>
  <w:num w:numId="8" w16cid:durableId="736823695">
    <w:abstractNumId w:val="5"/>
  </w:num>
  <w:num w:numId="9" w16cid:durableId="1540585803">
    <w:abstractNumId w:val="1"/>
    <w:lvlOverride w:ilvl="0">
      <w:lvl w:ilvl="0">
        <w:numFmt w:val="lowerLetter"/>
        <w:lvlText w:val="%1."/>
        <w:lvlJc w:val="left"/>
      </w:lvl>
    </w:lvlOverride>
  </w:num>
  <w:num w:numId="10" w16cid:durableId="1418481347">
    <w:abstractNumId w:val="0"/>
  </w:num>
  <w:num w:numId="11" w16cid:durableId="1915167944">
    <w:abstractNumId w:val="3"/>
  </w:num>
  <w:num w:numId="12" w16cid:durableId="1834758717">
    <w:abstractNumId w:val="19"/>
  </w:num>
  <w:num w:numId="13" w16cid:durableId="12190230">
    <w:abstractNumId w:val="15"/>
  </w:num>
  <w:num w:numId="14" w16cid:durableId="829449589">
    <w:abstractNumId w:val="2"/>
  </w:num>
  <w:num w:numId="15" w16cid:durableId="419302263">
    <w:abstractNumId w:val="11"/>
  </w:num>
  <w:num w:numId="16" w16cid:durableId="1560281628">
    <w:abstractNumId w:val="9"/>
  </w:num>
  <w:num w:numId="17" w16cid:durableId="82185450">
    <w:abstractNumId w:val="14"/>
  </w:num>
  <w:num w:numId="18" w16cid:durableId="839200933">
    <w:abstractNumId w:val="18"/>
  </w:num>
  <w:num w:numId="19" w16cid:durableId="1969627169">
    <w:abstractNumId w:val="7"/>
  </w:num>
  <w:num w:numId="20" w16cid:durableId="1288046432">
    <w:abstractNumId w:val="13"/>
  </w:num>
  <w:num w:numId="21" w16cid:durableId="9172467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968CC"/>
    <w:rsid w:val="000C7320"/>
    <w:rsid w:val="000D06F0"/>
    <w:rsid w:val="000D241B"/>
    <w:rsid w:val="00102660"/>
    <w:rsid w:val="0010436E"/>
    <w:rsid w:val="00114D54"/>
    <w:rsid w:val="0011526A"/>
    <w:rsid w:val="00120ACD"/>
    <w:rsid w:val="00144936"/>
    <w:rsid w:val="00151233"/>
    <w:rsid w:val="00164480"/>
    <w:rsid w:val="00177698"/>
    <w:rsid w:val="00182245"/>
    <w:rsid w:val="00183C9F"/>
    <w:rsid w:val="00187548"/>
    <w:rsid w:val="001933BA"/>
    <w:rsid w:val="001A381D"/>
    <w:rsid w:val="001B4F8C"/>
    <w:rsid w:val="001F34D2"/>
    <w:rsid w:val="001F5F49"/>
    <w:rsid w:val="002001E0"/>
    <w:rsid w:val="00234FC3"/>
    <w:rsid w:val="00246C90"/>
    <w:rsid w:val="00250492"/>
    <w:rsid w:val="00271E26"/>
    <w:rsid w:val="002778D5"/>
    <w:rsid w:val="00277B38"/>
    <w:rsid w:val="00281DF1"/>
    <w:rsid w:val="00292377"/>
    <w:rsid w:val="002A1A18"/>
    <w:rsid w:val="002B4D43"/>
    <w:rsid w:val="002F3F84"/>
    <w:rsid w:val="00321D27"/>
    <w:rsid w:val="00335200"/>
    <w:rsid w:val="003360D3"/>
    <w:rsid w:val="0033644E"/>
    <w:rsid w:val="00352FD0"/>
    <w:rsid w:val="00362CB5"/>
    <w:rsid w:val="003726AD"/>
    <w:rsid w:val="003978A0"/>
    <w:rsid w:val="003A1621"/>
    <w:rsid w:val="003E2462"/>
    <w:rsid w:val="003E399D"/>
    <w:rsid w:val="00403219"/>
    <w:rsid w:val="00411F40"/>
    <w:rsid w:val="00413DE0"/>
    <w:rsid w:val="00423256"/>
    <w:rsid w:val="00437A91"/>
    <w:rsid w:val="0045610F"/>
    <w:rsid w:val="0046151B"/>
    <w:rsid w:val="00473815"/>
    <w:rsid w:val="00485402"/>
    <w:rsid w:val="004B2BE0"/>
    <w:rsid w:val="004D78B4"/>
    <w:rsid w:val="00512ADF"/>
    <w:rsid w:val="00523478"/>
    <w:rsid w:val="00531FBF"/>
    <w:rsid w:val="00554F49"/>
    <w:rsid w:val="0058064D"/>
    <w:rsid w:val="00583A02"/>
    <w:rsid w:val="005A1B32"/>
    <w:rsid w:val="005A6070"/>
    <w:rsid w:val="005A7C7F"/>
    <w:rsid w:val="005C1485"/>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7A69DE"/>
    <w:rsid w:val="007F57C7"/>
    <w:rsid w:val="00816AE9"/>
    <w:rsid w:val="00824ABB"/>
    <w:rsid w:val="00826665"/>
    <w:rsid w:val="00844A5D"/>
    <w:rsid w:val="00861EC1"/>
    <w:rsid w:val="008A7514"/>
    <w:rsid w:val="008B068E"/>
    <w:rsid w:val="009030FC"/>
    <w:rsid w:val="00940B1A"/>
    <w:rsid w:val="00957280"/>
    <w:rsid w:val="009714E8"/>
    <w:rsid w:val="00974AE3"/>
    <w:rsid w:val="009826D6"/>
    <w:rsid w:val="009A3039"/>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C6D22"/>
    <w:rsid w:val="00CE44E9"/>
    <w:rsid w:val="00CF445D"/>
    <w:rsid w:val="00CF618A"/>
    <w:rsid w:val="00D0558B"/>
    <w:rsid w:val="00D47759"/>
    <w:rsid w:val="00DB5652"/>
    <w:rsid w:val="00DD6742"/>
    <w:rsid w:val="00DE618F"/>
    <w:rsid w:val="00E02BD0"/>
    <w:rsid w:val="00E11755"/>
    <w:rsid w:val="00E33862"/>
    <w:rsid w:val="00E4044A"/>
    <w:rsid w:val="00E5594E"/>
    <w:rsid w:val="00E66FC0"/>
    <w:rsid w:val="00E941D0"/>
    <w:rsid w:val="00EB1CEC"/>
    <w:rsid w:val="00EB4E90"/>
    <w:rsid w:val="00EC29F5"/>
    <w:rsid w:val="00ED1CC4"/>
    <w:rsid w:val="00EE3EAE"/>
    <w:rsid w:val="00EF4D6F"/>
    <w:rsid w:val="00F02B50"/>
    <w:rsid w:val="00F432FF"/>
    <w:rsid w:val="00F72352"/>
    <w:rsid w:val="00F80B55"/>
    <w:rsid w:val="00F81BBB"/>
    <w:rsid w:val="00FC36E8"/>
    <w:rsid w:val="00FC47F0"/>
    <w:rsid w:val="00FD1686"/>
    <w:rsid w:val="00FD7CC8"/>
    <w:rsid w:val="00FE7B1C"/>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6</Pages>
  <Words>824</Words>
  <Characters>4699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5512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Veronica Malewski</cp:lastModifiedBy>
  <cp:revision>8</cp:revision>
  <dcterms:created xsi:type="dcterms:W3CDTF">2026-06-29T00:03:00Z</dcterms:created>
  <dcterms:modified xsi:type="dcterms:W3CDTF">2026-06-29T00:53:00Z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