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EF8" w:rsidRDefault="00C63EF8" w:rsidP="00C63EF8">
      <w:r w:rsidRPr="003C3304">
        <w:rPr>
          <w:b/>
        </w:rPr>
        <w:t xml:space="preserve">Банк </w:t>
      </w:r>
      <w:r>
        <w:rPr>
          <w:b/>
        </w:rPr>
        <w:t>Свобода</w:t>
      </w:r>
      <w:r>
        <w:t xml:space="preserve"> -  тот банк, который даст вздохнуть полной грудью и поможет осуществить Ваши мечты. </w:t>
      </w:r>
    </w:p>
    <w:p w:rsidR="00C63EF8" w:rsidRPr="00C567BD" w:rsidRDefault="00C63EF8" w:rsidP="00C63EF8">
      <w:r>
        <w:t>Услуги банка:</w:t>
      </w:r>
    </w:p>
    <w:p w:rsidR="00C63EF8" w:rsidRPr="00836778" w:rsidRDefault="00C63EF8" w:rsidP="00C63EF8">
      <w:pPr>
        <w:rPr>
          <w:b/>
        </w:rPr>
      </w:pPr>
      <w:r w:rsidRPr="00836778">
        <w:rPr>
          <w:b/>
        </w:rPr>
        <w:t>Кредиты:</w:t>
      </w:r>
    </w:p>
    <w:p w:rsidR="00C63EF8" w:rsidRDefault="00C63EF8" w:rsidP="00C63EF8">
      <w:pPr>
        <w:pStyle w:val="a3"/>
        <w:numPr>
          <w:ilvl w:val="0"/>
          <w:numId w:val="1"/>
        </w:numPr>
      </w:pPr>
      <w:r w:rsidRPr="00116639">
        <w:t>Кредит на любые цели</w:t>
      </w:r>
    </w:p>
    <w:p w:rsidR="00C63EF8" w:rsidRDefault="00C63EF8" w:rsidP="00C63EF8">
      <w:pPr>
        <w:pStyle w:val="a3"/>
      </w:pPr>
      <w:r>
        <w:t>Сумма кредита: до 5 млн. рублей</w:t>
      </w:r>
    </w:p>
    <w:p w:rsidR="00C63EF8" w:rsidRDefault="00356F39" w:rsidP="00C63EF8">
      <w:pPr>
        <w:pStyle w:val="a3"/>
      </w:pPr>
      <w:r>
        <w:t>Срок кредита: до 10</w:t>
      </w:r>
      <w:r w:rsidR="00C63EF8">
        <w:t xml:space="preserve"> лет</w:t>
      </w:r>
    </w:p>
    <w:p w:rsidR="00C63EF8" w:rsidRDefault="00C63EF8" w:rsidP="00C63EF8">
      <w:pPr>
        <w:pStyle w:val="a3"/>
      </w:pPr>
      <w:r>
        <w:t xml:space="preserve">Процентная ставка: </w:t>
      </w:r>
      <w:r w:rsidR="00346E1C">
        <w:t>8,10</w:t>
      </w:r>
      <w:r>
        <w:t xml:space="preserve">% (первый </w:t>
      </w:r>
      <w:r w:rsidR="00346E1C">
        <w:t>год), 20,8</w:t>
      </w:r>
      <w:r>
        <w:t>0% (с 13 месяца и далее до окончания срока кредитования)</w:t>
      </w:r>
    </w:p>
    <w:p w:rsidR="00C63EF8" w:rsidRDefault="00C63EF8" w:rsidP="00C63EF8">
      <w:pPr>
        <w:pStyle w:val="a3"/>
        <w:numPr>
          <w:ilvl w:val="0"/>
          <w:numId w:val="1"/>
        </w:numPr>
      </w:pPr>
      <w:r>
        <w:t>Рефинансирование</w:t>
      </w:r>
    </w:p>
    <w:p w:rsidR="00C63EF8" w:rsidRDefault="00C63EF8" w:rsidP="00C63EF8">
      <w:pPr>
        <w:pStyle w:val="a3"/>
      </w:pPr>
      <w:r>
        <w:t>Сумма кредита: до 5 млн. рублей</w:t>
      </w:r>
    </w:p>
    <w:p w:rsidR="00C63EF8" w:rsidRDefault="00C63EF8" w:rsidP="00C63EF8">
      <w:pPr>
        <w:pStyle w:val="a3"/>
      </w:pPr>
      <w:r>
        <w:t>Срок кредита: до 5 лет</w:t>
      </w:r>
    </w:p>
    <w:p w:rsidR="00C63EF8" w:rsidRDefault="00C63EF8" w:rsidP="00C63EF8">
      <w:pPr>
        <w:pStyle w:val="a3"/>
      </w:pPr>
      <w:r>
        <w:t>Процентн</w:t>
      </w:r>
      <w:r w:rsidR="00346E1C">
        <w:t xml:space="preserve">ая </w:t>
      </w:r>
      <w:r w:rsidR="00356F39">
        <w:t>ставка: 5,50% (первый год), 10,2</w:t>
      </w:r>
      <w:r>
        <w:t>0% (с 13 месяца и далее до окончания срока кредитования)</w:t>
      </w:r>
    </w:p>
    <w:p w:rsidR="00C63EF8" w:rsidRDefault="00C63EF8" w:rsidP="00C63EF8">
      <w:pPr>
        <w:pStyle w:val="a3"/>
        <w:numPr>
          <w:ilvl w:val="0"/>
          <w:numId w:val="1"/>
        </w:numPr>
      </w:pPr>
      <w:r w:rsidRPr="00116639">
        <w:t>Кредит для зарплатных клиентов</w:t>
      </w:r>
    </w:p>
    <w:p w:rsidR="00C63EF8" w:rsidRDefault="00C63EF8" w:rsidP="00C63EF8">
      <w:pPr>
        <w:pStyle w:val="a3"/>
      </w:pPr>
      <w:r>
        <w:t>Сумма кредита: до 5 млн. рублей</w:t>
      </w:r>
    </w:p>
    <w:p w:rsidR="00C63EF8" w:rsidRDefault="00C63EF8" w:rsidP="00C63EF8">
      <w:pPr>
        <w:pStyle w:val="a3"/>
      </w:pPr>
      <w:r>
        <w:t>Срок кредита: до 5 лет</w:t>
      </w:r>
    </w:p>
    <w:p w:rsidR="00C63EF8" w:rsidRDefault="00C63EF8" w:rsidP="00C63EF8">
      <w:pPr>
        <w:pStyle w:val="a3"/>
      </w:pPr>
      <w:r>
        <w:t>Процентная ставка зависит от срока кредита, наличия страховых программ и категории компании, в который вы работаете:</w:t>
      </w:r>
    </w:p>
    <w:p w:rsidR="00C63EF8" w:rsidRDefault="00C63EF8" w:rsidP="00C63EF8">
      <w:pPr>
        <w:pStyle w:val="a3"/>
      </w:pPr>
      <w:r>
        <w:t xml:space="preserve">— </w:t>
      </w:r>
      <w:r w:rsidR="00356F39">
        <w:t>фиксированная — 5</w:t>
      </w:r>
      <w:r>
        <w:t>,</w:t>
      </w:r>
      <w:r w:rsidR="00356F39">
        <w:t>45</w:t>
      </w:r>
      <w:r>
        <w:t>% годовых</w:t>
      </w:r>
    </w:p>
    <w:p w:rsidR="00346E1C" w:rsidRDefault="00346E1C" w:rsidP="00346E1C">
      <w:pPr>
        <w:pStyle w:val="a3"/>
        <w:numPr>
          <w:ilvl w:val="0"/>
          <w:numId w:val="1"/>
        </w:numPr>
      </w:pPr>
      <w:r>
        <w:t>Поддержка</w:t>
      </w:r>
    </w:p>
    <w:p w:rsidR="00346E1C" w:rsidRDefault="00346E1C" w:rsidP="00346E1C">
      <w:pPr>
        <w:pStyle w:val="a3"/>
      </w:pPr>
      <w:r>
        <w:t>Сумма кредита: до 500 000 рублей</w:t>
      </w:r>
    </w:p>
    <w:p w:rsidR="00346E1C" w:rsidRDefault="00346E1C" w:rsidP="00346E1C">
      <w:pPr>
        <w:pStyle w:val="a3"/>
      </w:pPr>
      <w:r>
        <w:t>Срок кредита: до 5 лет</w:t>
      </w:r>
    </w:p>
    <w:p w:rsidR="00346E1C" w:rsidRDefault="00346E1C" w:rsidP="00346E1C">
      <w:pPr>
        <w:pStyle w:val="a3"/>
      </w:pPr>
      <w:r>
        <w:t>Процентная ставка: 3% (первый год), 5% (с 13 месяца и далее до окончания срока кредитования)</w:t>
      </w:r>
    </w:p>
    <w:p w:rsidR="00346E1C" w:rsidRDefault="00346E1C" w:rsidP="00346E1C">
      <w:pPr>
        <w:pStyle w:val="a3"/>
      </w:pPr>
      <w:r>
        <w:t>Для пенсионеров с пенсией менее 20 тыс. р, для малоимущих многодетных семей.</w:t>
      </w:r>
    </w:p>
    <w:p w:rsidR="00346E1C" w:rsidRDefault="00346E1C" w:rsidP="00346E1C">
      <w:pPr>
        <w:pStyle w:val="a3"/>
        <w:numPr>
          <w:ilvl w:val="0"/>
          <w:numId w:val="1"/>
        </w:numPr>
      </w:pPr>
      <w:r w:rsidRPr="00116639">
        <w:t xml:space="preserve">Кредит </w:t>
      </w:r>
      <w:r w:rsidR="004E7632">
        <w:t>«</w:t>
      </w:r>
      <w:r>
        <w:t>прямо сейчас</w:t>
      </w:r>
      <w:r w:rsidR="00BD0AF1">
        <w:t>!</w:t>
      </w:r>
      <w:r w:rsidR="004E7632">
        <w:t>»</w:t>
      </w:r>
    </w:p>
    <w:p w:rsidR="00346E1C" w:rsidRDefault="00346E1C" w:rsidP="00346E1C">
      <w:pPr>
        <w:pStyle w:val="a3"/>
      </w:pPr>
      <w:r>
        <w:t>Сумма кредита: от 1 млн. рублей до</w:t>
      </w:r>
      <w:r w:rsidR="004E7632">
        <w:t xml:space="preserve"> 10</w:t>
      </w:r>
      <w:r w:rsidR="004E7632" w:rsidRPr="004E7632">
        <w:t xml:space="preserve"> </w:t>
      </w:r>
      <w:r w:rsidR="004E7632">
        <w:t>млн. рублей</w:t>
      </w:r>
    </w:p>
    <w:p w:rsidR="00346E1C" w:rsidRDefault="00346E1C" w:rsidP="00346E1C">
      <w:pPr>
        <w:pStyle w:val="a3"/>
      </w:pPr>
      <w:r>
        <w:t xml:space="preserve">Срок кредита: до </w:t>
      </w:r>
      <w:r w:rsidR="004E7632">
        <w:t>3</w:t>
      </w:r>
      <w:r>
        <w:t xml:space="preserve"> лет</w:t>
      </w:r>
    </w:p>
    <w:p w:rsidR="00346E1C" w:rsidRDefault="00346E1C" w:rsidP="00346E1C">
      <w:pPr>
        <w:pStyle w:val="a3"/>
      </w:pPr>
      <w:r>
        <w:t xml:space="preserve">Процентная ставка: </w:t>
      </w:r>
      <w:r w:rsidR="004E7632">
        <w:t>25</w:t>
      </w:r>
      <w:r>
        <w:t>% (</w:t>
      </w:r>
      <w:r w:rsidR="00D67DCD">
        <w:t>первый год</w:t>
      </w:r>
      <w:r>
        <w:t xml:space="preserve">), </w:t>
      </w:r>
      <w:r w:rsidR="00374D0E">
        <w:t xml:space="preserve">49,9% (с </w:t>
      </w:r>
      <w:r w:rsidR="00374D0E" w:rsidRPr="00374D0E">
        <w:t>13</w:t>
      </w:r>
      <w:r>
        <w:t xml:space="preserve"> месяца и далее до окончания срока кредитования)</w:t>
      </w:r>
    </w:p>
    <w:p w:rsidR="00C63EF8" w:rsidRPr="009B78B5" w:rsidRDefault="00C63EF8" w:rsidP="00C63EF8">
      <w:pPr>
        <w:rPr>
          <w:b/>
        </w:rPr>
      </w:pPr>
      <w:r w:rsidRPr="009B78B5">
        <w:rPr>
          <w:b/>
        </w:rPr>
        <w:t>Вклады:</w:t>
      </w:r>
    </w:p>
    <w:p w:rsidR="00C63EF8" w:rsidRDefault="00C63EF8" w:rsidP="00C63EF8">
      <w:pPr>
        <w:pStyle w:val="a3"/>
        <w:numPr>
          <w:ilvl w:val="0"/>
          <w:numId w:val="1"/>
        </w:numPr>
      </w:pPr>
      <w:r>
        <w:t>Вклад «</w:t>
      </w:r>
      <w:r w:rsidR="00FD03ED">
        <w:t>Свобода</w:t>
      </w:r>
      <w:r>
        <w:t>»</w:t>
      </w:r>
    </w:p>
    <w:p w:rsidR="00C63EF8" w:rsidRDefault="00FD03ED" w:rsidP="00C63EF8">
      <w:pPr>
        <w:pStyle w:val="a3"/>
      </w:pPr>
      <w:r>
        <w:t>Ставка по вкладу: до 6</w:t>
      </w:r>
      <w:r w:rsidR="00C63EF8">
        <w:t>,</w:t>
      </w:r>
      <w:r>
        <w:t>4</w:t>
      </w:r>
      <w:r w:rsidR="00C63EF8">
        <w:t>%</w:t>
      </w:r>
    </w:p>
    <w:p w:rsidR="00C63EF8" w:rsidRDefault="00FD03ED" w:rsidP="00C63EF8">
      <w:pPr>
        <w:pStyle w:val="a3"/>
      </w:pPr>
      <w:r>
        <w:t>Сумма вклада: от 1</w:t>
      </w:r>
      <w:r w:rsidR="00C63EF8">
        <w:t>0000</w:t>
      </w:r>
    </w:p>
    <w:p w:rsidR="00C63EF8" w:rsidRDefault="00FD03ED" w:rsidP="00C63EF8">
      <w:pPr>
        <w:pStyle w:val="a3"/>
      </w:pPr>
      <w:r>
        <w:t>Срок вклада: от 3 месяцев до 3</w:t>
      </w:r>
      <w:r w:rsidR="00C63EF8">
        <w:t xml:space="preserve"> лет</w:t>
      </w:r>
    </w:p>
    <w:p w:rsidR="00C63EF8" w:rsidRDefault="00C63EF8" w:rsidP="00C63EF8">
      <w:pPr>
        <w:pStyle w:val="a3"/>
      </w:pPr>
      <w:r>
        <w:t>Валюта: рубли</w:t>
      </w:r>
    </w:p>
    <w:p w:rsidR="00C63EF8" w:rsidRDefault="00C63EF8" w:rsidP="00C63EF8">
      <w:pPr>
        <w:pStyle w:val="a3"/>
        <w:numPr>
          <w:ilvl w:val="0"/>
          <w:numId w:val="1"/>
        </w:numPr>
      </w:pPr>
      <w:r>
        <w:t>Вклад «</w:t>
      </w:r>
      <w:r w:rsidR="00FD03ED">
        <w:t>Активный рост</w:t>
      </w:r>
      <w:r>
        <w:t>»</w:t>
      </w:r>
    </w:p>
    <w:p w:rsidR="00C63EF8" w:rsidRDefault="00C63EF8" w:rsidP="00C63EF8">
      <w:pPr>
        <w:pStyle w:val="a3"/>
      </w:pPr>
      <w:r>
        <w:lastRenderedPageBreak/>
        <w:t xml:space="preserve">Ставка по вкладу: до </w:t>
      </w:r>
      <w:r w:rsidR="00FD03ED">
        <w:t>7</w:t>
      </w:r>
      <w:r>
        <w:t>%</w:t>
      </w:r>
    </w:p>
    <w:p w:rsidR="00C63EF8" w:rsidRDefault="00C63EF8" w:rsidP="00C63EF8">
      <w:pPr>
        <w:pStyle w:val="a3"/>
      </w:pPr>
      <w:r>
        <w:t>Сумма вклада: от 50000</w:t>
      </w:r>
    </w:p>
    <w:p w:rsidR="00C63EF8" w:rsidRDefault="00C63EF8" w:rsidP="00C63EF8">
      <w:pPr>
        <w:pStyle w:val="a3"/>
      </w:pPr>
      <w:r>
        <w:t xml:space="preserve">Срок вклада: от 3 месяцев </w:t>
      </w:r>
    </w:p>
    <w:p w:rsidR="00C63EF8" w:rsidRDefault="00C63EF8" w:rsidP="00C63EF8">
      <w:pPr>
        <w:pStyle w:val="a3"/>
      </w:pPr>
      <w:r>
        <w:t>Валюта: рубли и доллары</w:t>
      </w:r>
    </w:p>
    <w:p w:rsidR="00FD03ED" w:rsidRDefault="00FD03ED" w:rsidP="00C63EF8">
      <w:pPr>
        <w:pStyle w:val="a3"/>
      </w:pPr>
      <w:r>
        <w:t xml:space="preserve">Можете вкладывать каждый день, но снять лишь раз в полгода. </w:t>
      </w:r>
      <w:r w:rsidRPr="00FD03ED">
        <w:t>Будьте</w:t>
      </w:r>
      <w:r>
        <w:t xml:space="preserve"> внимательны.</w:t>
      </w:r>
    </w:p>
    <w:p w:rsidR="00C63EF8" w:rsidRDefault="00C63EF8" w:rsidP="00C63EF8">
      <w:pPr>
        <w:pStyle w:val="a3"/>
        <w:numPr>
          <w:ilvl w:val="0"/>
          <w:numId w:val="1"/>
        </w:numPr>
      </w:pPr>
      <w:r>
        <w:t>Накопительный счет</w:t>
      </w:r>
    </w:p>
    <w:p w:rsidR="00C63EF8" w:rsidRDefault="00C63EF8" w:rsidP="00C63EF8">
      <w:pPr>
        <w:pStyle w:val="a3"/>
      </w:pPr>
      <w:r>
        <w:t>Свобода действий: снимайте и пополняйте счет в любое время и на любую сумму.</w:t>
      </w:r>
    </w:p>
    <w:p w:rsidR="00C63EF8" w:rsidRDefault="00C63EF8" w:rsidP="00C63EF8">
      <w:pPr>
        <w:pStyle w:val="a3"/>
      </w:pPr>
      <w:r>
        <w:t xml:space="preserve">Выгодно при долгосрочном размещении: </w:t>
      </w:r>
    </w:p>
    <w:p w:rsidR="00C63EF8" w:rsidRDefault="00C63EF8" w:rsidP="00C63EF8">
      <w:pPr>
        <w:pStyle w:val="a3"/>
      </w:pPr>
      <w:r>
        <w:t>в</w:t>
      </w:r>
      <w:r w:rsidR="00863C9D">
        <w:t xml:space="preserve"> неполном календарном месяце – 1-1,50</w:t>
      </w:r>
      <w:r>
        <w:t>%</w:t>
      </w:r>
    </w:p>
    <w:p w:rsidR="00C63EF8" w:rsidRDefault="00C63EF8" w:rsidP="00C63EF8">
      <w:pPr>
        <w:pStyle w:val="a3"/>
      </w:pPr>
      <w:r>
        <w:t xml:space="preserve">в 1-2 месяце </w:t>
      </w:r>
      <w:r w:rsidR="00863C9D">
        <w:t>–</w:t>
      </w:r>
      <w:r>
        <w:t xml:space="preserve"> 2</w:t>
      </w:r>
      <w:r w:rsidR="00863C9D">
        <w:t>-2,5</w:t>
      </w:r>
      <w:r>
        <w:t>%</w:t>
      </w:r>
    </w:p>
    <w:p w:rsidR="00C63EF8" w:rsidRDefault="00C63EF8" w:rsidP="00C63EF8">
      <w:pPr>
        <w:pStyle w:val="a3"/>
      </w:pPr>
      <w:r>
        <w:t xml:space="preserve">в 3-5 месяце </w:t>
      </w:r>
      <w:r w:rsidR="00863C9D">
        <w:t>–</w:t>
      </w:r>
      <w:r>
        <w:t xml:space="preserve"> 3</w:t>
      </w:r>
      <w:r w:rsidR="00863C9D">
        <w:t>-</w:t>
      </w:r>
      <w:r w:rsidR="00FD03ED">
        <w:t>3,5</w:t>
      </w:r>
      <w:r>
        <w:t>%</w:t>
      </w:r>
    </w:p>
    <w:p w:rsidR="00C63EF8" w:rsidRDefault="00C63EF8" w:rsidP="00C63EF8">
      <w:pPr>
        <w:pStyle w:val="a3"/>
      </w:pPr>
      <w:r>
        <w:t xml:space="preserve">в 6-11 месяце </w:t>
      </w:r>
      <w:r w:rsidR="00863C9D">
        <w:t>–</w:t>
      </w:r>
      <w:r>
        <w:t xml:space="preserve"> 4</w:t>
      </w:r>
      <w:r w:rsidR="00863C9D">
        <w:t>-</w:t>
      </w:r>
      <w:r w:rsidR="00FD03ED">
        <w:t>4,5</w:t>
      </w:r>
      <w:r>
        <w:t>%</w:t>
      </w:r>
    </w:p>
    <w:p w:rsidR="00C63EF8" w:rsidRDefault="00863C9D" w:rsidP="00C63EF8">
      <w:pPr>
        <w:pStyle w:val="a3"/>
      </w:pPr>
      <w:r>
        <w:t>с 12 месяца – 7-8</w:t>
      </w:r>
      <w:r w:rsidR="00C63EF8">
        <w:t>%</w:t>
      </w:r>
    </w:p>
    <w:p w:rsidR="00863C9D" w:rsidRDefault="00863C9D" w:rsidP="00C63EF8">
      <w:pPr>
        <w:pStyle w:val="a3"/>
      </w:pPr>
      <w:r>
        <w:t>предновогодний бонус и на день рождение в виде изменения текущего процента на 10%</w:t>
      </w:r>
      <w:r w:rsidR="00FD03ED">
        <w:t xml:space="preserve"> (будет увеличена </w:t>
      </w:r>
      <w:r w:rsidR="00CF138C">
        <w:t>та сумма,</w:t>
      </w:r>
      <w:r w:rsidR="00FD03ED">
        <w:t xml:space="preserve"> которая пролежала на счету не менее 31дня)</w:t>
      </w:r>
    </w:p>
    <w:p w:rsidR="00C63EF8" w:rsidRPr="003C3304" w:rsidRDefault="00C63EF8" w:rsidP="00C63EF8">
      <w:pPr>
        <w:rPr>
          <w:b/>
        </w:rPr>
      </w:pPr>
      <w:r w:rsidRPr="003C3304">
        <w:rPr>
          <w:b/>
        </w:rPr>
        <w:t>Фирменный стиль:</w:t>
      </w:r>
    </w:p>
    <w:p w:rsidR="00C63EF8" w:rsidRPr="003C3304" w:rsidRDefault="00C63EF8" w:rsidP="00C63EF8">
      <w:pPr>
        <w:rPr>
          <w:b/>
        </w:rPr>
      </w:pPr>
      <w:r w:rsidRPr="003C3304">
        <w:rPr>
          <w:b/>
        </w:rPr>
        <w:t xml:space="preserve">Используемые цвета: </w:t>
      </w:r>
    </w:p>
    <w:p w:rsidR="00C63EF8" w:rsidRPr="0042194B" w:rsidRDefault="00C63EF8" w:rsidP="00C63EF8">
      <w:pPr>
        <w:pStyle w:val="a3"/>
        <w:numPr>
          <w:ilvl w:val="0"/>
          <w:numId w:val="1"/>
        </w:numPr>
      </w:pPr>
      <w:r>
        <w:t>Желтый (</w:t>
      </w:r>
      <w:r>
        <w:rPr>
          <w:lang w:val="en-US"/>
        </w:rPr>
        <w:t>R</w:t>
      </w:r>
      <w:r>
        <w:t xml:space="preserve"> </w:t>
      </w:r>
      <w:r w:rsidRPr="0042194B">
        <w:t xml:space="preserve">– 255; </w:t>
      </w:r>
      <w:r>
        <w:rPr>
          <w:lang w:val="en-US"/>
        </w:rPr>
        <w:t>G</w:t>
      </w:r>
      <w:r w:rsidRPr="0042194B">
        <w:t xml:space="preserve"> – 255; </w:t>
      </w:r>
      <w:r>
        <w:rPr>
          <w:lang w:val="en-US"/>
        </w:rPr>
        <w:t>B</w:t>
      </w:r>
      <w:r w:rsidRPr="0042194B">
        <w:t xml:space="preserve"> – 102) –</w:t>
      </w:r>
      <w:r w:rsidR="0042194B" w:rsidRPr="0042194B">
        <w:t xml:space="preserve"> богатств</w:t>
      </w:r>
      <w:r w:rsidR="0042194B">
        <w:t>о,</w:t>
      </w:r>
      <w:r w:rsidR="0042194B" w:rsidRPr="0042194B">
        <w:t xml:space="preserve"> разум</w:t>
      </w:r>
      <w:r w:rsidRPr="0042194B">
        <w:t xml:space="preserve">, </w:t>
      </w:r>
      <w:r w:rsidR="0042194B" w:rsidRPr="0042194B">
        <w:t>радост</w:t>
      </w:r>
      <w:r w:rsidR="0042194B">
        <w:t>ь</w:t>
      </w:r>
      <w:r w:rsidR="00564BAF">
        <w:t>;</w:t>
      </w:r>
    </w:p>
    <w:p w:rsidR="00C63EF8" w:rsidRPr="009B78B5" w:rsidRDefault="00C63EF8" w:rsidP="00C63EF8">
      <w:pPr>
        <w:pStyle w:val="a3"/>
        <w:numPr>
          <w:ilvl w:val="0"/>
          <w:numId w:val="1"/>
        </w:numPr>
      </w:pPr>
      <w:r w:rsidRPr="0042194B">
        <w:t>Белый (</w:t>
      </w:r>
      <w:r>
        <w:rPr>
          <w:lang w:val="en-US"/>
        </w:rPr>
        <w:t>R</w:t>
      </w:r>
      <w:r w:rsidRPr="0042194B">
        <w:t xml:space="preserve"> –255</w:t>
      </w:r>
      <w:r>
        <w:t>;</w:t>
      </w:r>
      <w:r w:rsidRPr="00C567BD">
        <w:t xml:space="preserve"> </w:t>
      </w:r>
      <w:r>
        <w:rPr>
          <w:lang w:val="en-US"/>
        </w:rPr>
        <w:t>G</w:t>
      </w:r>
      <w:r w:rsidRPr="00C567BD">
        <w:t xml:space="preserve"> – 255</w:t>
      </w:r>
      <w:r>
        <w:t>;</w:t>
      </w:r>
      <w:r w:rsidRPr="00C567BD">
        <w:t xml:space="preserve"> </w:t>
      </w:r>
      <w:r>
        <w:rPr>
          <w:lang w:val="en-US"/>
        </w:rPr>
        <w:t>B</w:t>
      </w:r>
      <w:r w:rsidRPr="00C567BD">
        <w:t xml:space="preserve"> – 255)</w:t>
      </w:r>
      <w:r>
        <w:t xml:space="preserve"> –</w:t>
      </w:r>
      <w:r w:rsidR="0042194B" w:rsidRPr="0042194B">
        <w:t xml:space="preserve"> </w:t>
      </w:r>
      <w:r w:rsidR="0042194B">
        <w:t xml:space="preserve">свобода, </w:t>
      </w:r>
      <w:r>
        <w:t xml:space="preserve">совершенство, </w:t>
      </w:r>
      <w:r w:rsidR="0042194B">
        <w:t xml:space="preserve">чистота, </w:t>
      </w:r>
      <w:r w:rsidR="0042194B" w:rsidRPr="0042194B">
        <w:t>разрешение проблем</w:t>
      </w:r>
      <w:r>
        <w:t>;</w:t>
      </w:r>
    </w:p>
    <w:p w:rsidR="00C63EF8" w:rsidRDefault="00C63EF8" w:rsidP="00C63EF8">
      <w:pPr>
        <w:pStyle w:val="a3"/>
        <w:numPr>
          <w:ilvl w:val="0"/>
          <w:numId w:val="1"/>
        </w:numPr>
      </w:pPr>
      <w:r>
        <w:t>Голубой (</w:t>
      </w:r>
      <w:r w:rsidRPr="0042194B">
        <w:t>R</w:t>
      </w:r>
      <w:r>
        <w:t xml:space="preserve"> – 96;</w:t>
      </w:r>
      <w:r w:rsidRPr="00C567BD">
        <w:t xml:space="preserve"> </w:t>
      </w:r>
      <w:r w:rsidRPr="00C567BD">
        <w:rPr>
          <w:lang w:val="en-US"/>
        </w:rPr>
        <w:t>G</w:t>
      </w:r>
      <w:r w:rsidRPr="00C567BD">
        <w:t xml:space="preserve"> – </w:t>
      </w:r>
      <w:r>
        <w:t>166;</w:t>
      </w:r>
      <w:r w:rsidRPr="00C567BD">
        <w:t xml:space="preserve"> </w:t>
      </w:r>
      <w:r w:rsidRPr="00C567BD">
        <w:rPr>
          <w:lang w:val="en-US"/>
        </w:rPr>
        <w:t>B</w:t>
      </w:r>
      <w:r w:rsidRPr="00C567BD">
        <w:t xml:space="preserve"> – </w:t>
      </w:r>
      <w:r>
        <w:t>239</w:t>
      </w:r>
      <w:r w:rsidRPr="00C567BD">
        <w:t>)</w:t>
      </w:r>
      <w:r>
        <w:t xml:space="preserve"> – </w:t>
      </w:r>
      <w:r w:rsidR="00564BAF">
        <w:t xml:space="preserve">счастье, мудрость, бескорыстие, </w:t>
      </w:r>
      <w:r w:rsidR="00564BAF">
        <w:rPr>
          <w:rFonts w:ascii="Arial" w:hAnsi="Arial" w:cs="Arial"/>
          <w:color w:val="000000"/>
          <w:sz w:val="26"/>
          <w:szCs w:val="26"/>
          <w:shd w:val="clear" w:color="auto" w:fill="FFFFFF"/>
        </w:rPr>
        <w:t>внушает доверие.</w:t>
      </w:r>
    </w:p>
    <w:p w:rsidR="00C63EF8" w:rsidRPr="003C3304" w:rsidRDefault="00C63EF8" w:rsidP="00C63EF8">
      <w:pPr>
        <w:rPr>
          <w:b/>
        </w:rPr>
      </w:pPr>
      <w:r w:rsidRPr="003C3304">
        <w:rPr>
          <w:b/>
        </w:rPr>
        <w:t>Логотип:</w:t>
      </w:r>
    </w:p>
    <w:p w:rsidR="00C63EF8" w:rsidRDefault="00AE7E9D" w:rsidP="00C63EF8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90pt">
            <v:imagedata r:id="rId5" o:title="Лого4"/>
          </v:shape>
        </w:pict>
      </w:r>
    </w:p>
    <w:p w:rsidR="00C63EF8" w:rsidRPr="003C3304" w:rsidRDefault="00C63EF8" w:rsidP="00C63EF8">
      <w:r>
        <w:t xml:space="preserve">Данный логотип носит </w:t>
      </w:r>
      <w:r w:rsidR="00863C9D">
        <w:t xml:space="preserve">простой </w:t>
      </w:r>
      <w:r>
        <w:t xml:space="preserve">смысл: </w:t>
      </w:r>
      <w:r w:rsidR="00863C9D">
        <w:t xml:space="preserve">стремление к свободе, избавиться от лишнего и постичь небывалые высоты. </w:t>
      </w:r>
      <w:bookmarkStart w:id="0" w:name="_GoBack"/>
      <w:bookmarkEnd w:id="0"/>
    </w:p>
    <w:p w:rsidR="00C63EF8" w:rsidRDefault="00C63EF8" w:rsidP="00C63EF8"/>
    <w:p w:rsidR="00C63EF8" w:rsidRDefault="00C63EF8" w:rsidP="00C63EF8">
      <w:pPr>
        <w:pStyle w:val="a3"/>
      </w:pPr>
    </w:p>
    <w:p w:rsidR="004377F6" w:rsidRDefault="004377F6"/>
    <w:sectPr w:rsidR="00437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C6EBF"/>
    <w:multiLevelType w:val="hybridMultilevel"/>
    <w:tmpl w:val="7616A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F8"/>
    <w:rsid w:val="00346E1C"/>
    <w:rsid w:val="00356F39"/>
    <w:rsid w:val="00374D0E"/>
    <w:rsid w:val="003F0EA1"/>
    <w:rsid w:val="0042194B"/>
    <w:rsid w:val="004377F6"/>
    <w:rsid w:val="004E7632"/>
    <w:rsid w:val="00564BAF"/>
    <w:rsid w:val="00863C9D"/>
    <w:rsid w:val="00AE7E9D"/>
    <w:rsid w:val="00BD0AF1"/>
    <w:rsid w:val="00C63EF8"/>
    <w:rsid w:val="00CF138C"/>
    <w:rsid w:val="00D67DCD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FDD8-B6A9-49FD-B431-2AA48871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EF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Клубника Ника</dc:creator>
  <cp:keywords/>
  <dc:description/>
  <cp:lastModifiedBy>User Windows</cp:lastModifiedBy>
  <cp:revision>8</cp:revision>
  <dcterms:created xsi:type="dcterms:W3CDTF">2020-12-15T10:23:00Z</dcterms:created>
  <dcterms:modified xsi:type="dcterms:W3CDTF">2023-08-16T10:46:00Z</dcterms:modified>
</cp:coreProperties>
</file>