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5539" w14:textId="02341ACD" w:rsidR="00881CDC" w:rsidRPr="00881CDC" w:rsidRDefault="00881CDC" w:rsidP="00881CDC">
      <w:pPr>
        <w:rPr>
          <w:b/>
          <w:bCs/>
          <w:sz w:val="24"/>
          <w:szCs w:val="24"/>
          <w:lang w:val="en-US"/>
        </w:rPr>
      </w:pPr>
      <w:r w:rsidRPr="00881CDC">
        <w:rPr>
          <w:b/>
          <w:bCs/>
          <w:sz w:val="24"/>
          <w:szCs w:val="24"/>
          <w:lang w:val="en-US"/>
        </w:rPr>
        <w:t>Automated Detection of Plasma Sawtooth Oscillations from Soft X-Ray Diagnostics on the Globus-M2 Tokamak</w:t>
      </w:r>
    </w:p>
    <w:p w14:paraId="69D28FE5" w14:textId="3A9593A8" w:rsidR="007E369D" w:rsidRDefault="00881CDC">
      <w:r w:rsidRPr="00881CDC">
        <w:rPr>
          <w:lang w:val="en-US"/>
        </w:rPr>
        <w:t>This work addresses the problem of automatic detection of plasma sawtooth oscillations using soft X-ray diagnostic data from the Globus-M2 tokamak. The aim of the study is to develop a universal and robust algorithm capable of reliably identifying sawtooth crashes across a wide range of experimental conditions. A hybrid approach is proposed that combines signal edge analysis, adaptive statistical validation, and multichannel spatial analysis. The algorithm has been implemented as a web-based service and tested on archival experimental data, demonstrating high accuracy and practical applicability for the prompt analysis of plasma discharges.</w:t>
      </w:r>
    </w:p>
    <w:p w14:paraId="7FE67FA4" w14:textId="063B1D32" w:rsidR="00881CDC" w:rsidRDefault="00881CDC">
      <w:pPr>
        <w:rPr>
          <w:lang w:val="en-US"/>
        </w:rPr>
      </w:pPr>
    </w:p>
    <w:p w14:paraId="1DD308E6" w14:textId="1DF3BC81" w:rsidR="00881CDC" w:rsidRPr="00403F7E" w:rsidRDefault="00881CDC">
      <w:pPr>
        <w:rPr>
          <w:lang w:val="en-US"/>
        </w:rPr>
      </w:pPr>
      <w:r>
        <w:rPr>
          <w:lang w:val="en-US"/>
        </w:rPr>
        <w:t>Key words:</w:t>
      </w:r>
      <w:r w:rsidR="00403F7E" w:rsidRPr="00403F7E">
        <w:rPr>
          <w:lang w:val="en-US"/>
        </w:rPr>
        <w:t xml:space="preserve"> </w:t>
      </w:r>
      <w:r w:rsidR="00403F7E" w:rsidRPr="00403F7E">
        <w:rPr>
          <w:lang w:val="en-US"/>
        </w:rPr>
        <w:t>sawtooth oscillations</w:t>
      </w:r>
      <w:r w:rsidR="00403F7E">
        <w:rPr>
          <w:lang w:val="en-US"/>
        </w:rPr>
        <w:t>,</w:t>
      </w:r>
      <w:r w:rsidR="00403F7E" w:rsidRPr="00403F7E">
        <w:rPr>
          <w:lang w:val="en-US"/>
        </w:rPr>
        <w:t xml:space="preserve"> </w:t>
      </w:r>
      <w:r w:rsidR="00403F7E" w:rsidRPr="00403F7E">
        <w:rPr>
          <w:lang w:val="en-US"/>
        </w:rPr>
        <w:t>tokamak</w:t>
      </w:r>
      <w:r w:rsidR="00403F7E">
        <w:rPr>
          <w:lang w:val="en-US"/>
        </w:rPr>
        <w:t xml:space="preserve">, </w:t>
      </w:r>
      <w:bookmarkStart w:id="0" w:name="_Hlk217836553"/>
      <w:r w:rsidR="00403F7E" w:rsidRPr="00403F7E">
        <w:rPr>
          <w:lang w:val="en-US"/>
        </w:rPr>
        <w:t>soft X-ray</w:t>
      </w:r>
      <w:bookmarkEnd w:id="0"/>
      <w:r w:rsidR="00403F7E" w:rsidRPr="00403F7E">
        <w:rPr>
          <w:lang w:val="en-US"/>
        </w:rPr>
        <w:t xml:space="preserve"> diagnostics</w:t>
      </w:r>
      <w:r w:rsidR="00403F7E">
        <w:rPr>
          <w:lang w:val="en-US"/>
        </w:rPr>
        <w:t xml:space="preserve">, </w:t>
      </w:r>
      <w:r w:rsidR="00403F7E" w:rsidRPr="00403F7E">
        <w:rPr>
          <w:lang w:val="en-US"/>
        </w:rPr>
        <w:t>automatic detection</w:t>
      </w:r>
      <w:r w:rsidR="00403F7E">
        <w:rPr>
          <w:lang w:val="en-US"/>
        </w:rPr>
        <w:t xml:space="preserve">, </w:t>
      </w:r>
      <w:r w:rsidR="00403F7E" w:rsidRPr="00403F7E">
        <w:rPr>
          <w:lang w:val="en-US"/>
        </w:rPr>
        <w:t>machine learning.</w:t>
      </w:r>
    </w:p>
    <w:p w14:paraId="40BC8730" w14:textId="77777777" w:rsidR="00881CDC" w:rsidRDefault="00881CDC">
      <w:pPr>
        <w:rPr>
          <w:lang w:val="en-US"/>
        </w:rPr>
      </w:pPr>
    </w:p>
    <w:p w14:paraId="3E96F77E" w14:textId="5F9D4DB7" w:rsidR="00881CDC" w:rsidRDefault="00881CDC">
      <w:pPr>
        <w:rPr>
          <w:b/>
          <w:bCs/>
        </w:rPr>
      </w:pPr>
      <w:r w:rsidRPr="00881CDC">
        <w:rPr>
          <w:b/>
          <w:bCs/>
          <w:lang w:val="en-US"/>
        </w:rPr>
        <w:t>References:</w:t>
      </w:r>
    </w:p>
    <w:p w14:paraId="00191533" w14:textId="77777777" w:rsidR="00E05D45" w:rsidRPr="0064726D" w:rsidRDefault="00E05D45" w:rsidP="00E05D45">
      <w:pPr>
        <w:numPr>
          <w:ilvl w:val="0"/>
          <w:numId w:val="1"/>
        </w:numPr>
        <w:rPr>
          <w:lang w:val="en-US"/>
        </w:rPr>
      </w:pPr>
      <w:r w:rsidRPr="0064726D">
        <w:rPr>
          <w:b/>
          <w:bCs/>
          <w:lang w:val="en-US"/>
        </w:rPr>
        <w:t>Zhang H. X., Zhang H. W., Ma Z. W., Huang J. X., Zhang W.</w:t>
      </w:r>
      <w:r w:rsidRPr="0064726D">
        <w:rPr>
          <w:lang w:val="en-US"/>
        </w:rPr>
        <w:br/>
        <w:t xml:space="preserve">Stabilization and re-excitation of sawtooth oscillations due to energetic particles in tokamaks // </w:t>
      </w:r>
      <w:r w:rsidRPr="0064726D">
        <w:rPr>
          <w:i/>
          <w:iCs/>
          <w:lang w:val="en-US"/>
        </w:rPr>
        <w:t>Nuclear Fusion</w:t>
      </w:r>
      <w:r w:rsidRPr="0064726D">
        <w:rPr>
          <w:lang w:val="en-US"/>
        </w:rPr>
        <w:t xml:space="preserve">. — 2018. — Vol. 58, № 8. </w:t>
      </w:r>
      <w:proofErr w:type="gramStart"/>
      <w:r w:rsidRPr="0064726D">
        <w:rPr>
          <w:lang w:val="en-US"/>
        </w:rPr>
        <w:t>— P. 086028</w:t>
      </w:r>
      <w:proofErr w:type="gramEnd"/>
      <w:r w:rsidRPr="0064726D">
        <w:rPr>
          <w:lang w:val="en-US"/>
        </w:rPr>
        <w:t>.</w:t>
      </w:r>
    </w:p>
    <w:p w14:paraId="5D4EF807" w14:textId="77777777" w:rsidR="00E05D45" w:rsidRPr="0064726D" w:rsidRDefault="00E05D45" w:rsidP="00E05D45">
      <w:pPr>
        <w:numPr>
          <w:ilvl w:val="0"/>
          <w:numId w:val="1"/>
        </w:numPr>
        <w:rPr>
          <w:lang w:val="en-US"/>
        </w:rPr>
      </w:pPr>
      <w:proofErr w:type="spellStart"/>
      <w:r w:rsidRPr="0064726D">
        <w:rPr>
          <w:b/>
          <w:bCs/>
          <w:lang w:val="en-US"/>
        </w:rPr>
        <w:t>Antlitz</w:t>
      </w:r>
      <w:proofErr w:type="spellEnd"/>
      <w:r w:rsidRPr="0064726D">
        <w:rPr>
          <w:b/>
          <w:bCs/>
          <w:lang w:val="en-US"/>
        </w:rPr>
        <w:t xml:space="preserve"> F. N., Wang X., Hoelzl M., </w:t>
      </w:r>
      <w:proofErr w:type="spellStart"/>
      <w:r w:rsidRPr="0064726D">
        <w:rPr>
          <w:b/>
          <w:bCs/>
          <w:lang w:val="en-US"/>
        </w:rPr>
        <w:t>Huijsmans</w:t>
      </w:r>
      <w:proofErr w:type="spellEnd"/>
      <w:r w:rsidRPr="0064726D">
        <w:rPr>
          <w:b/>
          <w:bCs/>
          <w:lang w:val="en-US"/>
        </w:rPr>
        <w:t xml:space="preserve"> G. T. A., Zhang H., </w:t>
      </w:r>
      <w:proofErr w:type="spellStart"/>
      <w:r w:rsidRPr="0064726D">
        <w:rPr>
          <w:b/>
          <w:bCs/>
          <w:lang w:val="en-US"/>
        </w:rPr>
        <w:t>Puchmayr</w:t>
      </w:r>
      <w:proofErr w:type="spellEnd"/>
      <w:r w:rsidRPr="0064726D">
        <w:rPr>
          <w:b/>
          <w:bCs/>
          <w:lang w:val="en-US"/>
        </w:rPr>
        <w:t xml:space="preserve"> J., Lauber Ph., Hayward-Schneider T., McMillan B. F., Mishchenko A., Poli E., Lu Z. X.; JOREK Team.</w:t>
      </w:r>
      <w:r w:rsidRPr="0064726D">
        <w:rPr>
          <w:lang w:val="en-US"/>
        </w:rPr>
        <w:br/>
        <w:t xml:space="preserve">Comparison of MHD and gyrokinetic simulations of linear instabilities at the q = 1 surface // </w:t>
      </w:r>
      <w:r w:rsidRPr="0064726D">
        <w:rPr>
          <w:i/>
          <w:iCs/>
          <w:lang w:val="en-US"/>
        </w:rPr>
        <w:t>Physics of Plasmas</w:t>
      </w:r>
      <w:r w:rsidRPr="0064726D">
        <w:rPr>
          <w:lang w:val="en-US"/>
        </w:rPr>
        <w:t xml:space="preserve">. — 2020. — Vol. 27, № 4. </w:t>
      </w:r>
      <w:proofErr w:type="gramStart"/>
      <w:r w:rsidRPr="0064726D">
        <w:rPr>
          <w:lang w:val="en-US"/>
        </w:rPr>
        <w:t>— P. 042502</w:t>
      </w:r>
      <w:proofErr w:type="gramEnd"/>
      <w:r w:rsidRPr="0064726D">
        <w:rPr>
          <w:lang w:val="en-US"/>
        </w:rPr>
        <w:t>.</w:t>
      </w:r>
    </w:p>
    <w:p w14:paraId="398E0EB8" w14:textId="77777777" w:rsidR="00E05D45" w:rsidRPr="0064726D" w:rsidRDefault="00E05D45" w:rsidP="00E05D45">
      <w:pPr>
        <w:numPr>
          <w:ilvl w:val="0"/>
          <w:numId w:val="1"/>
        </w:numPr>
        <w:rPr>
          <w:lang w:val="en-US"/>
        </w:rPr>
      </w:pPr>
      <w:r w:rsidRPr="0064726D">
        <w:rPr>
          <w:b/>
          <w:bCs/>
          <w:lang w:val="en-US"/>
        </w:rPr>
        <w:t xml:space="preserve">Gude A., </w:t>
      </w:r>
      <w:proofErr w:type="spellStart"/>
      <w:r w:rsidRPr="0064726D">
        <w:rPr>
          <w:b/>
          <w:bCs/>
          <w:lang w:val="en-US"/>
        </w:rPr>
        <w:t>Maraschek</w:t>
      </w:r>
      <w:proofErr w:type="spellEnd"/>
      <w:r w:rsidRPr="0064726D">
        <w:rPr>
          <w:b/>
          <w:bCs/>
          <w:lang w:val="en-US"/>
        </w:rPr>
        <w:t xml:space="preserve"> M., </w:t>
      </w:r>
      <w:proofErr w:type="spellStart"/>
      <w:r w:rsidRPr="0064726D">
        <w:rPr>
          <w:b/>
          <w:bCs/>
          <w:lang w:val="en-US"/>
        </w:rPr>
        <w:t>Kardaun</w:t>
      </w:r>
      <w:proofErr w:type="spellEnd"/>
      <w:r w:rsidRPr="0064726D">
        <w:rPr>
          <w:b/>
          <w:bCs/>
          <w:lang w:val="en-US"/>
        </w:rPr>
        <w:t xml:space="preserve"> O., Mlynek A., </w:t>
      </w:r>
      <w:proofErr w:type="spellStart"/>
      <w:r w:rsidRPr="0064726D">
        <w:rPr>
          <w:b/>
          <w:bCs/>
          <w:lang w:val="en-US"/>
        </w:rPr>
        <w:t>Zohm</w:t>
      </w:r>
      <w:proofErr w:type="spellEnd"/>
      <w:r w:rsidRPr="0064726D">
        <w:rPr>
          <w:b/>
          <w:bCs/>
          <w:lang w:val="en-US"/>
        </w:rPr>
        <w:t xml:space="preserve"> H.</w:t>
      </w:r>
      <w:r w:rsidRPr="0064726D">
        <w:rPr>
          <w:lang w:val="en-US"/>
        </w:rPr>
        <w:br/>
        <w:t xml:space="preserve">An automated sawtooth detection algorithm for strongly varying plasma conditions and crash characteristics // </w:t>
      </w:r>
      <w:r w:rsidRPr="0064726D">
        <w:rPr>
          <w:i/>
          <w:iCs/>
          <w:lang w:val="en-US"/>
        </w:rPr>
        <w:t>Review of Scientific Instruments</w:t>
      </w:r>
      <w:r w:rsidRPr="0064726D">
        <w:rPr>
          <w:lang w:val="en-US"/>
        </w:rPr>
        <w:t>. — 2015. — Vol. 86, № 3. — P. 033503.</w:t>
      </w:r>
    </w:p>
    <w:p w14:paraId="19D778B8" w14:textId="77777777" w:rsidR="00E05D45" w:rsidRPr="0064726D" w:rsidRDefault="00E05D45" w:rsidP="00E05D45">
      <w:pPr>
        <w:numPr>
          <w:ilvl w:val="0"/>
          <w:numId w:val="1"/>
        </w:numPr>
        <w:rPr>
          <w:lang w:val="en-US"/>
        </w:rPr>
      </w:pPr>
      <w:proofErr w:type="spellStart"/>
      <w:r w:rsidRPr="0064726D">
        <w:rPr>
          <w:b/>
          <w:bCs/>
          <w:lang w:val="en-US"/>
        </w:rPr>
        <w:t>Imrisek</w:t>
      </w:r>
      <w:proofErr w:type="spellEnd"/>
      <w:r w:rsidRPr="0064726D">
        <w:rPr>
          <w:b/>
          <w:bCs/>
          <w:lang w:val="en-US"/>
        </w:rPr>
        <w:t xml:space="preserve"> M., </w:t>
      </w:r>
      <w:proofErr w:type="spellStart"/>
      <w:r w:rsidRPr="0064726D">
        <w:rPr>
          <w:b/>
          <w:bCs/>
          <w:lang w:val="en-US"/>
        </w:rPr>
        <w:t>Weinzettl</w:t>
      </w:r>
      <w:proofErr w:type="spellEnd"/>
      <w:r w:rsidRPr="0064726D">
        <w:rPr>
          <w:b/>
          <w:bCs/>
          <w:lang w:val="en-US"/>
        </w:rPr>
        <w:t xml:space="preserve"> V., Mlynar J., Melichar J., </w:t>
      </w:r>
      <w:proofErr w:type="spellStart"/>
      <w:r w:rsidRPr="0064726D">
        <w:rPr>
          <w:b/>
          <w:bCs/>
          <w:lang w:val="en-US"/>
        </w:rPr>
        <w:t>Bilkova</w:t>
      </w:r>
      <w:proofErr w:type="spellEnd"/>
      <w:r w:rsidRPr="0064726D">
        <w:rPr>
          <w:b/>
          <w:bCs/>
          <w:lang w:val="en-US"/>
        </w:rPr>
        <w:t xml:space="preserve"> P., Panek R.</w:t>
      </w:r>
      <w:r w:rsidRPr="0064726D">
        <w:rPr>
          <w:lang w:val="en-US"/>
        </w:rPr>
        <w:br/>
        <w:t xml:space="preserve">Use of soft X-ray diagnostic on the COMPASS tokamak for investigations of </w:t>
      </w:r>
      <w:proofErr w:type="spellStart"/>
      <w:r w:rsidRPr="0064726D">
        <w:rPr>
          <w:lang w:val="en-US"/>
        </w:rPr>
        <w:t>sawteeth</w:t>
      </w:r>
      <w:proofErr w:type="spellEnd"/>
      <w:r w:rsidRPr="0064726D">
        <w:rPr>
          <w:lang w:val="en-US"/>
        </w:rPr>
        <w:t xml:space="preserve"> crash neighborhood and of plasma position using fast inversion methods // </w:t>
      </w:r>
      <w:r w:rsidRPr="0064726D">
        <w:rPr>
          <w:i/>
          <w:iCs/>
          <w:lang w:val="en-US"/>
        </w:rPr>
        <w:t>Review of Scientific Instruments</w:t>
      </w:r>
      <w:r w:rsidRPr="0064726D">
        <w:rPr>
          <w:lang w:val="en-US"/>
        </w:rPr>
        <w:t>. — 2014. — Vol. 85, № 11. — P. 11E416.</w:t>
      </w:r>
    </w:p>
    <w:p w14:paraId="7A3EF671" w14:textId="77777777" w:rsidR="00E05D45" w:rsidRPr="0064726D" w:rsidRDefault="00E05D45" w:rsidP="00E05D45">
      <w:pPr>
        <w:numPr>
          <w:ilvl w:val="0"/>
          <w:numId w:val="1"/>
        </w:numPr>
        <w:rPr>
          <w:lang w:val="en-US"/>
        </w:rPr>
      </w:pPr>
      <w:r w:rsidRPr="0064726D">
        <w:rPr>
          <w:b/>
          <w:bCs/>
          <w:lang w:val="en-US"/>
        </w:rPr>
        <w:t xml:space="preserve">Von Goeler S., </w:t>
      </w:r>
      <w:proofErr w:type="spellStart"/>
      <w:r w:rsidRPr="0064726D">
        <w:rPr>
          <w:b/>
          <w:bCs/>
          <w:lang w:val="en-US"/>
        </w:rPr>
        <w:t>Stodiek</w:t>
      </w:r>
      <w:proofErr w:type="spellEnd"/>
      <w:r w:rsidRPr="0064726D">
        <w:rPr>
          <w:b/>
          <w:bCs/>
          <w:lang w:val="en-US"/>
        </w:rPr>
        <w:t xml:space="preserve"> W., Sauthoff N.</w:t>
      </w:r>
      <w:r w:rsidRPr="0064726D">
        <w:rPr>
          <w:lang w:val="en-US"/>
        </w:rPr>
        <w:br/>
        <w:t xml:space="preserve">Studies of internal disruptions and m = 1 oscillations in tokamak discharges with soft X-ray techniques // </w:t>
      </w:r>
      <w:r w:rsidRPr="0064726D">
        <w:rPr>
          <w:i/>
          <w:iCs/>
          <w:lang w:val="en-US"/>
        </w:rPr>
        <w:t>Physical Review Letters</w:t>
      </w:r>
      <w:r w:rsidRPr="0064726D">
        <w:rPr>
          <w:lang w:val="en-US"/>
        </w:rPr>
        <w:t>. — 1974. — Vol. 33, № 20. — P. 1201–1203.</w:t>
      </w:r>
    </w:p>
    <w:p w14:paraId="5C8157D1" w14:textId="77777777" w:rsidR="00E05D45" w:rsidRPr="0064726D" w:rsidRDefault="00E05D45" w:rsidP="00E05D45">
      <w:pPr>
        <w:numPr>
          <w:ilvl w:val="0"/>
          <w:numId w:val="1"/>
        </w:numPr>
        <w:rPr>
          <w:lang w:val="en-US"/>
        </w:rPr>
      </w:pPr>
      <w:r w:rsidRPr="0064726D">
        <w:rPr>
          <w:b/>
          <w:bCs/>
          <w:lang w:val="en-US"/>
        </w:rPr>
        <w:t>Horiuchi R., Kamimura T., Kawashima H., Miura Y.</w:t>
      </w:r>
      <w:r w:rsidRPr="0064726D">
        <w:rPr>
          <w:lang w:val="en-US"/>
        </w:rPr>
        <w:br/>
        <w:t xml:space="preserve">Soft X-ray tomography of sawtooth oscillations in the JIPP T-II tokamak // </w:t>
      </w:r>
      <w:r w:rsidRPr="0064726D">
        <w:rPr>
          <w:i/>
          <w:iCs/>
          <w:lang w:val="en-US"/>
        </w:rPr>
        <w:t>Physical Review Letters</w:t>
      </w:r>
      <w:r w:rsidRPr="0064726D">
        <w:rPr>
          <w:lang w:val="en-US"/>
        </w:rPr>
        <w:t>. — 1988. — Vol. 61, № 16. — P. 1839–1842.</w:t>
      </w:r>
    </w:p>
    <w:p w14:paraId="6912D60C" w14:textId="77777777" w:rsidR="00E05D45" w:rsidRPr="0064726D" w:rsidRDefault="00E05D45" w:rsidP="00E05D45">
      <w:pPr>
        <w:numPr>
          <w:ilvl w:val="0"/>
          <w:numId w:val="1"/>
        </w:numPr>
        <w:rPr>
          <w:lang w:val="en-US"/>
        </w:rPr>
      </w:pPr>
      <w:proofErr w:type="spellStart"/>
      <w:r w:rsidRPr="0064726D">
        <w:rPr>
          <w:b/>
          <w:bCs/>
          <w:lang w:val="en-US"/>
        </w:rPr>
        <w:t>OuYang</w:t>
      </w:r>
      <w:proofErr w:type="spellEnd"/>
      <w:r w:rsidRPr="0064726D">
        <w:rPr>
          <w:b/>
          <w:bCs/>
          <w:lang w:val="en-US"/>
        </w:rPr>
        <w:t xml:space="preserve"> H. J., Shi Z. B., Liu Y., Wu Y., Xiao B. J.</w:t>
      </w:r>
      <w:r w:rsidRPr="0064726D">
        <w:rPr>
          <w:lang w:val="en-US"/>
        </w:rPr>
        <w:br/>
        <w:t xml:space="preserve">Real-time identification of sawtooth on HL-3 using a deep learning framework // </w:t>
      </w:r>
      <w:r w:rsidRPr="0064726D">
        <w:rPr>
          <w:i/>
          <w:iCs/>
          <w:lang w:val="en-US"/>
        </w:rPr>
        <w:t>Plasma Physics and Controlled Fusion</w:t>
      </w:r>
      <w:r w:rsidRPr="0064726D">
        <w:rPr>
          <w:lang w:val="en-US"/>
        </w:rPr>
        <w:t>. — 2023. — Vol. 65, № 7. — P. 075006.</w:t>
      </w:r>
    </w:p>
    <w:p w14:paraId="12AA847F" w14:textId="77777777" w:rsidR="00E05D45" w:rsidRPr="0064726D" w:rsidRDefault="00E05D45" w:rsidP="00E05D45">
      <w:pPr>
        <w:numPr>
          <w:ilvl w:val="0"/>
          <w:numId w:val="1"/>
        </w:numPr>
        <w:rPr>
          <w:lang w:val="en-US"/>
        </w:rPr>
      </w:pPr>
      <w:r w:rsidRPr="0064726D">
        <w:rPr>
          <w:b/>
          <w:bCs/>
          <w:lang w:val="en-US"/>
        </w:rPr>
        <w:t>Matos F., Svensson J., Pavone A., Besse N., Guimarães-Filho Z. O.</w:t>
      </w:r>
      <w:r w:rsidRPr="0064726D">
        <w:rPr>
          <w:lang w:val="en-US"/>
        </w:rPr>
        <w:br/>
        <w:t xml:space="preserve">Deep learning for Gaussian process tomography model selection using the ASDEX Upgrade soft X-ray system // </w:t>
      </w:r>
      <w:r w:rsidRPr="0064726D">
        <w:rPr>
          <w:i/>
          <w:iCs/>
          <w:lang w:val="en-US"/>
        </w:rPr>
        <w:t>Plasma Physics and Controlled Fusion</w:t>
      </w:r>
      <w:r w:rsidRPr="0064726D">
        <w:rPr>
          <w:lang w:val="en-US"/>
        </w:rPr>
        <w:t xml:space="preserve">. — 2020. — Vol. 62, № 10. </w:t>
      </w:r>
      <w:proofErr w:type="gramStart"/>
      <w:r w:rsidRPr="0064726D">
        <w:rPr>
          <w:lang w:val="en-US"/>
        </w:rPr>
        <w:t>— P.</w:t>
      </w:r>
      <w:proofErr w:type="gramEnd"/>
      <w:r w:rsidRPr="0064726D">
        <w:rPr>
          <w:lang w:val="en-US"/>
        </w:rPr>
        <w:t xml:space="preserve"> 105001.</w:t>
      </w:r>
    </w:p>
    <w:p w14:paraId="32A9B276" w14:textId="77777777" w:rsidR="00E05D45" w:rsidRPr="0064726D" w:rsidRDefault="00E05D45" w:rsidP="00E05D45">
      <w:pPr>
        <w:numPr>
          <w:ilvl w:val="0"/>
          <w:numId w:val="1"/>
        </w:numPr>
        <w:rPr>
          <w:lang w:val="en-US"/>
        </w:rPr>
      </w:pPr>
      <w:r w:rsidRPr="0064726D">
        <w:rPr>
          <w:b/>
          <w:bCs/>
          <w:lang w:val="en-US"/>
        </w:rPr>
        <w:lastRenderedPageBreak/>
        <w:t xml:space="preserve">Sisti M., Finelli F., Pedrazzi G., </w:t>
      </w:r>
      <w:proofErr w:type="spellStart"/>
      <w:r w:rsidRPr="0064726D">
        <w:rPr>
          <w:b/>
          <w:bCs/>
          <w:lang w:val="en-US"/>
        </w:rPr>
        <w:t>Faganello</w:t>
      </w:r>
      <w:proofErr w:type="spellEnd"/>
      <w:r w:rsidRPr="0064726D">
        <w:rPr>
          <w:b/>
          <w:bCs/>
          <w:lang w:val="en-US"/>
        </w:rPr>
        <w:t xml:space="preserve"> M., Califano F., Delli Ponti F.</w:t>
      </w:r>
      <w:r w:rsidRPr="0064726D">
        <w:rPr>
          <w:lang w:val="en-US"/>
        </w:rPr>
        <w:br/>
        <w:t xml:space="preserve">Detecting reconnection events in kinetic Vlasov hybrid simulations using clustering techniques // </w:t>
      </w:r>
      <w:r w:rsidRPr="0064726D">
        <w:rPr>
          <w:i/>
          <w:iCs/>
          <w:lang w:val="en-US"/>
        </w:rPr>
        <w:t>Physics of Plasmas</w:t>
      </w:r>
      <w:r w:rsidRPr="0064726D">
        <w:rPr>
          <w:lang w:val="en-US"/>
        </w:rPr>
        <w:t>. — 2021. — Vol. 28, № 6. — P. 062305.</w:t>
      </w:r>
    </w:p>
    <w:p w14:paraId="333026CB" w14:textId="77777777" w:rsidR="00E05D45" w:rsidRPr="0064726D" w:rsidRDefault="00E05D45" w:rsidP="00E05D45">
      <w:pPr>
        <w:numPr>
          <w:ilvl w:val="0"/>
          <w:numId w:val="1"/>
        </w:numPr>
        <w:rPr>
          <w:lang w:val="en-US"/>
        </w:rPr>
      </w:pPr>
      <w:r w:rsidRPr="0064726D">
        <w:rPr>
          <w:b/>
          <w:bCs/>
          <w:lang w:val="en-US"/>
        </w:rPr>
        <w:t xml:space="preserve">Thun T., Merlo A., Conlin R., Panici D., </w:t>
      </w:r>
      <w:proofErr w:type="spellStart"/>
      <w:r w:rsidRPr="0064726D">
        <w:rPr>
          <w:b/>
          <w:bCs/>
          <w:lang w:val="en-US"/>
        </w:rPr>
        <w:t>Böckenhoff</w:t>
      </w:r>
      <w:proofErr w:type="spellEnd"/>
      <w:r w:rsidRPr="0064726D">
        <w:rPr>
          <w:b/>
          <w:bCs/>
          <w:lang w:val="en-US"/>
        </w:rPr>
        <w:t xml:space="preserve"> D.</w:t>
      </w:r>
      <w:r w:rsidRPr="0064726D">
        <w:rPr>
          <w:lang w:val="en-US"/>
        </w:rPr>
        <w:br/>
        <w:t xml:space="preserve">Neural-network solver of ideal MHD equilibria // </w:t>
      </w:r>
      <w:r w:rsidRPr="0064726D">
        <w:rPr>
          <w:i/>
          <w:iCs/>
          <w:lang w:val="en-US"/>
        </w:rPr>
        <w:t>Plasma Physics and Controlled Fusion</w:t>
      </w:r>
      <w:r w:rsidRPr="0064726D">
        <w:rPr>
          <w:lang w:val="en-US"/>
        </w:rPr>
        <w:t xml:space="preserve">. — 2022. — Vol. 64, № 12. </w:t>
      </w:r>
      <w:proofErr w:type="gramStart"/>
      <w:r w:rsidRPr="0064726D">
        <w:rPr>
          <w:lang w:val="en-US"/>
        </w:rPr>
        <w:t>— P. 125012</w:t>
      </w:r>
      <w:proofErr w:type="gramEnd"/>
      <w:r w:rsidRPr="0064726D">
        <w:rPr>
          <w:lang w:val="en-US"/>
        </w:rPr>
        <w:t>.</w:t>
      </w:r>
    </w:p>
    <w:p w14:paraId="594D0FFD" w14:textId="77777777" w:rsidR="00E05D45" w:rsidRPr="0064726D" w:rsidRDefault="00E05D45" w:rsidP="00E05D45">
      <w:pPr>
        <w:numPr>
          <w:ilvl w:val="0"/>
          <w:numId w:val="1"/>
        </w:numPr>
        <w:rPr>
          <w:lang w:val="en-US"/>
        </w:rPr>
      </w:pPr>
      <w:r w:rsidRPr="0064726D">
        <w:rPr>
          <w:b/>
          <w:bCs/>
          <w:lang w:val="en-US"/>
        </w:rPr>
        <w:t xml:space="preserve">Berta M., </w:t>
      </w:r>
      <w:proofErr w:type="spellStart"/>
      <w:r w:rsidRPr="0064726D">
        <w:rPr>
          <w:b/>
          <w:bCs/>
          <w:lang w:val="en-US"/>
        </w:rPr>
        <w:t>Szutyányi</w:t>
      </w:r>
      <w:proofErr w:type="spellEnd"/>
      <w:r w:rsidRPr="0064726D">
        <w:rPr>
          <w:b/>
          <w:bCs/>
          <w:lang w:val="en-US"/>
        </w:rPr>
        <w:t xml:space="preserve"> M., Bencze A., Hron M., Pánek R.</w:t>
      </w:r>
      <w:r w:rsidRPr="0064726D">
        <w:rPr>
          <w:lang w:val="en-US"/>
        </w:rPr>
        <w:br/>
        <w:t xml:space="preserve">Automatic ELM detection using generalized sequential probability ratio test on the COMPASS tokamak // </w:t>
      </w:r>
      <w:r w:rsidRPr="0064726D">
        <w:rPr>
          <w:i/>
          <w:iCs/>
          <w:lang w:val="en-US"/>
        </w:rPr>
        <w:t>Plasma Physics and Controlled Fusion</w:t>
      </w:r>
      <w:r w:rsidRPr="0064726D">
        <w:rPr>
          <w:lang w:val="en-US"/>
        </w:rPr>
        <w:t>. — 2017. — Vol. 59, № 5. — P. 055001.</w:t>
      </w:r>
    </w:p>
    <w:p w14:paraId="7C6B395E" w14:textId="77777777" w:rsidR="00E05D45" w:rsidRPr="0064726D" w:rsidRDefault="00E05D45" w:rsidP="00E05D45">
      <w:pPr>
        <w:numPr>
          <w:ilvl w:val="0"/>
          <w:numId w:val="1"/>
        </w:numPr>
        <w:rPr>
          <w:lang w:val="en-US"/>
        </w:rPr>
      </w:pPr>
      <w:r w:rsidRPr="0064726D">
        <w:rPr>
          <w:b/>
          <w:bCs/>
          <w:lang w:val="en-US"/>
        </w:rPr>
        <w:t>O’Shea F. H., Joung S., Smith D. R., Coffee R.</w:t>
      </w:r>
      <w:r w:rsidRPr="0064726D">
        <w:rPr>
          <w:lang w:val="en-US"/>
        </w:rPr>
        <w:br/>
        <w:t xml:space="preserve">Automatic identification of edge localized modes in the DIII-D tokamak // </w:t>
      </w:r>
      <w:r w:rsidRPr="0064726D">
        <w:rPr>
          <w:i/>
          <w:iCs/>
          <w:lang w:val="en-US"/>
        </w:rPr>
        <w:t>Review of Scientific Instruments</w:t>
      </w:r>
      <w:r w:rsidRPr="0064726D">
        <w:rPr>
          <w:lang w:val="en-US"/>
        </w:rPr>
        <w:t xml:space="preserve">. — 2015. — Vol. 86, № 2. </w:t>
      </w:r>
      <w:proofErr w:type="gramStart"/>
      <w:r w:rsidRPr="0064726D">
        <w:rPr>
          <w:lang w:val="en-US"/>
        </w:rPr>
        <w:t>— P. 026102</w:t>
      </w:r>
      <w:proofErr w:type="gramEnd"/>
      <w:r w:rsidRPr="0064726D">
        <w:rPr>
          <w:lang w:val="en-US"/>
        </w:rPr>
        <w:t>.</w:t>
      </w:r>
    </w:p>
    <w:p w14:paraId="1FA7B6B6" w14:textId="77777777" w:rsidR="00E05D45" w:rsidRPr="00E05D45" w:rsidRDefault="00E05D45">
      <w:pPr>
        <w:rPr>
          <w:b/>
          <w:bCs/>
          <w:lang w:val="en-US"/>
        </w:rPr>
      </w:pPr>
    </w:p>
    <w:p w14:paraId="1D673CB6" w14:textId="77777777" w:rsidR="00881CDC" w:rsidRPr="00403F7E" w:rsidRDefault="00881CDC">
      <w:pPr>
        <w:rPr>
          <w:lang w:val="en-US"/>
        </w:rPr>
      </w:pPr>
    </w:p>
    <w:sectPr w:rsidR="00881CDC" w:rsidRPr="00403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22217"/>
    <w:multiLevelType w:val="multilevel"/>
    <w:tmpl w:val="287694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2279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F5"/>
    <w:rsid w:val="00395C84"/>
    <w:rsid w:val="00403F7E"/>
    <w:rsid w:val="00634ABA"/>
    <w:rsid w:val="007E369D"/>
    <w:rsid w:val="00881CDC"/>
    <w:rsid w:val="009C5498"/>
    <w:rsid w:val="00E05D45"/>
    <w:rsid w:val="00E636F5"/>
    <w:rsid w:val="00FE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934A7"/>
  <w15:chartTrackingRefBased/>
  <w15:docId w15:val="{49D58C5B-DA88-4DC2-ABD6-19A7422F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3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3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3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36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36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36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36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36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36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3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3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3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3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36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36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36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3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36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3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Бабахина</dc:creator>
  <cp:keywords/>
  <dc:description/>
  <cp:lastModifiedBy>Софья Бабахина</cp:lastModifiedBy>
  <cp:revision>4</cp:revision>
  <dcterms:created xsi:type="dcterms:W3CDTF">2025-12-28T14:38:00Z</dcterms:created>
  <dcterms:modified xsi:type="dcterms:W3CDTF">2025-12-28T15:10:00Z</dcterms:modified>
</cp:coreProperties>
</file>