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63B16" w14:textId="72F46D92" w:rsidR="002F5A92" w:rsidRDefault="00A045D3" w:rsidP="00A045D3">
      <w:pPr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lang w:val="uk-UA"/>
        </w:rPr>
      </w:pPr>
      <w:r w:rsidRPr="009E3754">
        <w:rPr>
          <w:rFonts w:asciiTheme="majorBidi" w:hAnsiTheme="majorBidi" w:cstheme="majorBidi"/>
          <w:b/>
          <w:bCs/>
          <w:sz w:val="28"/>
          <w:szCs w:val="28"/>
          <w:lang w:val="uk-UA"/>
        </w:rPr>
        <w:t>Тема 11.</w:t>
      </w:r>
      <w:r w:rsidRPr="009E3754">
        <w:rPr>
          <w:rStyle w:val="430pt"/>
          <w:rFonts w:asciiTheme="majorBidi" w:eastAsia="Calibri" w:hAnsiTheme="majorBidi" w:cstheme="majorBidi"/>
          <w:sz w:val="28"/>
          <w:szCs w:val="28"/>
        </w:rPr>
        <w:t xml:space="preserve"> </w:t>
      </w:r>
      <w:r w:rsidRPr="009E3754">
        <w:rPr>
          <w:rFonts w:asciiTheme="majorBidi" w:hAnsiTheme="majorBidi" w:cstheme="majorBidi"/>
          <w:b/>
          <w:bCs/>
          <w:color w:val="000000"/>
          <w:sz w:val="28"/>
          <w:szCs w:val="28"/>
          <w:lang w:val="uk-UA"/>
        </w:rPr>
        <w:t>Організація економічної безпеки суб’єктів підприємницької діяльності</w:t>
      </w:r>
    </w:p>
    <w:p w14:paraId="261C621E" w14:textId="3D84E0EB" w:rsidR="00A045D3" w:rsidRDefault="00A045D3" w:rsidP="00A045D3">
      <w:pPr>
        <w:jc w:val="center"/>
        <w:rPr>
          <w:rFonts w:asciiTheme="majorBidi" w:hAnsiTheme="majorBidi" w:cstheme="majorBidi"/>
          <w:b/>
          <w:bCs/>
          <w:color w:val="000000"/>
          <w:sz w:val="28"/>
          <w:szCs w:val="28"/>
          <w:lang w:val="uk-UA"/>
        </w:rPr>
      </w:pPr>
      <w:r>
        <w:rPr>
          <w:rFonts w:asciiTheme="majorBidi" w:hAnsiTheme="majorBidi" w:cstheme="majorBidi"/>
          <w:b/>
          <w:bCs/>
          <w:color w:val="000000"/>
          <w:sz w:val="28"/>
          <w:szCs w:val="28"/>
          <w:lang w:val="uk-UA"/>
        </w:rPr>
        <w:t>Заняття 1</w:t>
      </w:r>
    </w:p>
    <w:p w14:paraId="1BF00743" w14:textId="0F9B7260" w:rsidR="00A045D3" w:rsidRPr="00A045D3" w:rsidRDefault="00A045D3" w:rsidP="00A045D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1. </w:t>
      </w:r>
      <w:proofErr w:type="spellStart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Форми</w:t>
      </w:r>
      <w:proofErr w:type="spellEnd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захисту</w:t>
      </w:r>
      <w:proofErr w:type="spellEnd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економічної</w:t>
      </w:r>
      <w:proofErr w:type="spellEnd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безпеки</w:t>
      </w:r>
      <w:proofErr w:type="spellEnd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підприємства</w:t>
      </w:r>
      <w:proofErr w:type="spellEnd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внутрішньою</w:t>
      </w:r>
      <w:proofErr w:type="spellEnd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службою </w:t>
      </w:r>
      <w:proofErr w:type="spellStart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безпеки</w:t>
      </w:r>
      <w:proofErr w:type="spellEnd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35A17F3F" w14:textId="77777777" w:rsidR="00A045D3" w:rsidRDefault="00A045D3" w:rsidP="00A045D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045D3"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економічної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кожного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індивідуальною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повнота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дієвість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залежать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чинної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державі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законодавчої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бази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обсягу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матеріально-технічних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фінансових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ресурсів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виділених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керівниками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підприємств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кожним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працівників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важливості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гарантування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бізнесу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, а також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досвіду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керівників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служб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підприємств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7F39790" w14:textId="65AE6BC7" w:rsidR="00A045D3" w:rsidRPr="00A045D3" w:rsidRDefault="00A045D3" w:rsidP="00A045D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Основн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елемент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системи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економічної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захист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комерційної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таємниці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конфіденційності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комп’ютерна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внутрішня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будинків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споруд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господарсько-договірної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перевезень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вантажів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осіб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рекламних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культурних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масових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заходів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ділових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зустрічей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переговорів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протипожежна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496F95C" w14:textId="4C055666" w:rsidR="00A045D3" w:rsidRPr="00A045D3" w:rsidRDefault="00A045D3" w:rsidP="00A045D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2. </w:t>
      </w:r>
      <w:proofErr w:type="spellStart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Кадрова</w:t>
      </w:r>
      <w:proofErr w:type="spellEnd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складова</w:t>
      </w:r>
      <w:proofErr w:type="spellEnd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служби</w:t>
      </w:r>
      <w:proofErr w:type="spellEnd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безпеки</w:t>
      </w:r>
      <w:proofErr w:type="spellEnd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підприємства</w:t>
      </w:r>
      <w:proofErr w:type="spellEnd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787EBE24" w14:textId="1FD31126" w:rsidR="00A045D3" w:rsidRDefault="00A045D3" w:rsidP="00A045D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45D3">
        <w:rPr>
          <w:rFonts w:ascii="Times New Roman" w:hAnsi="Times New Roman" w:cs="Times New Roman"/>
          <w:b/>
          <w:bCs/>
          <w:sz w:val="28"/>
          <w:szCs w:val="28"/>
        </w:rPr>
        <w:t>Кадрова</w:t>
      </w:r>
      <w:proofErr w:type="spellEnd"/>
      <w:r w:rsidRPr="00A045D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b/>
          <w:bCs/>
          <w:sz w:val="28"/>
          <w:szCs w:val="28"/>
        </w:rPr>
        <w:t>безпека</w:t>
      </w:r>
      <w:proofErr w:type="spellEnd"/>
      <w:r w:rsidRPr="00A045D3">
        <w:rPr>
          <w:rFonts w:ascii="Times New Roman" w:hAnsi="Times New Roman" w:cs="Times New Roman"/>
          <w:b/>
          <w:bCs/>
          <w:sz w:val="28"/>
          <w:szCs w:val="28"/>
        </w:rPr>
        <w:t xml:space="preserve"> —</w:t>
      </w:r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це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одна з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основних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складових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економічної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, головною метою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якої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запобігання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протидія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загрозам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заподіяти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шкоду персоналу як основному ресурсу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, а також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управління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персоналом з метою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ефективного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його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потенціалу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запобігання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загроз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з боку самого персоналу. </w:t>
      </w:r>
    </w:p>
    <w:p w14:paraId="7F459294" w14:textId="26A555C2" w:rsidR="00A045D3" w:rsidRPr="00A045D3" w:rsidRDefault="00A045D3" w:rsidP="00A045D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Кадрову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безпеку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досліджувати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комбінацію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таких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складових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частин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життєдіяльності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соціально-мотиваційна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професійна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антиконфліктна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09F55DC" w14:textId="4D0BCE09" w:rsidR="00A045D3" w:rsidRPr="00A045D3" w:rsidRDefault="00A045D3" w:rsidP="00A045D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складові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кадрової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фізичн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045D3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психологічн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безпек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045D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безпеку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здоров’я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фінансов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045D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інтелектуальн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045D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кар’єрн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а</w:t>
      </w:r>
      <w:r w:rsidRPr="00A045D3">
        <w:rPr>
          <w:rFonts w:ascii="Times New Roman" w:hAnsi="Times New Roman" w:cs="Times New Roman"/>
          <w:sz w:val="28"/>
          <w:szCs w:val="28"/>
        </w:rPr>
        <w:t>.</w:t>
      </w:r>
    </w:p>
    <w:p w14:paraId="25392BC7" w14:textId="70EFD6CF" w:rsidR="00A045D3" w:rsidRPr="00A045D3" w:rsidRDefault="00A045D3" w:rsidP="00A045D3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3. </w:t>
      </w:r>
      <w:proofErr w:type="spellStart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Правове</w:t>
      </w:r>
      <w:proofErr w:type="spellEnd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регулювання</w:t>
      </w:r>
      <w:proofErr w:type="spellEnd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порядку </w:t>
      </w:r>
      <w:proofErr w:type="spellStart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діяльності</w:t>
      </w:r>
      <w:proofErr w:type="spellEnd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служби</w:t>
      </w:r>
      <w:proofErr w:type="spellEnd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безпеки</w:t>
      </w:r>
      <w:proofErr w:type="spellEnd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підприємства</w:t>
      </w:r>
      <w:proofErr w:type="spellEnd"/>
      <w:r w:rsidRPr="00A045D3">
        <w:rPr>
          <w:rFonts w:ascii="Times New Roman" w:hAnsi="Times New Roman" w:cs="Times New Roman"/>
          <w:b/>
          <w:bCs/>
          <w:i/>
          <w:iCs/>
          <w:sz w:val="28"/>
          <w:szCs w:val="28"/>
        </w:rPr>
        <w:t>.</w:t>
      </w:r>
    </w:p>
    <w:p w14:paraId="6A7E81A1" w14:textId="123FF53A" w:rsidR="00A045D3" w:rsidRDefault="00A045D3" w:rsidP="00A045D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045D3">
        <w:rPr>
          <w:rFonts w:ascii="Times New Roman" w:hAnsi="Times New Roman" w:cs="Times New Roman"/>
          <w:sz w:val="28"/>
          <w:szCs w:val="28"/>
        </w:rPr>
        <w:t xml:space="preserve">На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сьогодні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немає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окремого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закону,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би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регулював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відносини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між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суб’єктами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права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захисту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бізнесу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зазіхань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як з боку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злочинних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угруповань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, так і з боку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корумпованих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владних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структур.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Правове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регулювання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суб’єктів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підприємництва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забезпечено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частково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лише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охоронної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діяльності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2367B61" w14:textId="72899821" w:rsidR="00A045D3" w:rsidRPr="00A045D3" w:rsidRDefault="00A045D3" w:rsidP="00A045D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045D3">
        <w:rPr>
          <w:rFonts w:ascii="Times New Roman" w:hAnsi="Times New Roman" w:cs="Times New Roman"/>
          <w:sz w:val="28"/>
          <w:szCs w:val="28"/>
        </w:rPr>
        <w:t xml:space="preserve">Основу правового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регулювання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сфері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економічної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безпеки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підприємства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функціонування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служби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становлять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положення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Конституції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lastRenderedPageBreak/>
        <w:t>України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Кримінального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Кримінально-процесуального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кодексів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045D3">
        <w:rPr>
          <w:rFonts w:ascii="Times New Roman" w:hAnsi="Times New Roman" w:cs="Times New Roman"/>
          <w:sz w:val="28"/>
          <w:szCs w:val="28"/>
        </w:rPr>
        <w:t xml:space="preserve">Кодексу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адміністративних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правопорушень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Господарського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кодексу;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A045D3">
        <w:rPr>
          <w:rFonts w:ascii="Times New Roman" w:hAnsi="Times New Roman" w:cs="Times New Roman"/>
          <w:sz w:val="28"/>
          <w:szCs w:val="28"/>
        </w:rPr>
        <w:t>Податкового</w:t>
      </w:r>
      <w:proofErr w:type="spellEnd"/>
      <w:r w:rsidRPr="00A045D3">
        <w:rPr>
          <w:rFonts w:ascii="Times New Roman" w:hAnsi="Times New Roman" w:cs="Times New Roman"/>
          <w:sz w:val="28"/>
          <w:szCs w:val="28"/>
        </w:rPr>
        <w:t xml:space="preserve"> кодексу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14:paraId="2DB57615" w14:textId="41416A9E" w:rsidR="00A045D3" w:rsidRPr="00A045D3" w:rsidRDefault="00A045D3" w:rsidP="00A045D3">
      <w:pPr>
        <w:rPr>
          <w:rFonts w:ascii="Times New Roman" w:hAnsi="Times New Roman" w:cs="Times New Roman"/>
          <w:sz w:val="28"/>
          <w:szCs w:val="28"/>
        </w:rPr>
      </w:pPr>
    </w:p>
    <w:sectPr w:rsidR="00A045D3" w:rsidRPr="00A045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2327D9"/>
    <w:multiLevelType w:val="hybridMultilevel"/>
    <w:tmpl w:val="B3B80EE6"/>
    <w:lvl w:ilvl="0" w:tplc="26444D16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b/>
        <w:color w:val="000000"/>
        <w:sz w:val="28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5D3"/>
    <w:rsid w:val="002C0785"/>
    <w:rsid w:val="002F5A92"/>
    <w:rsid w:val="00A0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1BD652"/>
  <w15:chartTrackingRefBased/>
  <w15:docId w15:val="{011B8F5A-8BEC-4936-A9BB-2332684F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30pt">
    <w:name w:val="Заголовок №4 (3) + Интервал 0 pt"/>
    <w:uiPriority w:val="99"/>
    <w:rsid w:val="00A045D3"/>
    <w:rPr>
      <w:rFonts w:ascii="Times New Roman" w:eastAsia="Times New Roman" w:hAnsi="Times New Roman" w:cs="Times New Roman" w:hint="default"/>
      <w:b/>
      <w:bCs/>
      <w:i w:val="0"/>
      <w:iCs w:val="0"/>
      <w:smallCaps w:val="0"/>
      <w:strike w:val="0"/>
      <w:dstrike w:val="0"/>
      <w:color w:val="000000"/>
      <w:spacing w:val="3"/>
      <w:w w:val="100"/>
      <w:position w:val="0"/>
      <w:sz w:val="26"/>
      <w:szCs w:val="26"/>
      <w:u w:val="none"/>
      <w:effect w:val="none"/>
      <w:lang w:val="uk-UA" w:eastAsia="uk-UA" w:bidi="uk-UA"/>
    </w:rPr>
  </w:style>
  <w:style w:type="paragraph" w:styleId="a3">
    <w:name w:val="List Paragraph"/>
    <w:basedOn w:val="a"/>
    <w:uiPriority w:val="34"/>
    <w:qFormat/>
    <w:rsid w:val="00A045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1438</Words>
  <Characters>821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Лебедовский</dc:creator>
  <cp:keywords/>
  <dc:description/>
  <cp:lastModifiedBy>Виталий Лебедовский</cp:lastModifiedBy>
  <cp:revision>1</cp:revision>
  <dcterms:created xsi:type="dcterms:W3CDTF">2024-04-30T17:05:00Z</dcterms:created>
  <dcterms:modified xsi:type="dcterms:W3CDTF">2024-04-30T17:18:00Z</dcterms:modified>
</cp:coreProperties>
</file>