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qa-trainee-test-assignment"/>
    <w:p>
      <w:pPr>
        <w:pStyle w:val="Heading1"/>
      </w:pPr>
      <w:r>
        <w:rPr>
          <w:b/>
          <w:bCs/>
        </w:rPr>
        <w:t xml:space="preserve">QA (Trainee) Test Assignment</w:t>
      </w:r>
    </w:p>
    <w:bookmarkStart w:id="29" w:name="testing-checklist-for-the-widget"/>
    <w:p>
      <w:pPr>
        <w:pStyle w:val="Heading2"/>
      </w:pPr>
      <w:r>
        <w:rPr>
          <w:b/>
          <w:bCs/>
        </w:rPr>
        <w:t xml:space="preserve">1. Testing Checklist for the Widget</w:t>
      </w:r>
    </w:p>
    <w:bookmarkStart w:id="20" w:name="header"/>
    <w:p>
      <w:pPr>
        <w:pStyle w:val="Heading3"/>
      </w:pPr>
      <w:r>
        <w:rPr>
          <w:b/>
          <w:bCs/>
        </w:rPr>
        <w:t xml:space="preserve">Header:</w:t>
      </w:r>
    </w:p>
    <w:p>
      <w:pPr>
        <w:pStyle w:val="Compact"/>
        <w:numPr>
          <w:ilvl w:val="0"/>
          <w:numId w:val="1001"/>
        </w:numPr>
      </w:pPr>
      <w:r>
        <w:t xml:space="preserve">Verify if the logo/icon and text are clickable links; if so, ensure the links work correctly.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Verify the correctness of the displayed text.</w:t>
      </w:r>
    </w:p>
    <w:bookmarkEnd w:id="20"/>
    <w:bookmarkStart w:id="28" w:name="page-body"/>
    <w:p>
      <w:pPr>
        <w:pStyle w:val="Heading3"/>
      </w:pPr>
      <w:r>
        <w:rPr>
          <w:b/>
          <w:bCs/>
        </w:rPr>
        <w:t xml:space="preserve">Page Body:</w:t>
      </w:r>
    </w:p>
    <w:bookmarkStart w:id="21" w:name="button-en-language-selection"/>
    <w:p>
      <w:pPr>
        <w:pStyle w:val="Heading4"/>
      </w:pPr>
      <w:r>
        <w:rPr>
          <w:b/>
          <w:bCs/>
        </w:rPr>
        <w:t xml:space="preserve">Button</w:t>
      </w:r>
      <w:r>
        <w:rPr>
          <w:b/>
          <w:bCs/>
        </w:rPr>
        <w:t xml:space="preserve"> </w:t>
      </w:r>
      <w:r>
        <w:rPr>
          <w:b/>
          <w:bCs/>
        </w:rPr>
        <w:t xml:space="preserve">“EN”</w:t>
      </w:r>
      <w:r>
        <w:rPr>
          <w:b/>
          <w:bCs/>
        </w:rPr>
        <w:t xml:space="preserve"> </w:t>
      </w:r>
      <w:r>
        <w:rPr>
          <w:b/>
          <w:bCs/>
        </w:rPr>
        <w:t xml:space="preserve">(Language Selection):</w:t>
      </w:r>
    </w:p>
    <w:p>
      <w:pPr>
        <w:pStyle w:val="Compact"/>
        <w:numPr>
          <w:ilvl w:val="0"/>
          <w:numId w:val="1002"/>
        </w:numPr>
      </w:pPr>
      <w:r>
        <w:t xml:space="preserve">Check if the page language changes properly when switching between</w:t>
      </w:r>
      <w:r>
        <w:t xml:space="preserve"> </w:t>
      </w:r>
      <w:r>
        <w:t xml:space="preserve">“UA”</w:t>
      </w:r>
      <w:r>
        <w:t xml:space="preserve">,</w:t>
      </w:r>
      <w:r>
        <w:t xml:space="preserve"> </w:t>
      </w:r>
      <w:r>
        <w:t xml:space="preserve">“RU”</w:t>
      </w:r>
      <w:r>
        <w:t xml:space="preserve">, and</w:t>
      </w:r>
      <w:r>
        <w:t xml:space="preserve"> </w:t>
      </w:r>
      <w:r>
        <w:t xml:space="preserve">“EN”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Verify that the button has a green outline when hovered.</w:t>
      </w:r>
    </w:p>
    <w:p>
      <w:pPr>
        <w:pStyle w:val="Compact"/>
        <w:numPr>
          <w:ilvl w:val="0"/>
          <w:numId w:val="1002"/>
        </w:numPr>
      </w:pPr>
      <w:r>
        <w:t xml:space="preserve">Check if the button highlights in light blue on hover.</w:t>
      </w:r>
    </w:p>
    <w:bookmarkEnd w:id="21"/>
    <w:bookmarkStart w:id="22" w:name="main-menu"/>
    <w:p>
      <w:pPr>
        <w:pStyle w:val="Heading4"/>
      </w:pPr>
      <w:r>
        <w:rPr>
          <w:b/>
          <w:bCs/>
        </w:rPr>
        <w:t xml:space="preserve">Main Menu:</w:t>
      </w:r>
    </w:p>
    <w:p>
      <w:pPr>
        <w:pStyle w:val="Compact"/>
        <w:numPr>
          <w:ilvl w:val="0"/>
          <w:numId w:val="1003"/>
        </w:numPr>
      </w:pPr>
      <w:r>
        <w:t xml:space="preserve">Verify that the menu titles change correctly when switching languages.</w:t>
      </w:r>
    </w:p>
    <w:bookmarkEnd w:id="22"/>
    <w:bookmarkStart w:id="25" w:name="button-select-a-service"/>
    <w:p>
      <w:pPr>
        <w:pStyle w:val="Heading4"/>
      </w:pPr>
      <w:r>
        <w:rPr>
          <w:b/>
          <w:bCs/>
        </w:rPr>
        <w:t xml:space="preserve">Button</w:t>
      </w:r>
      <w:r>
        <w:rPr>
          <w:b/>
          <w:bCs/>
        </w:rPr>
        <w:t xml:space="preserve"> </w:t>
      </w:r>
      <w:r>
        <w:rPr>
          <w:b/>
          <w:bCs/>
        </w:rPr>
        <w:t xml:space="preserve">“Select a Service”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Verify that the button is outlined in green when hovered.</w:t>
      </w:r>
    </w:p>
    <w:p>
      <w:pPr>
        <w:pStyle w:val="Compact"/>
        <w:numPr>
          <w:ilvl w:val="0"/>
          <w:numId w:val="1004"/>
        </w:numPr>
      </w:pPr>
      <w:r>
        <w:t xml:space="preserve">Check if the list of services opens upon clicking.</w:t>
      </w:r>
    </w:p>
    <w:bookmarkStart w:id="23" w:name="inside-the-service-dropdown"/>
    <w:p>
      <w:pPr>
        <w:pStyle w:val="Heading5"/>
      </w:pPr>
      <w:r>
        <w:rPr>
          <w:b/>
          <w:bCs/>
        </w:rPr>
        <w:t xml:space="preserve">Inside the Service Dropdown:</w:t>
      </w:r>
    </w:p>
    <w:p>
      <w:pPr>
        <w:pStyle w:val="Compact"/>
        <w:numPr>
          <w:ilvl w:val="0"/>
          <w:numId w:val="1005"/>
        </w:numPr>
      </w:pPr>
      <w:r>
        <w:t xml:space="preserve">Verify that the internal menu title is correctly translated across all languages.</w:t>
      </w:r>
    </w:p>
    <w:p>
      <w:pPr>
        <w:pStyle w:val="Compact"/>
        <w:numPr>
          <w:ilvl w:val="0"/>
          <w:numId w:val="1005"/>
        </w:numPr>
      </w:pPr>
      <w:r>
        <w:t xml:space="preserve">Check if the search field returns relevant services when typing.</w:t>
      </w:r>
    </w:p>
    <w:p>
      <w:pPr>
        <w:pStyle w:val="Compact"/>
        <w:numPr>
          <w:ilvl w:val="0"/>
          <w:numId w:val="1005"/>
        </w:numPr>
      </w:pPr>
      <w:r>
        <w:t xml:space="preserve">Verify that the search field is outlined in green on hover.</w:t>
      </w:r>
    </w:p>
    <w:p>
      <w:pPr>
        <w:pStyle w:val="Compact"/>
        <w:numPr>
          <w:ilvl w:val="0"/>
          <w:numId w:val="1005"/>
        </w:numPr>
      </w:pPr>
      <w:r>
        <w:t xml:space="preserve">Ensure vertical scrolling works properly.</w:t>
      </w:r>
    </w:p>
    <w:p>
      <w:pPr>
        <w:pStyle w:val="Compact"/>
        <w:numPr>
          <w:ilvl w:val="0"/>
          <w:numId w:val="1005"/>
        </w:numPr>
      </w:pPr>
      <w:r>
        <w:t xml:space="preserve">Verify that service items highlight in light blue when hovered.</w:t>
      </w:r>
    </w:p>
    <w:p>
      <w:pPr>
        <w:pStyle w:val="Compact"/>
        <w:numPr>
          <w:ilvl w:val="0"/>
          <w:numId w:val="1005"/>
        </w:numPr>
      </w:pPr>
      <w:r>
        <w:t xml:space="preserve">Check that service items are outlined in green when hovered.</w:t>
      </w:r>
    </w:p>
    <w:p>
      <w:pPr>
        <w:pStyle w:val="Compact"/>
        <w:numPr>
          <w:ilvl w:val="0"/>
          <w:numId w:val="1005"/>
        </w:numPr>
      </w:pPr>
      <w:r>
        <w:t xml:space="preserve">Test the functionality of the expand button</w:t>
      </w:r>
      <w:r>
        <w:t xml:space="preserve"> </w:t>
      </w:r>
      <w:r>
        <w:t xml:space="preserve">“&gt;”</w:t>
      </w:r>
      <w:r>
        <w:t xml:space="preserve">.</w:t>
      </w:r>
    </w:p>
    <w:bookmarkEnd w:id="23"/>
    <w:bookmarkStart w:id="24" w:name="inside-service-details"/>
    <w:p>
      <w:pPr>
        <w:pStyle w:val="Heading5"/>
      </w:pPr>
      <w:r>
        <w:rPr>
          <w:b/>
          <w:bCs/>
        </w:rPr>
        <w:t xml:space="preserve">Inside Service Details:</w:t>
      </w:r>
    </w:p>
    <w:p>
      <w:pPr>
        <w:pStyle w:val="Compact"/>
        <w:numPr>
          <w:ilvl w:val="0"/>
          <w:numId w:val="1006"/>
        </w:numPr>
      </w:pPr>
      <w:r>
        <w:t xml:space="preserve">Verify checkboxes appear turquoise and selected options are highlighted in blue.</w:t>
      </w:r>
    </w:p>
    <w:p>
      <w:pPr>
        <w:pStyle w:val="Compact"/>
        <w:numPr>
          <w:ilvl w:val="0"/>
          <w:numId w:val="1006"/>
        </w:numPr>
      </w:pPr>
      <w:r>
        <w:t xml:space="preserve">Test navigation buttons</w:t>
      </w:r>
      <w:r>
        <w:t xml:space="preserve"> </w:t>
      </w:r>
      <w:r>
        <w:t xml:space="preserve">“Back”</w:t>
      </w:r>
      <w:r>
        <w:t xml:space="preserve">,</w:t>
      </w:r>
      <w:r>
        <w:t xml:space="preserve"> </w:t>
      </w:r>
      <w:r>
        <w:t xml:space="preserve">“Next”</w:t>
      </w:r>
      <w:r>
        <w:t xml:space="preserve">, and the arrow</w:t>
      </w:r>
      <w:r>
        <w:t xml:space="preserve"> </w:t>
      </w:r>
      <w:r>
        <w:t xml:space="preserve">“&lt;”</w:t>
      </w:r>
      <w:r>
        <w:t xml:space="preserve"> </w:t>
      </w:r>
      <w:r>
        <w:t xml:space="preserve">near the</w:t>
      </w:r>
      <w:r>
        <w:t xml:space="preserve"> </w:t>
      </w:r>
      <w:r>
        <w:t xml:space="preserve">“Select Service”</w:t>
      </w:r>
      <w:r>
        <w:t xml:space="preserve"> </w:t>
      </w:r>
      <w:r>
        <w:t xml:space="preserve">title.</w:t>
      </w:r>
    </w:p>
    <w:p>
      <w:pPr>
        <w:pStyle w:val="Compact"/>
        <w:numPr>
          <w:ilvl w:val="0"/>
          <w:numId w:val="1006"/>
        </w:numPr>
      </w:pPr>
      <w:r>
        <w:t xml:space="preserve">Check that the</w:t>
      </w:r>
      <w:r>
        <w:t xml:space="preserve"> </w:t>
      </w:r>
      <w:r>
        <w:t xml:space="preserve">“Back”</w:t>
      </w:r>
      <w:r>
        <w:t xml:space="preserve"> </w:t>
      </w:r>
      <w:r>
        <w:t xml:space="preserve">button has a blue outline by default and orange on hover or click.</w:t>
      </w:r>
    </w:p>
    <w:bookmarkEnd w:id="24"/>
    <w:bookmarkEnd w:id="25"/>
    <w:bookmarkStart w:id="27" w:name="button-select-a-master"/>
    <w:p>
      <w:pPr>
        <w:pStyle w:val="Heading4"/>
      </w:pPr>
      <w:r>
        <w:rPr>
          <w:b/>
          <w:bCs/>
        </w:rPr>
        <w:t xml:space="preserve">Button</w:t>
      </w:r>
      <w:r>
        <w:rPr>
          <w:b/>
          <w:bCs/>
        </w:rPr>
        <w:t xml:space="preserve"> </w:t>
      </w:r>
      <w:r>
        <w:rPr>
          <w:b/>
          <w:bCs/>
        </w:rPr>
        <w:t xml:space="preserve">“Select a Master”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Check if the button is outlined in green when hovered.</w:t>
      </w:r>
    </w:p>
    <w:p>
      <w:pPr>
        <w:pStyle w:val="Compact"/>
        <w:numPr>
          <w:ilvl w:val="0"/>
          <w:numId w:val="1007"/>
        </w:numPr>
      </w:pPr>
      <w:r>
        <w:t xml:space="preserve">Verify that a list of masters appears when clicked.</w:t>
      </w:r>
    </w:p>
    <w:bookmarkStart w:id="26" w:name="inside-the-master-dropdown"/>
    <w:p>
      <w:pPr>
        <w:pStyle w:val="Heading5"/>
      </w:pPr>
      <w:r>
        <w:rPr>
          <w:b/>
          <w:bCs/>
        </w:rPr>
        <w:t xml:space="preserve">Inside the Master Dropdown:</w:t>
      </w:r>
    </w:p>
    <w:p>
      <w:pPr>
        <w:pStyle w:val="Compact"/>
        <w:numPr>
          <w:ilvl w:val="0"/>
          <w:numId w:val="1008"/>
        </w:numPr>
      </w:pPr>
      <w:r>
        <w:t xml:space="preserve">Verify that the internal menu title is correctly translated.</w:t>
      </w:r>
    </w:p>
    <w:p>
      <w:pPr>
        <w:pStyle w:val="Compact"/>
        <w:numPr>
          <w:ilvl w:val="0"/>
          <w:numId w:val="1008"/>
        </w:numPr>
      </w:pPr>
      <w:r>
        <w:t xml:space="preserve">Check if the search field finds relevant masters.</w:t>
      </w:r>
    </w:p>
    <w:p>
      <w:pPr>
        <w:pStyle w:val="Compact"/>
        <w:numPr>
          <w:ilvl w:val="0"/>
          <w:numId w:val="1008"/>
        </w:numPr>
      </w:pPr>
      <w:r>
        <w:t xml:space="preserve">Verify green outline on hover in the search field.</w:t>
      </w:r>
    </w:p>
    <w:p>
      <w:pPr>
        <w:pStyle w:val="Compact"/>
        <w:numPr>
          <w:ilvl w:val="0"/>
          <w:numId w:val="1008"/>
        </w:numPr>
      </w:pPr>
      <w:r>
        <w:t xml:space="preserve">Ensure vertical scrolling works correctly.</w:t>
      </w:r>
    </w:p>
    <w:p>
      <w:pPr>
        <w:pStyle w:val="Compact"/>
        <w:numPr>
          <w:ilvl w:val="0"/>
          <w:numId w:val="1008"/>
        </w:numPr>
      </w:pPr>
      <w:r>
        <w:t xml:space="preserve">Check if masters’ list items highlight in light blue when hovered.</w:t>
      </w:r>
    </w:p>
    <w:p>
      <w:pPr>
        <w:pStyle w:val="Compact"/>
        <w:numPr>
          <w:ilvl w:val="0"/>
          <w:numId w:val="1008"/>
        </w:numPr>
      </w:pPr>
      <w:r>
        <w:t xml:space="preserve">Verify green outline on hover in the list.</w:t>
      </w:r>
    </w:p>
    <w:p>
      <w:pPr>
        <w:pStyle w:val="Compact"/>
        <w:numPr>
          <w:ilvl w:val="0"/>
          <w:numId w:val="1008"/>
        </w:numPr>
      </w:pPr>
      <w:r>
        <w:t xml:space="preserve">Confirm that clicking a master opens their profile.</w:t>
      </w:r>
      <w:r>
        <w:br/>
      </w:r>
      <w:r>
        <w:rPr>
          <w:i/>
          <w:iCs/>
        </w:rPr>
        <w:t xml:space="preserve">Note:</w:t>
      </w:r>
      <w:r>
        <w:t xml:space="preserve"> </w:t>
      </w:r>
      <w:r>
        <w:t xml:space="preserve">The master profile should open only after selecting a service. Use the</w:t>
      </w:r>
      <w:r>
        <w:t xml:space="preserve"> </w:t>
      </w:r>
      <w:r>
        <w:t xml:space="preserve">“Back”</w:t>
      </w:r>
      <w:r>
        <w:t xml:space="preserve"> </w:t>
      </w:r>
      <w:r>
        <w:t xml:space="preserve">or</w:t>
      </w:r>
      <w:r>
        <w:t xml:space="preserve"> </w:t>
      </w:r>
      <w:r>
        <w:t xml:space="preserve">“&lt;”</w:t>
      </w:r>
      <w:r>
        <w:t xml:space="preserve"> </w:t>
      </w:r>
      <w:r>
        <w:t xml:space="preserve">buttons to return.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End w:id="29"/>
    <w:bookmarkStart w:id="35" w:name="booking-process"/>
    <w:p>
      <w:pPr>
        <w:pStyle w:val="Heading2"/>
      </w:pPr>
      <w:r>
        <w:rPr>
          <w:b/>
          <w:bCs/>
        </w:rPr>
        <w:t xml:space="preserve">Booking Process</w:t>
      </w:r>
    </w:p>
    <w:p>
      <w:pPr>
        <w:pStyle w:val="Compact"/>
        <w:numPr>
          <w:ilvl w:val="0"/>
          <w:numId w:val="1009"/>
        </w:numPr>
      </w:pPr>
      <w:r>
        <w:t xml:space="preserve">Select a service and click</w:t>
      </w:r>
      <w:r>
        <w:t xml:space="preserve"> </w:t>
      </w:r>
      <w:r>
        <w:t xml:space="preserve">“Next”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Verify that selected services appear in a row and highlight in different colors (lime, turquoise, pink, purple, neon green, orange, blue, lavender, coral, light green, yellow, peach).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Check that services are removed by clicking the</w:t>
      </w:r>
      <w:r>
        <w:t xml:space="preserve"> </w:t>
      </w:r>
      <w:r>
        <w:t xml:space="preserve">“X”</w:t>
      </w:r>
      <w:r>
        <w:t xml:space="preserve"> </w:t>
      </w:r>
      <w:r>
        <w:t xml:space="preserve">icon.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Choose a master offering the selected service.</w:t>
      </w:r>
    </w:p>
    <w:bookmarkStart w:id="30" w:name="master-profile"/>
    <w:p>
      <w:pPr>
        <w:pStyle w:val="Heading3"/>
      </w:pPr>
      <w:r>
        <w:rPr>
          <w:b/>
          <w:bCs/>
        </w:rPr>
        <w:t xml:space="preserve">Master Profile:</w:t>
      </w:r>
    </w:p>
    <w:p>
      <w:pPr>
        <w:pStyle w:val="Compact"/>
        <w:numPr>
          <w:ilvl w:val="0"/>
          <w:numId w:val="1010"/>
        </w:numPr>
      </w:pPr>
      <w:r>
        <w:t xml:space="preserve">Verify that the profile highlights blue and is outlined in green when hovered.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Check that the (i) icon button opens the master’s profile.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Verify that clicking on the master’s name also opens their profile.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Test navigation buttons</w:t>
      </w:r>
      <w:r>
        <w:t xml:space="preserve"> </w:t>
      </w:r>
      <w:r>
        <w:t xml:space="preserve">“Back”</w:t>
      </w:r>
      <w:r>
        <w:t xml:space="preserve"> </w:t>
      </w:r>
      <w:r>
        <w:t xml:space="preserve">and</w:t>
      </w:r>
      <w:r>
        <w:t xml:space="preserve"> </w:t>
      </w:r>
      <w:r>
        <w:t xml:space="preserve">“&lt;”</w:t>
      </w:r>
      <w:r>
        <w:t xml:space="preserve"> </w:t>
      </w:r>
      <w:r>
        <w:t xml:space="preserve">near the master’s name.</w:t>
      </w:r>
    </w:p>
    <w:bookmarkEnd w:id="30"/>
    <w:bookmarkStart w:id="34" w:name="button-another-date-in-master-profile"/>
    <w:p>
      <w:pPr>
        <w:pStyle w:val="Heading3"/>
      </w:pPr>
      <w:r>
        <w:rPr>
          <w:b/>
          <w:bCs/>
        </w:rPr>
        <w:t xml:space="preserve">Button</w:t>
      </w:r>
      <w:r>
        <w:rPr>
          <w:b/>
          <w:bCs/>
        </w:rPr>
        <w:t xml:space="preserve"> </w:t>
      </w:r>
      <w:r>
        <w:rPr>
          <w:b/>
          <w:bCs/>
        </w:rPr>
        <w:t xml:space="preserve">“Another Date”</w:t>
      </w:r>
      <w:r>
        <w:rPr>
          <w:b/>
          <w:bCs/>
        </w:rPr>
        <w:t xml:space="preserve"> </w:t>
      </w:r>
      <w:r>
        <w:rPr>
          <w:b/>
          <w:bCs/>
        </w:rPr>
        <w:t xml:space="preserve">in Master Profile:</w:t>
      </w:r>
    </w:p>
    <w:p>
      <w:pPr>
        <w:pStyle w:val="Compact"/>
        <w:numPr>
          <w:ilvl w:val="0"/>
          <w:numId w:val="1011"/>
        </w:numPr>
      </w:pPr>
      <w:r>
        <w:t xml:space="preserve">Verify text correctness and translation in all languages.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Check if color highlighting of services matches previous pages.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Verify that services can be removed via the</w:t>
      </w:r>
      <w:r>
        <w:t xml:space="preserve"> </w:t>
      </w:r>
      <w:r>
        <w:t xml:space="preserve">“X”</w:t>
      </w:r>
      <w:r>
        <w:t xml:space="preserve"> </w:t>
      </w:r>
      <w:r>
        <w:t xml:space="preserve">icon.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Test vertical scrolling.</w:t>
      </w:r>
    </w:p>
    <w:bookmarkStart w:id="31" w:name="calendar"/>
    <w:p>
      <w:pPr>
        <w:pStyle w:val="Heading4"/>
      </w:pPr>
      <w:r>
        <w:rPr>
          <w:b/>
          <w:bCs/>
        </w:rPr>
        <w:t xml:space="preserve">Calendar:</w:t>
      </w:r>
    </w:p>
    <w:p>
      <w:pPr>
        <w:pStyle w:val="Compact"/>
        <w:numPr>
          <w:ilvl w:val="0"/>
          <w:numId w:val="1012"/>
        </w:numPr>
      </w:pPr>
      <w:r>
        <w:t xml:space="preserve">Check vertical scrolling functionality.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Verify month navigation using arrows</w:t>
      </w:r>
      <w:r>
        <w:t xml:space="preserve"> </w:t>
      </w:r>
      <w:r>
        <w:t xml:space="preserve">“&lt;”</w:t>
      </w:r>
      <w:r>
        <w:t xml:space="preserve"> </w:t>
      </w:r>
      <w:r>
        <w:t xml:space="preserve">and</w:t>
      </w:r>
      <w:r>
        <w:t xml:space="preserve"> </w:t>
      </w:r>
      <w:r>
        <w:t xml:space="preserve">“&gt;”</w:t>
      </w:r>
      <w:r>
        <w:t xml:space="preserve">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Test date selection.</w:t>
      </w:r>
    </w:p>
    <w:bookmarkEnd w:id="31"/>
    <w:bookmarkStart w:id="32" w:name="available-hours-window"/>
    <w:p>
      <w:pPr>
        <w:pStyle w:val="Heading4"/>
      </w:pPr>
      <w:r>
        <w:rPr>
          <w:b/>
          <w:bCs/>
        </w:rPr>
        <w:t xml:space="preserve">Available Hours Window:</w:t>
      </w:r>
    </w:p>
    <w:p>
      <w:pPr>
        <w:pStyle w:val="Compact"/>
        <w:numPr>
          <w:ilvl w:val="0"/>
          <w:numId w:val="1013"/>
        </w:numPr>
      </w:pPr>
      <w:r>
        <w:t xml:space="preserve">Verify vertical scrolling of available hours.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Check time slot selection functionality.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Ensure clicked time slots turn turquoise.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Test navigation buttons</w:t>
      </w:r>
      <w:r>
        <w:t xml:space="preserve"> </w:t>
      </w:r>
      <w:r>
        <w:t xml:space="preserve">“Back”</w:t>
      </w:r>
      <w:r>
        <w:t xml:space="preserve">,</w:t>
      </w:r>
      <w:r>
        <w:t xml:space="preserve"> </w:t>
      </w:r>
      <w:r>
        <w:t xml:space="preserve">“Next Service”</w:t>
      </w:r>
      <w:r>
        <w:t xml:space="preserve">, and</w:t>
      </w:r>
      <w:r>
        <w:t xml:space="preserve"> </w:t>
      </w:r>
      <w:r>
        <w:t xml:space="preserve">“&lt;”</w:t>
      </w:r>
      <w:r>
        <w:t xml:space="preserve"> </w:t>
      </w:r>
      <w:r>
        <w:t xml:space="preserve">near</w:t>
      </w:r>
      <w:r>
        <w:t xml:space="preserve"> </w:t>
      </w:r>
      <w:r>
        <w:t xml:space="preserve">“Selected Services Settings”</w:t>
      </w:r>
      <w:r>
        <w:t xml:space="preserve">.</w:t>
      </w:r>
    </w:p>
    <w:bookmarkEnd w:id="32"/>
    <w:bookmarkStart w:id="33" w:name="button-next-service-form-page"/>
    <w:p>
      <w:pPr>
        <w:pStyle w:val="Heading4"/>
      </w:pPr>
      <w:r>
        <w:rPr>
          <w:b/>
          <w:bCs/>
        </w:rPr>
        <w:t xml:space="preserve">Button</w:t>
      </w:r>
      <w:r>
        <w:rPr>
          <w:b/>
          <w:bCs/>
        </w:rPr>
        <w:t xml:space="preserve"> </w:t>
      </w:r>
      <w:r>
        <w:rPr>
          <w:b/>
          <w:bCs/>
        </w:rPr>
        <w:t xml:space="preserve">“Next Service”</w:t>
      </w:r>
      <w:r>
        <w:rPr>
          <w:b/>
          <w:bCs/>
        </w:rPr>
        <w:t xml:space="preserve"> </w:t>
      </w:r>
      <w:r>
        <w:rPr>
          <w:b/>
          <w:bCs/>
        </w:rPr>
        <w:t xml:space="preserve">(Form Page):</w:t>
      </w:r>
    </w:p>
    <w:p>
      <w:pPr>
        <w:pStyle w:val="Compact"/>
        <w:numPr>
          <w:ilvl w:val="0"/>
          <w:numId w:val="1014"/>
        </w:numPr>
      </w:pPr>
      <w:r>
        <w:t xml:space="preserve">Verify text accuracy and correct translation.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vertical scrolling of the form window.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Ensure all input fields have green outlines on hover and highlight when active.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Confirm required fields (</w:t>
      </w:r>
      <w:r>
        <w:t xml:space="preserve">“Name”</w:t>
      </w:r>
      <w:r>
        <w:t xml:space="preserve">,</w:t>
      </w:r>
      <w:r>
        <w:t xml:space="preserve"> </w:t>
      </w:r>
      <w:r>
        <w:t xml:space="preserve">“Phone Number”</w:t>
      </w:r>
      <w:r>
        <w:t xml:space="preserve">) have red asterisks (*).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If left empty, display message:</w:t>
      </w:r>
      <w:r>
        <w:t xml:space="preserve"> </w:t>
      </w:r>
      <w:r>
        <w:t xml:space="preserve">“This field is required.”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that the</w:t>
      </w:r>
      <w:r>
        <w:t xml:space="preserve"> </w:t>
      </w:r>
      <w:r>
        <w:t xml:space="preserve">“Next/Book”</w:t>
      </w:r>
      <w:r>
        <w:t xml:space="preserve"> </w:t>
      </w:r>
      <w:r>
        <w:t xml:space="preserve">button is inactive until required fields are filled.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Verify placeholder text in each field.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Confirm autofill suggestions appear when clicking in input fields.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that suggestion rows highlight gray on hover, and selected values fill fields in light green.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Validate minimum input length:</w:t>
      </w:r>
      <w:r>
        <w:t xml:space="preserve"> </w:t>
      </w:r>
      <w:r>
        <w:t xml:space="preserve">“Field length must be at least 2 characters.”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Verify that changing the country updates the phone code.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scrolling and highlighting in the country list.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Confirm comment field is resizable.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Verify that the</w:t>
      </w:r>
      <w:r>
        <w:t xml:space="preserve"> </w:t>
      </w:r>
      <w:r>
        <w:t xml:space="preserve">“User Agreement”</w:t>
      </w:r>
      <w:r>
        <w:t xml:space="preserve"> </w:t>
      </w:r>
      <w:r>
        <w:t xml:space="preserve">link opens in a new tab.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the correctness of</w:t>
      </w:r>
      <w:r>
        <w:t xml:space="preserve"> </w:t>
      </w:r>
      <w:r>
        <w:t xml:space="preserve">“Booking Details”</w:t>
      </w:r>
      <w:r>
        <w:t xml:space="preserve"> </w:t>
      </w:r>
      <w:r>
        <w:t xml:space="preserve">information.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Ensure details show salon address, service, master name, tip, total cost, and removable red X icon.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Test horizontal scrolling of booking details.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Verify navigation buttons:</w:t>
      </w:r>
      <w:r>
        <w:t xml:space="preserve"> </w:t>
      </w:r>
      <w:r>
        <w:t xml:space="preserve">“Book”</w:t>
      </w:r>
      <w:r>
        <w:t xml:space="preserve">,</w:t>
      </w:r>
      <w:r>
        <w:t xml:space="preserve"> </w:t>
      </w:r>
      <w:r>
        <w:t xml:space="preserve">“Back”</w:t>
      </w:r>
      <w:r>
        <w:t xml:space="preserve">, and</w:t>
      </w:r>
      <w:r>
        <w:t xml:space="preserve"> </w:t>
      </w:r>
      <w:r>
        <w:t xml:space="preserve">“&lt;”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Check if an SMS confirmation is received after booking.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button-book-after-click"/>
    <w:p>
      <w:pPr>
        <w:pStyle w:val="Heading2"/>
      </w:pPr>
      <w:r>
        <w:rPr>
          <w:b/>
          <w:bCs/>
        </w:rPr>
        <w:t xml:space="preserve">Button</w:t>
      </w:r>
      <w:r>
        <w:rPr>
          <w:b/>
          <w:bCs/>
        </w:rPr>
        <w:t xml:space="preserve"> </w:t>
      </w:r>
      <w:r>
        <w:rPr>
          <w:b/>
          <w:bCs/>
        </w:rPr>
        <w:t xml:space="preserve">“Book”</w:t>
      </w:r>
      <w:r>
        <w:rPr>
          <w:b/>
          <w:bCs/>
        </w:rPr>
        <w:t xml:space="preserve"> </w:t>
      </w:r>
      <w:r>
        <w:rPr>
          <w:b/>
          <w:bCs/>
        </w:rPr>
        <w:t xml:space="preserve">(After Click):</w:t>
      </w:r>
    </w:p>
    <w:p>
      <w:pPr>
        <w:pStyle w:val="Compact"/>
        <w:numPr>
          <w:ilvl w:val="0"/>
          <w:numId w:val="1015"/>
        </w:numPr>
      </w:pPr>
      <w:r>
        <w:t xml:space="preserve">Verify correctness of all page text.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Check scrolling within the receipt window.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Confirm that the</w:t>
      </w:r>
      <w:r>
        <w:t xml:space="preserve"> </w:t>
      </w:r>
      <w:r>
        <w:t xml:space="preserve">“Book Again”</w:t>
      </w:r>
      <w:r>
        <w:t xml:space="preserve"> </w:t>
      </w:r>
      <w:r>
        <w:t xml:space="preserve">link redirects to the booking page.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Verify functionality of app logo links.</w:t>
      </w:r>
    </w:p>
    <w:p>
      <w:r>
        <w:pict>
          <v:rect style="width:0;height:1.5pt" o:hralign="center" o:hrstd="t" o:hr="t"/>
        </w:pict>
      </w:r>
    </w:p>
    <w:bookmarkEnd w:id="36"/>
    <w:bookmarkStart w:id="37" w:name="footer"/>
    <w:p>
      <w:pPr>
        <w:pStyle w:val="Heading2"/>
      </w:pPr>
      <w:r>
        <w:rPr>
          <w:b/>
          <w:bCs/>
        </w:rPr>
        <w:t xml:space="preserve">Footer:</w:t>
      </w:r>
    </w:p>
    <w:p>
      <w:pPr>
        <w:pStyle w:val="Compact"/>
        <w:numPr>
          <w:ilvl w:val="0"/>
          <w:numId w:val="1016"/>
        </w:numPr>
      </w:pPr>
      <w:r>
        <w:t xml:space="preserve">Verify that the salon website link opens correctly.</w:t>
      </w:r>
    </w:p>
    <w:p>
      <w:pPr>
        <w:pStyle w:val="BlockText"/>
      </w:pPr>
      <w:r>
        <w:rPr>
          <w:i/>
          <w:iCs/>
        </w:rPr>
        <w:t xml:space="preserve">This is my first written QA checklist.</w:t>
      </w:r>
    </w:p>
    <w:p>
      <w:r>
        <w:pict>
          <v:rect style="width:0;height:1.5pt" o:hralign="center" o:hrstd="t" o:hr="t"/>
        </w:pict>
      </w:r>
    </w:p>
    <w:bookmarkEnd w:id="37"/>
    <w:bookmarkStart w:id="38" w:name="test-case-for-the-widget"/>
    <w:p>
      <w:pPr>
        <w:pStyle w:val="Heading2"/>
      </w:pPr>
      <w:r>
        <w:rPr>
          <w:b/>
          <w:bCs/>
        </w:rPr>
        <w:t xml:space="preserve">2. Test Case for the Widget</w:t>
      </w:r>
    </w:p>
    <w:p>
      <w:pPr>
        <w:pStyle w:val="FirstParagraph"/>
      </w:pPr>
      <w:r>
        <w:t xml:space="preserve">See attached screenshot —</w:t>
      </w:r>
      <w:r>
        <w:t xml:space="preserve"> </w:t>
      </w:r>
      <w:r>
        <w:rPr>
          <w:i/>
          <w:iCs/>
        </w:rPr>
        <w:t xml:space="preserve">TestCase_TestAssignment_Pavuk.V.</w:t>
      </w:r>
    </w:p>
    <w:p>
      <w:r>
        <w:pict>
          <v:rect style="width:0;height:1.5pt" o:hralign="center" o:hrstd="t" o:hr="t"/>
        </w:pict>
      </w:r>
    </w:p>
    <w:bookmarkEnd w:id="38"/>
    <w:bookmarkStart w:id="39" w:name="bug-list-from-provided-image"/>
    <w:p>
      <w:pPr>
        <w:pStyle w:val="Heading2"/>
      </w:pPr>
      <w:r>
        <w:rPr>
          <w:b/>
          <w:bCs/>
        </w:rPr>
        <w:t xml:space="preserve">3. Bug List (from provided image)</w:t>
      </w:r>
    </w:p>
    <w:p>
      <w:pPr>
        <w:pStyle w:val="FirstParagraph"/>
      </w:pPr>
      <w:r>
        <w:t xml:space="preserve">See screenshots —</w:t>
      </w:r>
      <w:r>
        <w:t xml:space="preserve"> </w:t>
      </w:r>
      <w:r>
        <w:rPr>
          <w:i/>
          <w:iCs/>
        </w:rPr>
        <w:t xml:space="preserve">Jira_TestAssignment1_Pavuk.V.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Jira_TestAssignment2_Pavuk.V.</w:t>
      </w:r>
    </w:p>
    <w:p>
      <w:r>
        <w:pict>
          <v:rect style="width:0;height:1.5pt" o:hralign="center" o:hrstd="t" o:hr="t"/>
        </w:pict>
      </w:r>
    </w:p>
    <w:bookmarkEnd w:id="39"/>
    <w:bookmarkStart w:id="41" w:name="bug-report-calculator-website"/>
    <w:p>
      <w:pPr>
        <w:pStyle w:val="Heading2"/>
      </w:pPr>
      <w:r>
        <w:rPr>
          <w:b/>
          <w:bCs/>
        </w:rPr>
        <w:t xml:space="preserve">4. Bug Report (Calculator Website)</w:t>
      </w:r>
    </w:p>
    <w:bookmarkStart w:id="40" w:name="found-bugs"/>
    <w:p>
      <w:pPr>
        <w:pStyle w:val="Heading3"/>
      </w:pPr>
      <w:r>
        <w:rPr>
          <w:b/>
          <w:bCs/>
        </w:rPr>
        <w:t xml:space="preserve">Found Bugs:</w:t>
      </w:r>
    </w:p>
    <w:p>
      <w:pPr>
        <w:pStyle w:val="Compact"/>
        <w:numPr>
          <w:ilvl w:val="0"/>
          <w:numId w:val="1017"/>
        </w:numPr>
      </w:pPr>
      <w:r>
        <w:t xml:space="preserve">Site name is missing in the browser tab.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Incorrect hyperlink format in address bar (</w:t>
      </w:r>
      <w:r>
        <w:rPr>
          <w:rStyle w:val="VerbatimChar"/>
        </w:rPr>
        <w:t xml:space="preserve">http//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Typo in word</w:t>
      </w:r>
      <w:r>
        <w:t xml:space="preserve"> </w:t>
      </w:r>
      <w:r>
        <w:t xml:space="preserve">“Wellcome”</w:t>
      </w:r>
      <w:r>
        <w:t xml:space="preserve"> </w:t>
      </w:r>
      <w:r>
        <w:t xml:space="preserve">— should be</w:t>
      </w:r>
      <w:r>
        <w:t xml:space="preserve"> </w:t>
      </w:r>
      <w:r>
        <w:t xml:space="preserve">“Welcome”</w:t>
      </w:r>
      <w:r>
        <w:t xml:space="preserve">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Calculator image failed to load (broken icon displayed).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Missing buttons:</w:t>
      </w:r>
      <w:r>
        <w:t xml:space="preserve"> </w:t>
      </w:r>
      <w:r>
        <w:t xml:space="preserve">“0”</w:t>
      </w:r>
      <w:r>
        <w:t xml:space="preserve">, multiplication (“*”), decimal separator, and reset/clear.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Uneven spacing between button columns (1,4,7 vs. 2,5,8).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Duplicate questions appear in the pop-up window.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Browser tab cannot be opened in TestRail.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2025-11-07T18:29:32Z</dcterms:created>
  <dcterms:modified xsi:type="dcterms:W3CDTF">2025-11-07T18:29:32Z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