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D6F34" w14:textId="77777777" w:rsidR="00D32778" w:rsidRDefault="00000000">
      <w:pPr>
        <w:pStyle w:val="a3"/>
        <w:spacing w:before="72"/>
        <w:ind w:left="713" w:right="716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7CB00C08" w14:textId="77777777" w:rsidR="00D32778" w:rsidRDefault="00000000">
      <w:pPr>
        <w:pStyle w:val="a3"/>
        <w:ind w:left="713" w:right="714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 учреждение высшего образования</w:t>
      </w:r>
    </w:p>
    <w:p w14:paraId="08CA8FB6" w14:textId="77777777" w:rsidR="00D32778" w:rsidRDefault="00000000">
      <w:pPr>
        <w:pStyle w:val="1"/>
        <w:spacing w:before="3"/>
        <w:ind w:left="1658" w:right="1661" w:hanging="1"/>
        <w:jc w:val="center"/>
      </w:pPr>
      <w:r>
        <w:t>«Южно-Уральский государственный университет (национальный исследовательский университет)» Высшая</w:t>
      </w:r>
      <w:r>
        <w:rPr>
          <w:spacing w:val="-7"/>
        </w:rPr>
        <w:t xml:space="preserve"> </w:t>
      </w:r>
      <w:r>
        <w:t>школа</w:t>
      </w:r>
      <w:r>
        <w:rPr>
          <w:spacing w:val="-7"/>
        </w:rPr>
        <w:t xml:space="preserve"> </w:t>
      </w:r>
      <w:r>
        <w:t>электроники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наук Кафедра системного программирования</w:t>
      </w:r>
    </w:p>
    <w:p w14:paraId="5DF7F5E2" w14:textId="77777777" w:rsidR="00D32778" w:rsidRDefault="00D32778">
      <w:pPr>
        <w:pStyle w:val="a3"/>
        <w:rPr>
          <w:b/>
        </w:rPr>
      </w:pPr>
    </w:p>
    <w:p w14:paraId="0CA0C4DC" w14:textId="77777777" w:rsidR="00D32778" w:rsidRDefault="00D32778">
      <w:pPr>
        <w:pStyle w:val="a3"/>
        <w:rPr>
          <w:b/>
        </w:rPr>
      </w:pPr>
    </w:p>
    <w:p w14:paraId="0EACD2AA" w14:textId="77777777" w:rsidR="00D32778" w:rsidRDefault="00D32778">
      <w:pPr>
        <w:pStyle w:val="a3"/>
        <w:rPr>
          <w:b/>
        </w:rPr>
      </w:pPr>
    </w:p>
    <w:p w14:paraId="171A73B7" w14:textId="77777777" w:rsidR="00D32778" w:rsidRDefault="00D32778">
      <w:pPr>
        <w:pStyle w:val="a3"/>
        <w:rPr>
          <w:b/>
        </w:rPr>
      </w:pPr>
    </w:p>
    <w:p w14:paraId="6CD5F08B" w14:textId="77777777" w:rsidR="00D32778" w:rsidRDefault="00D32778">
      <w:pPr>
        <w:pStyle w:val="a3"/>
        <w:spacing w:before="318"/>
        <w:rPr>
          <w:b/>
        </w:rPr>
      </w:pPr>
    </w:p>
    <w:p w14:paraId="667A061F" w14:textId="77777777" w:rsidR="00D32778" w:rsidRDefault="00000000">
      <w:pPr>
        <w:ind w:left="713" w:right="71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7249B664" w14:textId="77777777" w:rsidR="00D32778" w:rsidRDefault="00000000">
      <w:pPr>
        <w:pStyle w:val="a3"/>
        <w:spacing w:before="163" w:line="362" w:lineRule="auto"/>
        <w:ind w:left="2332" w:right="2333"/>
        <w:jc w:val="center"/>
      </w:pPr>
      <w:r>
        <w:t>о</w:t>
      </w:r>
      <w:r>
        <w:rPr>
          <w:spacing w:val="-7"/>
        </w:rPr>
        <w:t xml:space="preserve"> </w:t>
      </w:r>
      <w:r>
        <w:t>выполнении</w:t>
      </w:r>
      <w:r>
        <w:rPr>
          <w:spacing w:val="-7"/>
        </w:rPr>
        <w:t xml:space="preserve"> </w:t>
      </w:r>
      <w:r>
        <w:t>практического</w:t>
      </w:r>
      <w:r>
        <w:rPr>
          <w:spacing w:val="-7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2 по дисциплине</w:t>
      </w:r>
    </w:p>
    <w:p w14:paraId="10E70015" w14:textId="77777777" w:rsidR="00D32778" w:rsidRDefault="00000000">
      <w:pPr>
        <w:pStyle w:val="a3"/>
        <w:spacing w:line="314" w:lineRule="exact"/>
        <w:ind w:left="714" w:right="714"/>
        <w:jc w:val="center"/>
      </w:pPr>
      <w:r>
        <w:t>«Технологии</w:t>
      </w:r>
      <w:r>
        <w:rPr>
          <w:spacing w:val="-16"/>
        </w:rPr>
        <w:t xml:space="preserve"> </w:t>
      </w:r>
      <w:r>
        <w:t>аналитической</w:t>
      </w:r>
      <w:r>
        <w:rPr>
          <w:spacing w:val="-15"/>
        </w:rPr>
        <w:t xml:space="preserve"> </w:t>
      </w:r>
      <w:r>
        <w:t>обработки</w:t>
      </w:r>
      <w:r>
        <w:rPr>
          <w:spacing w:val="-15"/>
        </w:rPr>
        <w:t xml:space="preserve"> </w:t>
      </w:r>
      <w:r>
        <w:rPr>
          <w:spacing w:val="-2"/>
        </w:rPr>
        <w:t>информации»</w:t>
      </w:r>
    </w:p>
    <w:p w14:paraId="08FAF2E2" w14:textId="77777777" w:rsidR="00D32778" w:rsidRDefault="00D32778">
      <w:pPr>
        <w:pStyle w:val="a3"/>
      </w:pPr>
    </w:p>
    <w:p w14:paraId="1E4485FF" w14:textId="77777777" w:rsidR="00D32778" w:rsidRDefault="00D32778">
      <w:pPr>
        <w:pStyle w:val="a3"/>
      </w:pPr>
    </w:p>
    <w:p w14:paraId="45D53C76" w14:textId="77777777" w:rsidR="00D32778" w:rsidRDefault="00D32778">
      <w:pPr>
        <w:pStyle w:val="a3"/>
      </w:pPr>
    </w:p>
    <w:p w14:paraId="207D56E2" w14:textId="77777777" w:rsidR="00D32778" w:rsidRDefault="00D32778">
      <w:pPr>
        <w:pStyle w:val="a3"/>
      </w:pPr>
    </w:p>
    <w:p w14:paraId="037AD1AE" w14:textId="77777777" w:rsidR="00D32778" w:rsidRDefault="00D32778">
      <w:pPr>
        <w:pStyle w:val="a3"/>
      </w:pPr>
    </w:p>
    <w:p w14:paraId="19CAAED2" w14:textId="77777777" w:rsidR="00D32778" w:rsidRDefault="00D32778">
      <w:pPr>
        <w:pStyle w:val="a3"/>
        <w:spacing w:before="161"/>
      </w:pPr>
    </w:p>
    <w:p w14:paraId="0FA16105" w14:textId="77777777" w:rsidR="00D32778" w:rsidRDefault="00000000">
      <w:pPr>
        <w:pStyle w:val="a3"/>
        <w:ind w:left="6116"/>
      </w:pPr>
      <w:r>
        <w:rPr>
          <w:spacing w:val="-2"/>
        </w:rPr>
        <w:t>Выполнил:</w:t>
      </w:r>
    </w:p>
    <w:p w14:paraId="3D13AF2B" w14:textId="19BDC4C8" w:rsidR="00D32778" w:rsidRDefault="00000000">
      <w:pPr>
        <w:pStyle w:val="a3"/>
        <w:spacing w:before="163" w:line="362" w:lineRule="auto"/>
        <w:ind w:left="6116" w:right="31"/>
      </w:pP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6"/>
        </w:rPr>
        <w:t xml:space="preserve"> </w:t>
      </w:r>
      <w:r>
        <w:t>КЭ-40</w:t>
      </w:r>
      <w:r w:rsidR="00613659">
        <w:t>2</w:t>
      </w:r>
      <w:r>
        <w:t xml:space="preserve"> </w:t>
      </w:r>
      <w:proofErr w:type="spellStart"/>
      <w:r w:rsidR="00613659">
        <w:t>Риконина</w:t>
      </w:r>
      <w:proofErr w:type="spellEnd"/>
      <w:r>
        <w:t xml:space="preserve"> </w:t>
      </w:r>
      <w:r w:rsidR="00613659">
        <w:t>В</w:t>
      </w:r>
      <w:r>
        <w:t>.</w:t>
      </w:r>
      <w:r w:rsidR="00613659">
        <w:t>В</w:t>
      </w:r>
      <w:r>
        <w:t>.</w:t>
      </w:r>
    </w:p>
    <w:p w14:paraId="3733E0DC" w14:textId="77777777" w:rsidR="00D32778" w:rsidRDefault="00D32778">
      <w:pPr>
        <w:pStyle w:val="a3"/>
        <w:spacing w:before="155"/>
      </w:pPr>
    </w:p>
    <w:p w14:paraId="5C462266" w14:textId="77777777" w:rsidR="00D32778" w:rsidRDefault="00000000">
      <w:pPr>
        <w:pStyle w:val="a3"/>
        <w:spacing w:line="357" w:lineRule="auto"/>
        <w:ind w:left="6116" w:right="1753"/>
      </w:pPr>
      <w:r>
        <w:rPr>
          <w:spacing w:val="-2"/>
        </w:rPr>
        <w:t xml:space="preserve">Проверил: </w:t>
      </w:r>
      <w:proofErr w:type="spellStart"/>
      <w:r>
        <w:t>Юртин</w:t>
      </w:r>
      <w:proofErr w:type="spellEnd"/>
      <w:r>
        <w:rPr>
          <w:spacing w:val="-16"/>
        </w:rPr>
        <w:t xml:space="preserve"> </w:t>
      </w:r>
      <w:r>
        <w:t>А.</w:t>
      </w:r>
      <w:r>
        <w:rPr>
          <w:spacing w:val="-16"/>
        </w:rPr>
        <w:t xml:space="preserve"> </w:t>
      </w:r>
      <w:r>
        <w:t>А.</w:t>
      </w:r>
    </w:p>
    <w:p w14:paraId="09A29207" w14:textId="77777777" w:rsidR="00D32778" w:rsidRDefault="00D32778">
      <w:pPr>
        <w:pStyle w:val="a3"/>
      </w:pPr>
    </w:p>
    <w:p w14:paraId="3CC8CA65" w14:textId="77777777" w:rsidR="00D32778" w:rsidRDefault="00D32778">
      <w:pPr>
        <w:pStyle w:val="a3"/>
      </w:pPr>
    </w:p>
    <w:p w14:paraId="7E0952D7" w14:textId="77777777" w:rsidR="00D32778" w:rsidRDefault="00D32778">
      <w:pPr>
        <w:pStyle w:val="a3"/>
      </w:pPr>
    </w:p>
    <w:p w14:paraId="46BBED41" w14:textId="77777777" w:rsidR="00D32778" w:rsidRDefault="00D32778">
      <w:pPr>
        <w:pStyle w:val="a3"/>
      </w:pPr>
    </w:p>
    <w:p w14:paraId="3289A6DD" w14:textId="77777777" w:rsidR="00D32778" w:rsidRDefault="00D32778">
      <w:pPr>
        <w:pStyle w:val="a3"/>
      </w:pPr>
    </w:p>
    <w:p w14:paraId="65D3345D" w14:textId="77777777" w:rsidR="00D32778" w:rsidRDefault="00D32778">
      <w:pPr>
        <w:pStyle w:val="a3"/>
      </w:pPr>
    </w:p>
    <w:p w14:paraId="728CC9F2" w14:textId="77777777" w:rsidR="00D32778" w:rsidRDefault="00D32778">
      <w:pPr>
        <w:pStyle w:val="a3"/>
        <w:spacing w:before="166"/>
      </w:pPr>
    </w:p>
    <w:p w14:paraId="1E2C33EA" w14:textId="77777777" w:rsidR="00D32778" w:rsidRDefault="00000000">
      <w:pPr>
        <w:pStyle w:val="a3"/>
        <w:ind w:left="714" w:right="714"/>
        <w:jc w:val="center"/>
      </w:pPr>
      <w:r>
        <w:t>Челябинск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4"/>
        </w:rPr>
        <w:t>2025</w:t>
      </w:r>
    </w:p>
    <w:p w14:paraId="20D05A2C" w14:textId="77777777" w:rsidR="00D32778" w:rsidRDefault="00D32778">
      <w:pPr>
        <w:pStyle w:val="a3"/>
        <w:jc w:val="center"/>
        <w:sectPr w:rsidR="00D32778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14:paraId="74200C5E" w14:textId="77777777" w:rsidR="00D32778" w:rsidRDefault="00000000">
      <w:pPr>
        <w:pStyle w:val="1"/>
        <w:spacing w:before="72"/>
      </w:pPr>
      <w:r>
        <w:rPr>
          <w:spacing w:val="-2"/>
        </w:rPr>
        <w:lastRenderedPageBreak/>
        <w:t>ЗАДАНИЕ</w:t>
      </w:r>
    </w:p>
    <w:p w14:paraId="0C876FCF" w14:textId="77777777" w:rsidR="00D32778" w:rsidRDefault="00000000">
      <w:pPr>
        <w:pStyle w:val="a3"/>
        <w:spacing w:before="163" w:line="360" w:lineRule="auto"/>
        <w:ind w:left="141" w:right="139" w:firstLine="720"/>
        <w:jc w:val="both"/>
      </w:pPr>
      <w:r>
        <w:t>Требуется</w:t>
      </w:r>
      <w:r>
        <w:rPr>
          <w:spacing w:val="-12"/>
        </w:rPr>
        <w:t xml:space="preserve"> </w:t>
      </w:r>
      <w:r>
        <w:t>доработать</w:t>
      </w:r>
      <w:r>
        <w:rPr>
          <w:spacing w:val="-11"/>
        </w:rPr>
        <w:t xml:space="preserve"> </w:t>
      </w:r>
      <w:r>
        <w:t>программу</w:t>
      </w:r>
      <w:r>
        <w:rPr>
          <w:spacing w:val="-1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Поиск</w:t>
      </w:r>
      <w:r>
        <w:rPr>
          <w:spacing w:val="-12"/>
        </w:rPr>
        <w:t xml:space="preserve"> </w:t>
      </w:r>
      <w:r>
        <w:t>частых</w:t>
      </w:r>
      <w:r>
        <w:rPr>
          <w:spacing w:val="-12"/>
        </w:rPr>
        <w:t xml:space="preserve"> </w:t>
      </w:r>
      <w:r>
        <w:t>наборов,</w:t>
      </w:r>
      <w:r>
        <w:rPr>
          <w:spacing w:val="-13"/>
        </w:rPr>
        <w:t xml:space="preserve"> </w:t>
      </w:r>
      <w:r>
        <w:t>чтобы она также выполняла поиск ассоциативных правил. Список результирующих правил должен выдаваться в удобочитаемом виде (</w:t>
      </w:r>
      <w:proofErr w:type="spellStart"/>
      <w:r>
        <w:t>антецедент→консеквент</w:t>
      </w:r>
      <w:proofErr w:type="spellEnd"/>
      <w:r>
        <w:t>) с указанием поддержки и достоверности каждого правила. Дополнительные параметры программы: порог достоверности, способ упорядочивания результирующего списка наборов (по убыванию значения поддержки или лексикографическое). Также, требуется провести эксперименты на наборах из задания</w:t>
      </w:r>
      <w:r>
        <w:rPr>
          <w:spacing w:val="-1"/>
        </w:rPr>
        <w:t xml:space="preserve"> </w:t>
      </w:r>
      <w:r>
        <w:t>1. В экспериментах зафиксировать значение пороговое значение поддержки (например, 10%), варьируйте пороговое значение достоверности (например, от 70% до 95% с шагом 5%).</w:t>
      </w:r>
    </w:p>
    <w:p w14:paraId="42D8FCD7" w14:textId="77777777" w:rsidR="00D32778" w:rsidRDefault="00D32778">
      <w:pPr>
        <w:pStyle w:val="a3"/>
        <w:spacing w:before="162"/>
      </w:pPr>
    </w:p>
    <w:p w14:paraId="19689721" w14:textId="77777777" w:rsidR="00D32778" w:rsidRDefault="00000000">
      <w:pPr>
        <w:pStyle w:val="1"/>
      </w:pPr>
      <w:r>
        <w:rPr>
          <w:spacing w:val="-2"/>
        </w:rPr>
        <w:t>ВЫПОЛНЕНИЕ</w:t>
      </w:r>
    </w:p>
    <w:p w14:paraId="5C7A8A5A" w14:textId="4B1A0313" w:rsidR="00D32778" w:rsidRDefault="00000000">
      <w:pPr>
        <w:pStyle w:val="a3"/>
        <w:spacing w:before="158" w:line="362" w:lineRule="auto"/>
        <w:ind w:left="141" w:firstLine="720"/>
      </w:pPr>
      <w:r>
        <w:t>Исходный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репозитории: </w:t>
      </w:r>
      <w:r w:rsidR="00613659" w:rsidRPr="00613659">
        <w:rPr>
          <w:spacing w:val="-2"/>
          <w:u w:val="single"/>
        </w:rPr>
        <w:t>https://github.com/veronirik/Analytical-information-processing-technologies</w:t>
      </w:r>
    </w:p>
    <w:p w14:paraId="641A95D4" w14:textId="77777777" w:rsidR="00D32778" w:rsidRDefault="00000000">
      <w:pPr>
        <w:pStyle w:val="a3"/>
        <w:spacing w:line="314" w:lineRule="exact"/>
        <w:ind w:left="861"/>
      </w:pPr>
      <w:r>
        <w:t>Результаты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rPr>
          <w:spacing w:val="-2"/>
        </w:rPr>
        <w:t>графиков.</w:t>
      </w:r>
    </w:p>
    <w:p w14:paraId="6AF2DEDF" w14:textId="77777777" w:rsidR="00D32778" w:rsidRDefault="00000000">
      <w:pPr>
        <w:pStyle w:val="a3"/>
        <w:spacing w:before="3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27337FBF" wp14:editId="25D570FE">
            <wp:simplePos x="0" y="0"/>
            <wp:positionH relativeFrom="page">
              <wp:posOffset>1219200</wp:posOffset>
            </wp:positionH>
            <wp:positionV relativeFrom="paragraph">
              <wp:posOffset>334344</wp:posOffset>
            </wp:positionV>
            <wp:extent cx="5462396" cy="3159409"/>
            <wp:effectExtent l="19050" t="19050" r="24130" b="222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96" cy="31594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D10B2" w14:textId="77777777" w:rsidR="00D32778" w:rsidRDefault="00000000">
      <w:pPr>
        <w:pStyle w:val="a3"/>
        <w:spacing w:before="186" w:line="362" w:lineRule="auto"/>
        <w:ind w:left="4057" w:hanging="3111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4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 xml:space="preserve">значения </w:t>
      </w:r>
      <w:proofErr w:type="spellStart"/>
      <w:r>
        <w:rPr>
          <w:spacing w:val="-2"/>
        </w:rPr>
        <w:t>min_confidence</w:t>
      </w:r>
      <w:proofErr w:type="spellEnd"/>
    </w:p>
    <w:p w14:paraId="47561D8F" w14:textId="77777777" w:rsidR="00D32778" w:rsidRDefault="00D32778">
      <w:pPr>
        <w:pStyle w:val="a3"/>
        <w:spacing w:line="362" w:lineRule="auto"/>
        <w:sectPr w:rsidR="00D32778">
          <w:pgSz w:w="11910" w:h="16840"/>
          <w:pgMar w:top="1040" w:right="708" w:bottom="280" w:left="1275" w:header="720" w:footer="720" w:gutter="0"/>
          <w:cols w:space="720"/>
        </w:sectPr>
      </w:pPr>
    </w:p>
    <w:p w14:paraId="4DB8C6D3" w14:textId="77777777" w:rsidR="00D32778" w:rsidRDefault="00000000">
      <w:pPr>
        <w:pStyle w:val="a3"/>
        <w:spacing w:before="57" w:after="3" w:line="360" w:lineRule="auto"/>
        <w:ind w:left="141" w:right="140" w:firstLine="720"/>
        <w:jc w:val="both"/>
      </w:pPr>
      <w:r>
        <w:lastRenderedPageBreak/>
        <w:t xml:space="preserve">По данному графику можно заметить, что чем больше значение </w:t>
      </w:r>
      <w:proofErr w:type="spellStart"/>
      <w:r>
        <w:t>min_confidence</w:t>
      </w:r>
      <w:proofErr w:type="spellEnd"/>
      <w:r>
        <w:t xml:space="preserve">, тем меньше времени затрачивается на работу программы. Это происходит из-за того, что при большем </w:t>
      </w:r>
      <w:proofErr w:type="spellStart"/>
      <w:r>
        <w:t>min_confidence</w:t>
      </w:r>
      <w:proofErr w:type="spellEnd"/>
      <w:r>
        <w:t xml:space="preserve"> находится меньше частых</w:t>
      </w:r>
      <w:r>
        <w:rPr>
          <w:spacing w:val="-8"/>
        </w:rPr>
        <w:t xml:space="preserve"> </w:t>
      </w:r>
      <w:r>
        <w:t>наборов,</w:t>
      </w:r>
      <w:r>
        <w:rPr>
          <w:spacing w:val="-8"/>
        </w:rPr>
        <w:t xml:space="preserve"> </w:t>
      </w:r>
      <w:r>
        <w:t>вследствие</w:t>
      </w:r>
      <w:r>
        <w:rPr>
          <w:spacing w:val="-8"/>
        </w:rPr>
        <w:t xml:space="preserve"> </w:t>
      </w:r>
      <w:r>
        <w:t>чего</w:t>
      </w:r>
      <w:r>
        <w:rPr>
          <w:spacing w:val="-7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t>выполняет</w:t>
      </w:r>
      <w:r>
        <w:rPr>
          <w:spacing w:val="-8"/>
        </w:rPr>
        <w:t xml:space="preserve"> </w:t>
      </w:r>
      <w:r>
        <w:t>меньше</w:t>
      </w:r>
      <w:r>
        <w:rPr>
          <w:spacing w:val="-7"/>
        </w:rPr>
        <w:t xml:space="preserve"> </w:t>
      </w:r>
      <w:r>
        <w:t>операций,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 xml:space="preserve">также затрачивается меньше времени на постобработку для нахождения ассоциативных правил. Однако, разница во времени является незначительной, поскольку датасет является небольшим и зависимость от изменения </w:t>
      </w:r>
      <w:proofErr w:type="spellStart"/>
      <w:r>
        <w:t>min_confidence</w:t>
      </w:r>
      <w:proofErr w:type="spellEnd"/>
      <w:r>
        <w:t xml:space="preserve"> при константном значении </w:t>
      </w:r>
      <w:proofErr w:type="spellStart"/>
      <w:r>
        <w:t>min_support</w:t>
      </w:r>
      <w:proofErr w:type="spellEnd"/>
      <w:r>
        <w:t xml:space="preserve"> заметить сложно.</w:t>
      </w:r>
    </w:p>
    <w:p w14:paraId="44B06F42" w14:textId="77777777" w:rsidR="00D32778" w:rsidRDefault="00000000">
      <w:pPr>
        <w:pStyle w:val="a3"/>
        <w:ind w:left="589"/>
        <w:rPr>
          <w:sz w:val="20"/>
        </w:rPr>
      </w:pPr>
      <w:r>
        <w:rPr>
          <w:noProof/>
          <w:sz w:val="20"/>
        </w:rPr>
        <w:drawing>
          <wp:inline distT="0" distB="0" distL="0" distR="0" wp14:anchorId="2C79A3D3" wp14:editId="603EA22E">
            <wp:extent cx="5553604" cy="3481834"/>
            <wp:effectExtent l="19050" t="19050" r="28575" b="2349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04" cy="34818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91251" w14:textId="77777777" w:rsidR="00D32778" w:rsidRDefault="00000000">
      <w:pPr>
        <w:pStyle w:val="a3"/>
        <w:spacing w:before="157" w:line="362" w:lineRule="auto"/>
        <w:ind w:left="3483" w:hanging="2990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4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общего</w:t>
      </w:r>
      <w:r>
        <w:rPr>
          <w:spacing w:val="-4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найденных</w:t>
      </w:r>
      <w:r>
        <w:rPr>
          <w:spacing w:val="-4"/>
        </w:rPr>
        <w:t xml:space="preserve"> </w:t>
      </w:r>
      <w:r>
        <w:t>правил</w:t>
      </w:r>
      <w:r>
        <w:rPr>
          <w:spacing w:val="-4"/>
        </w:rPr>
        <w:t xml:space="preserve"> </w:t>
      </w:r>
      <w:r>
        <w:t xml:space="preserve">от значения </w:t>
      </w:r>
      <w:proofErr w:type="spellStart"/>
      <w:r>
        <w:t>min_confidence</w:t>
      </w:r>
      <w:proofErr w:type="spellEnd"/>
    </w:p>
    <w:p w14:paraId="54307103" w14:textId="77777777" w:rsidR="00D32778" w:rsidRDefault="00D32778">
      <w:pPr>
        <w:pStyle w:val="a3"/>
        <w:spacing w:before="155"/>
      </w:pPr>
    </w:p>
    <w:p w14:paraId="616C53C8" w14:textId="77777777" w:rsidR="00D32778" w:rsidRDefault="00000000">
      <w:pPr>
        <w:pStyle w:val="a3"/>
        <w:spacing w:line="360" w:lineRule="auto"/>
        <w:ind w:left="141" w:right="140" w:firstLine="720"/>
        <w:jc w:val="both"/>
      </w:pP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7"/>
        </w:rPr>
        <w:t xml:space="preserve"> </w:t>
      </w:r>
      <w:r>
        <w:t>графику</w:t>
      </w:r>
      <w:r>
        <w:rPr>
          <w:spacing w:val="-7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заметить,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больше</w:t>
      </w:r>
      <w:r>
        <w:rPr>
          <w:spacing w:val="-6"/>
        </w:rPr>
        <w:t xml:space="preserve"> </w:t>
      </w:r>
      <w:proofErr w:type="spellStart"/>
      <w:r>
        <w:t>min_confidence</w:t>
      </w:r>
      <w:proofErr w:type="spellEnd"/>
      <w:r>
        <w:t>,</w:t>
      </w:r>
      <w:r>
        <w:rPr>
          <w:spacing w:val="-7"/>
        </w:rPr>
        <w:t xml:space="preserve"> </w:t>
      </w:r>
      <w:r>
        <w:t>тем меньше</w:t>
      </w:r>
      <w:r>
        <w:rPr>
          <w:spacing w:val="-6"/>
        </w:rPr>
        <w:t xml:space="preserve"> </w:t>
      </w:r>
      <w:r>
        <w:t>становится</w:t>
      </w:r>
      <w:r>
        <w:rPr>
          <w:spacing w:val="-6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частых</w:t>
      </w:r>
      <w:r>
        <w:rPr>
          <w:spacing w:val="-6"/>
        </w:rPr>
        <w:t xml:space="preserve"> </w:t>
      </w:r>
      <w:r>
        <w:t>наборов</w:t>
      </w:r>
      <w:r>
        <w:rPr>
          <w:spacing w:val="-6"/>
        </w:rPr>
        <w:t xml:space="preserve"> </w:t>
      </w:r>
      <w:r>
        <w:t>разной</w:t>
      </w:r>
      <w:r>
        <w:rPr>
          <w:spacing w:val="-6"/>
        </w:rPr>
        <w:t xml:space="preserve"> </w:t>
      </w:r>
      <w:r>
        <w:t>длины.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связано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 xml:space="preserve">тем, что при увеличении </w:t>
      </w:r>
      <w:proofErr w:type="spellStart"/>
      <w:r>
        <w:t>min_confidence</w:t>
      </w:r>
      <w:proofErr w:type="spellEnd"/>
      <w:r>
        <w:t xml:space="preserve"> алгоритм </w:t>
      </w:r>
      <w:proofErr w:type="spellStart"/>
      <w:r>
        <w:t>apriori</w:t>
      </w:r>
      <w:proofErr w:type="spellEnd"/>
      <w:r>
        <w:t xml:space="preserve"> начинает искать более связанные</w:t>
      </w:r>
      <w:r>
        <w:rPr>
          <w:spacing w:val="40"/>
        </w:rPr>
        <w:t xml:space="preserve"> </w:t>
      </w:r>
      <w:r>
        <w:t>наборы</w:t>
      </w:r>
      <w:r>
        <w:rPr>
          <w:spacing w:val="40"/>
        </w:rPr>
        <w:t xml:space="preserve"> </w:t>
      </w:r>
      <w:r>
        <w:t>продуктов,</w:t>
      </w:r>
      <w:r>
        <w:rPr>
          <w:spacing w:val="40"/>
        </w:rPr>
        <w:t xml:space="preserve"> </w:t>
      </w:r>
      <w:r>
        <w:t>отсеивая</w:t>
      </w:r>
      <w:r>
        <w:rPr>
          <w:spacing w:val="40"/>
        </w:rPr>
        <w:t xml:space="preserve"> </w:t>
      </w:r>
      <w:r>
        <w:t>редко</w:t>
      </w:r>
      <w:r>
        <w:rPr>
          <w:spacing w:val="40"/>
        </w:rPr>
        <w:t xml:space="preserve"> </w:t>
      </w:r>
      <w:proofErr w:type="spellStart"/>
      <w:r>
        <w:t>встречающеся</w:t>
      </w:r>
      <w:proofErr w:type="spellEnd"/>
      <w:r>
        <w:t>,</w:t>
      </w:r>
      <w:r>
        <w:rPr>
          <w:spacing w:val="40"/>
        </w:rPr>
        <w:t xml:space="preserve"> </w:t>
      </w:r>
      <w:r>
        <w:t>вследствие</w:t>
      </w:r>
      <w:r>
        <w:rPr>
          <w:spacing w:val="40"/>
        </w:rPr>
        <w:t xml:space="preserve"> </w:t>
      </w:r>
      <w:r>
        <w:t>чего</w:t>
      </w:r>
    </w:p>
    <w:p w14:paraId="13D71BBE" w14:textId="77777777" w:rsidR="00D32778" w:rsidRDefault="00D32778">
      <w:pPr>
        <w:pStyle w:val="a3"/>
        <w:spacing w:line="360" w:lineRule="auto"/>
        <w:jc w:val="both"/>
        <w:sectPr w:rsidR="00D32778">
          <w:pgSz w:w="11910" w:h="16840"/>
          <w:pgMar w:top="1540" w:right="708" w:bottom="280" w:left="1275" w:header="720" w:footer="720" w:gutter="0"/>
          <w:cols w:space="720"/>
        </w:sectPr>
      </w:pPr>
    </w:p>
    <w:p w14:paraId="3E4FF3B5" w14:textId="77777777" w:rsidR="00D32778" w:rsidRDefault="00000000">
      <w:pPr>
        <w:pStyle w:val="a3"/>
        <w:spacing w:before="72" w:line="362" w:lineRule="auto"/>
        <w:ind w:left="141" w:right="140"/>
        <w:jc w:val="both"/>
      </w:pPr>
      <w:r>
        <w:lastRenderedPageBreak/>
        <w:t xml:space="preserve">алгоритм по составлению ассоциативных правил может выявить меньшее их </w:t>
      </w:r>
      <w:r>
        <w:rPr>
          <w:spacing w:val="-2"/>
        </w:rPr>
        <w:t>количество.</w:t>
      </w:r>
    </w:p>
    <w:p w14:paraId="1C453CA0" w14:textId="77777777" w:rsidR="00D32778" w:rsidRDefault="00000000">
      <w:pPr>
        <w:pStyle w:val="a3"/>
        <w:spacing w:line="360" w:lineRule="auto"/>
        <w:ind w:left="141" w:right="140" w:firstLine="720"/>
        <w:jc w:val="both"/>
      </w:pPr>
      <w:r>
        <w:t xml:space="preserve">Это происходит из-за того, что параметр </w:t>
      </w:r>
      <w:proofErr w:type="spellStart"/>
      <w:r>
        <w:t>min_confidence</w:t>
      </w:r>
      <w:proofErr w:type="spellEnd"/>
      <w:r>
        <w:t xml:space="preserve"> является вероятностью</w:t>
      </w:r>
      <w:r>
        <w:rPr>
          <w:spacing w:val="-7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купили</w:t>
      </w:r>
      <w:r>
        <w:rPr>
          <w:spacing w:val="-7"/>
        </w:rPr>
        <w:t xml:space="preserve"> </w:t>
      </w:r>
      <w:r>
        <w:t>товар</w:t>
      </w:r>
      <w:r>
        <w:rPr>
          <w:spacing w:val="-7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купят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товар</w:t>
      </w:r>
      <w:r>
        <w:rPr>
          <w:spacing w:val="-7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Следовательно, при</w:t>
      </w:r>
      <w:r>
        <w:rPr>
          <w:spacing w:val="-18"/>
        </w:rPr>
        <w:t xml:space="preserve"> </w:t>
      </w:r>
      <w:r>
        <w:t>большем</w:t>
      </w:r>
      <w:r>
        <w:rPr>
          <w:spacing w:val="-17"/>
        </w:rPr>
        <w:t xml:space="preserve"> </w:t>
      </w:r>
      <w:r>
        <w:t>значении</w:t>
      </w:r>
      <w:r>
        <w:rPr>
          <w:spacing w:val="-18"/>
        </w:rPr>
        <w:t xml:space="preserve"> </w:t>
      </w:r>
      <w:proofErr w:type="spellStart"/>
      <w:r>
        <w:t>min_confidence</w:t>
      </w:r>
      <w:proofErr w:type="spellEnd"/>
      <w:r>
        <w:t>,</w:t>
      </w:r>
      <w:r>
        <w:rPr>
          <w:spacing w:val="-17"/>
        </w:rPr>
        <w:t xml:space="preserve"> </w:t>
      </w:r>
      <w:r>
        <w:t>будет</w:t>
      </w:r>
      <w:r>
        <w:rPr>
          <w:spacing w:val="-18"/>
        </w:rPr>
        <w:t xml:space="preserve"> </w:t>
      </w:r>
      <w:r>
        <w:t>обнаружено</w:t>
      </w:r>
      <w:r>
        <w:rPr>
          <w:spacing w:val="-17"/>
        </w:rPr>
        <w:t xml:space="preserve"> </w:t>
      </w:r>
      <w:r>
        <w:t>меньше</w:t>
      </w:r>
      <w:r>
        <w:rPr>
          <w:spacing w:val="-18"/>
        </w:rPr>
        <w:t xml:space="preserve"> </w:t>
      </w:r>
      <w:r>
        <w:t>правил,</w:t>
      </w:r>
      <w:r>
        <w:rPr>
          <w:spacing w:val="-17"/>
        </w:rPr>
        <w:t xml:space="preserve"> </w:t>
      </w:r>
      <w:r>
        <w:t>но</w:t>
      </w:r>
      <w:r>
        <w:rPr>
          <w:spacing w:val="-18"/>
        </w:rPr>
        <w:t xml:space="preserve"> </w:t>
      </w:r>
      <w:r>
        <w:t>они будут</w:t>
      </w:r>
      <w:r>
        <w:rPr>
          <w:spacing w:val="-15"/>
        </w:rPr>
        <w:t xml:space="preserve"> </w:t>
      </w:r>
      <w:r>
        <w:t>более</w:t>
      </w:r>
      <w:r>
        <w:rPr>
          <w:spacing w:val="-15"/>
        </w:rPr>
        <w:t xml:space="preserve"> </w:t>
      </w:r>
      <w:r>
        <w:t>точными.</w:t>
      </w:r>
      <w:r>
        <w:rPr>
          <w:spacing w:val="-15"/>
        </w:rPr>
        <w:t xml:space="preserve"> </w:t>
      </w:r>
      <w:r>
        <w:t>Однако,</w:t>
      </w:r>
      <w:r>
        <w:rPr>
          <w:spacing w:val="-15"/>
        </w:rPr>
        <w:t xml:space="preserve"> </w:t>
      </w:r>
      <w:r>
        <w:t>данный</w:t>
      </w:r>
      <w:r>
        <w:rPr>
          <w:spacing w:val="-15"/>
        </w:rPr>
        <w:t xml:space="preserve"> </w:t>
      </w:r>
      <w:r>
        <w:t>параметр</w:t>
      </w:r>
      <w:r>
        <w:rPr>
          <w:spacing w:val="-15"/>
        </w:rPr>
        <w:t xml:space="preserve"> </w:t>
      </w:r>
      <w:r>
        <w:t>стоит</w:t>
      </w:r>
      <w:r>
        <w:rPr>
          <w:spacing w:val="-15"/>
        </w:rPr>
        <w:t xml:space="preserve"> </w:t>
      </w:r>
      <w:r>
        <w:t>выставлять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 xml:space="preserve">зависимости от объема датасета, поскольку при малом объеме данных и большом значении </w:t>
      </w:r>
      <w:proofErr w:type="spellStart"/>
      <w:r>
        <w:t>min_confidence</w:t>
      </w:r>
      <w:proofErr w:type="spellEnd"/>
      <w:r>
        <w:t>,</w:t>
      </w:r>
      <w:r>
        <w:rPr>
          <w:spacing w:val="-14"/>
        </w:rPr>
        <w:t xml:space="preserve"> </w:t>
      </w:r>
      <w:r>
        <w:t>скорее</w:t>
      </w:r>
      <w:r>
        <w:rPr>
          <w:spacing w:val="-14"/>
        </w:rPr>
        <w:t xml:space="preserve"> </w:t>
      </w:r>
      <w:r>
        <w:t>всего,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обнаружено</w:t>
      </w:r>
      <w:r>
        <w:rPr>
          <w:spacing w:val="-14"/>
        </w:rPr>
        <w:t xml:space="preserve"> </w:t>
      </w:r>
      <w:r>
        <w:t>очень</w:t>
      </w:r>
      <w:r>
        <w:rPr>
          <w:spacing w:val="-14"/>
        </w:rPr>
        <w:t xml:space="preserve"> </w:t>
      </w:r>
      <w:r>
        <w:t>мало</w:t>
      </w:r>
      <w:r>
        <w:rPr>
          <w:spacing w:val="-14"/>
        </w:rPr>
        <w:t xml:space="preserve"> </w:t>
      </w:r>
      <w:r>
        <w:t>правил,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будет обнаружено вовсе. Все это можно заметить на полученных выше графиках.</w:t>
      </w:r>
    </w:p>
    <w:sectPr w:rsidR="00D32778">
      <w:pgSz w:w="11910" w:h="16840"/>
      <w:pgMar w:top="10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778"/>
    <w:rsid w:val="00613659"/>
    <w:rsid w:val="00D32778"/>
    <w:rsid w:val="00D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E528"/>
  <w15:docId w15:val="{ECE49727-B10F-4066-8237-1D48A25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 Rikonina</cp:lastModifiedBy>
  <cp:revision>2</cp:revision>
  <dcterms:created xsi:type="dcterms:W3CDTF">2025-03-23T17:47:00Z</dcterms:created>
  <dcterms:modified xsi:type="dcterms:W3CDTF">2025-03-23T17:57:00Z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macOS Version 14.6.1 (Build 23G93) Quartz PDFContext</vt:lpwstr>
  </property>
</Properties>
</file>