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Qool.pro — онлайн-курсы для девушек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Таргетированная реклама · 3 недели · август 2024 ·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Казахстан  |  ⏱ 3 недели  |  🎯 @qool.pro  |  📱 Instagram + 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Лучшая связка ROMI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418%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На каждый $1 → $5.18 выручки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Выручка в оплатах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$42 000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 3 недели кампании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Общий ROMI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223%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$13 000 → $42 000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Рекламный бюджет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$13 000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Общий расход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Средняя цена лида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$1.48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KPI до $1.50 — выполнен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Регистраций всего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9 309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 всем воронкам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ОКУПАЕМОСТЬ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Финансовый итог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Бюджет: $13 000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Выручка: $42 000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Прибыль сверх расхода: +$29 000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Общий ROMI: 223%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Лучшая связка ROMI: 418%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Пиковая выручка клиента до: 40 млн руб · В августе: 70 млн руб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Трафик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Регистраций на вебинары (3 продукта): 4 736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Заявок на абонемент: 239 → конвертировались в $42 000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Лучшее объявление d7: $0.32/лид 🔥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Лучшее объявление d8: $0.46/лид 🔥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КАК ЭТО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каждый из 3 вебинаров — отдельные смыслы и визуал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Оптимизация по выручке, а не по цене лида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первую неделю нашли рабочие связки и начали масштабировать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Аудитории: KZ 25+ женщины, широкая + по интересам AVWB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проекта: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https://www.instagram.com/qool.pro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qool.p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